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C3B" w:rsidRPr="00C73BBF" w:rsidRDefault="00C73BBF"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Министерство культуры Российской Федерации</w:t>
      </w:r>
    </w:p>
    <w:p w:rsidR="006C2C3B" w:rsidRPr="00C73BBF" w:rsidRDefault="00C73BBF"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ФГБОУ ВО «Кемеровский государственный институт культуры»</w:t>
      </w:r>
    </w:p>
    <w:p w:rsidR="006C2C3B" w:rsidRPr="00C73BBF" w:rsidRDefault="006C2C3B"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Социально-гуманитарный факультет</w:t>
      </w:r>
    </w:p>
    <w:p w:rsidR="006C2C3B" w:rsidRPr="00C73BBF" w:rsidRDefault="006C2C3B"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Кафедра литературы, русского и иностранных языков</w:t>
      </w:r>
    </w:p>
    <w:p w:rsidR="006C2C3B" w:rsidRPr="00C73BBF" w:rsidRDefault="006C2C3B"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r w:rsidRPr="00C73BBF">
        <w:rPr>
          <w:rFonts w:ascii="Times New Roman" w:hAnsi="Times New Roman" w:cs="Times New Roman"/>
          <w:b/>
          <w:sz w:val="24"/>
          <w:szCs w:val="24"/>
        </w:rPr>
        <w:t xml:space="preserve">Рабочая программа дисциплины </w:t>
      </w:r>
    </w:p>
    <w:p w:rsidR="00C73BBF" w:rsidRPr="00C73BBF" w:rsidRDefault="00C73BBF"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b/>
          <w:sz w:val="24"/>
          <w:szCs w:val="24"/>
        </w:rPr>
      </w:pPr>
      <w:r w:rsidRPr="00C73BBF">
        <w:rPr>
          <w:rFonts w:ascii="Times New Roman" w:hAnsi="Times New Roman" w:cs="Times New Roman"/>
          <w:b/>
          <w:sz w:val="24"/>
          <w:szCs w:val="24"/>
        </w:rPr>
        <w:t xml:space="preserve">РУССКИЙ ЯЗЫК И КУЛЬТУРА РЕЧИ </w:t>
      </w:r>
    </w:p>
    <w:p w:rsidR="006C2C3B" w:rsidRPr="00C73BBF" w:rsidRDefault="006C2C3B" w:rsidP="00C73BBF">
      <w:pPr>
        <w:spacing w:line="240" w:lineRule="auto"/>
        <w:contextualSpacing/>
        <w:jc w:val="center"/>
        <w:rPr>
          <w:rFonts w:ascii="Times New Roman" w:hAnsi="Times New Roman" w:cs="Times New Roman"/>
          <w:b/>
          <w:sz w:val="24"/>
          <w:szCs w:val="24"/>
          <w:u w:val="single"/>
        </w:rPr>
      </w:pPr>
    </w:p>
    <w:p w:rsidR="006C2C3B" w:rsidRPr="00C73BBF" w:rsidRDefault="006C2C3B"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 xml:space="preserve">Направление подготовки </w:t>
      </w:r>
    </w:p>
    <w:p w:rsidR="006C2C3B" w:rsidRPr="00C73BBF" w:rsidRDefault="006C2C3B" w:rsidP="00C73BBF">
      <w:pPr>
        <w:spacing w:line="240" w:lineRule="auto"/>
        <w:contextualSpacing/>
        <w:jc w:val="center"/>
        <w:rPr>
          <w:rFonts w:ascii="Times New Roman" w:hAnsi="Times New Roman" w:cs="Times New Roman"/>
          <w:b/>
          <w:sz w:val="24"/>
          <w:szCs w:val="24"/>
        </w:rPr>
      </w:pPr>
      <w:r w:rsidRPr="00C73BBF">
        <w:rPr>
          <w:rFonts w:ascii="Times New Roman" w:hAnsi="Times New Roman" w:cs="Times New Roman"/>
          <w:b/>
          <w:sz w:val="24"/>
          <w:szCs w:val="24"/>
        </w:rPr>
        <w:t xml:space="preserve">42.03.05 «Медиакоммуникации» </w:t>
      </w: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after="0" w:line="240" w:lineRule="auto"/>
        <w:contextualSpacing/>
        <w:jc w:val="center"/>
        <w:rPr>
          <w:rFonts w:ascii="Times New Roman" w:hAnsi="Times New Roman" w:cs="Times New Roman"/>
          <w:bCs/>
          <w:sz w:val="24"/>
          <w:szCs w:val="24"/>
        </w:rPr>
      </w:pPr>
      <w:r w:rsidRPr="00C73BBF">
        <w:rPr>
          <w:rFonts w:ascii="Times New Roman" w:hAnsi="Times New Roman" w:cs="Times New Roman"/>
          <w:sz w:val="24"/>
          <w:szCs w:val="24"/>
        </w:rPr>
        <w:t>Профиль подготовки (специализация)</w:t>
      </w:r>
    </w:p>
    <w:p w:rsidR="006C2C3B" w:rsidRPr="009A6DD7" w:rsidRDefault="006C2C3B" w:rsidP="009A6DD7">
      <w:pPr>
        <w:jc w:val="center"/>
        <w:rPr>
          <w:rFonts w:ascii="Times New Roman" w:hAnsi="Times New Roman" w:cs="Times New Roman"/>
          <w:b/>
          <w:i/>
          <w:sz w:val="24"/>
        </w:rPr>
      </w:pPr>
      <w:r w:rsidRPr="009A6DD7">
        <w:rPr>
          <w:rFonts w:ascii="Times New Roman" w:hAnsi="Times New Roman" w:cs="Times New Roman"/>
          <w:b/>
          <w:i/>
          <w:sz w:val="24"/>
        </w:rPr>
        <w:t>«Медиакоммуникации в коммерческой и социальной сферах»</w:t>
      </w: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bCs/>
          <w:sz w:val="24"/>
          <w:szCs w:val="24"/>
        </w:rPr>
      </w:pPr>
      <w:r w:rsidRPr="00C73BBF">
        <w:rPr>
          <w:rFonts w:ascii="Times New Roman" w:hAnsi="Times New Roman" w:cs="Times New Roman"/>
          <w:sz w:val="24"/>
          <w:szCs w:val="24"/>
        </w:rPr>
        <w:t>«</w:t>
      </w:r>
      <w:r w:rsidRPr="00C73BBF">
        <w:rPr>
          <w:rFonts w:ascii="Times New Roman" w:hAnsi="Times New Roman" w:cs="Times New Roman"/>
          <w:bCs/>
          <w:sz w:val="24"/>
          <w:szCs w:val="24"/>
        </w:rPr>
        <w:t>Квалификация (степень) выпускника</w:t>
      </w:r>
    </w:p>
    <w:p w:rsidR="006C2C3B" w:rsidRPr="00610EAA" w:rsidRDefault="006C2C3B" w:rsidP="00C73BBF">
      <w:pPr>
        <w:spacing w:line="240" w:lineRule="auto"/>
        <w:contextualSpacing/>
        <w:jc w:val="center"/>
        <w:rPr>
          <w:rFonts w:ascii="Times New Roman" w:hAnsi="Times New Roman" w:cs="Times New Roman"/>
          <w:sz w:val="24"/>
          <w:szCs w:val="24"/>
        </w:rPr>
      </w:pPr>
      <w:r w:rsidRPr="00610EAA">
        <w:rPr>
          <w:rFonts w:ascii="Times New Roman" w:hAnsi="Times New Roman" w:cs="Times New Roman"/>
          <w:sz w:val="24"/>
          <w:szCs w:val="24"/>
        </w:rPr>
        <w:t xml:space="preserve"> «бакалавр» </w:t>
      </w: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Форма обучения</w:t>
      </w:r>
    </w:p>
    <w:p w:rsidR="006C2C3B" w:rsidRPr="00C73BBF" w:rsidRDefault="006C2C3B"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Очная, заочная</w:t>
      </w: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Default="006C2C3B"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6C2C3B" w:rsidRPr="00C73BBF" w:rsidRDefault="00C73BBF"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Кемерово</w:t>
      </w:r>
      <w:r w:rsidR="00BE2869">
        <w:rPr>
          <w:rFonts w:ascii="Times New Roman" w:hAnsi="Times New Roman" w:cs="Times New Roman"/>
          <w:sz w:val="24"/>
          <w:szCs w:val="24"/>
        </w:rPr>
        <w:pict>
          <v:rect id="_x0000_s1026" style="position:absolute;left:0;text-align:left;margin-left:440.45pt;margin-top:-.35pt;width:39.3pt;height:36.45pt;z-index:251657216;mso-position-horizontal-relative:text;mso-position-vertical-relative:text" strokecolor="white"/>
        </w:pict>
      </w:r>
    </w:p>
    <w:p w:rsidR="006C2C3B" w:rsidRPr="00C73BBF" w:rsidRDefault="006C2C3B" w:rsidP="00C73BBF">
      <w:pPr>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lastRenderedPageBreak/>
        <w:t>Рабочая программа дисциплины составлена в соответствии с требованиями ФГОС ВО по направлению подготовки 42.03.05 «Медиакоммуникации», профиль подготовки «Медиакоммуникации в коммерческой и социальной сферах», квалификация (степень) выпускника – бакалавр.</w:t>
      </w: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10EAA" w:rsidRPr="00610EAA" w:rsidRDefault="00610EAA" w:rsidP="00610EAA">
      <w:pPr>
        <w:spacing w:after="0" w:line="240" w:lineRule="auto"/>
        <w:ind w:firstLine="567"/>
        <w:jc w:val="both"/>
        <w:rPr>
          <w:rFonts w:ascii="Times New Roman" w:eastAsia="Calibri" w:hAnsi="Times New Roman" w:cs="Times New Roman"/>
          <w:color w:val="000000"/>
          <w:sz w:val="24"/>
          <w:szCs w:val="24"/>
        </w:rPr>
      </w:pPr>
      <w:r w:rsidRPr="00610EAA">
        <w:rPr>
          <w:rFonts w:ascii="Times New Roman" w:eastAsia="Calibri" w:hAnsi="Times New Roman" w:cs="Times New Roman"/>
          <w:color w:val="000000"/>
          <w:sz w:val="24"/>
          <w:szCs w:val="24"/>
        </w:rPr>
        <w:t xml:space="preserve">Утверждена на заседании кафедры литературы, русского и иностранных языков и рекомендована к размещению на сайте Кемеровского государственного института культуры «Электронная информационно-образовательная среда КемГИК» по web-адресу </w:t>
      </w:r>
      <w:hyperlink r:id="rId8" w:history="1">
        <w:r w:rsidRPr="00610EAA">
          <w:rPr>
            <w:rFonts w:ascii="Times New Roman" w:eastAsia="Calibri" w:hAnsi="Times New Roman" w:cs="Times New Roman"/>
            <w:color w:val="0000FF"/>
            <w:sz w:val="24"/>
            <w:szCs w:val="24"/>
            <w:u w:val="single"/>
          </w:rPr>
          <w:t>http://edu2020.kemguki.ru/</w:t>
        </w:r>
      </w:hyperlink>
      <w:r w:rsidRPr="00610EAA">
        <w:rPr>
          <w:rFonts w:ascii="Times New Roman" w:eastAsia="Calibri" w:hAnsi="Times New Roman" w:cs="Times New Roman"/>
          <w:color w:val="000000"/>
          <w:sz w:val="24"/>
          <w:szCs w:val="24"/>
        </w:rPr>
        <w:t xml:space="preserve">  </w:t>
      </w:r>
      <w:r w:rsidRPr="00610EAA">
        <w:rPr>
          <w:rFonts w:ascii="Times New Roman" w:eastAsia="Calibri" w:hAnsi="Times New Roman" w:cs="Times New Roman"/>
          <w:sz w:val="24"/>
          <w:szCs w:val="24"/>
        </w:rPr>
        <w:t>18.05.2022, протокол №10.</w:t>
      </w:r>
    </w:p>
    <w:p w:rsidR="006C2C3B" w:rsidRPr="00C73BBF" w:rsidRDefault="00610EAA" w:rsidP="00610EA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Переу</w:t>
      </w:r>
      <w:r w:rsidR="007F159E" w:rsidRPr="00C73BBF">
        <w:rPr>
          <w:rFonts w:ascii="Times New Roman" w:hAnsi="Times New Roman" w:cs="Times New Roman"/>
          <w:sz w:val="24"/>
          <w:szCs w:val="24"/>
        </w:rPr>
        <w:t>тверждена</w:t>
      </w:r>
      <w:r w:rsidR="006C2C3B" w:rsidRPr="00C73BBF">
        <w:rPr>
          <w:rFonts w:ascii="Times New Roman" w:hAnsi="Times New Roman" w:cs="Times New Roman"/>
          <w:sz w:val="24"/>
          <w:szCs w:val="24"/>
        </w:rPr>
        <w:t xml:space="preserve"> на заседании кафедры литературы, русского и иностранных языков и рекомендована к размещению на сайте Кемеровского государственного института культуры «Электронная образовательная среда КемГИК» по web-адресу http://edu.kemguki.ru/ 22.05.2023, протокол № 10.</w:t>
      </w:r>
    </w:p>
    <w:p w:rsidR="006C2C3B" w:rsidRPr="00C73BBF" w:rsidRDefault="006C2C3B" w:rsidP="00610EAA">
      <w:pPr>
        <w:spacing w:after="0" w:line="240" w:lineRule="auto"/>
        <w:ind w:firstLine="567"/>
        <w:jc w:val="both"/>
        <w:rPr>
          <w:rFonts w:ascii="Times New Roman" w:hAnsi="Times New Roman" w:cs="Times New Roman"/>
          <w:sz w:val="24"/>
          <w:szCs w:val="24"/>
        </w:rPr>
      </w:pPr>
      <w:r w:rsidRPr="00C73BBF">
        <w:rPr>
          <w:rFonts w:ascii="Times New Roman" w:hAnsi="Times New Roman" w:cs="Times New Roman"/>
          <w:sz w:val="24"/>
          <w:szCs w:val="24"/>
        </w:rPr>
        <w:t>Переутверждена на заседании кафедры литературы, русского и иностранных языков и рекомендована к размещению на сайте Кемеровского государственного института культуры «Электронная образовательная среда КемГИК» по web-адресу http://edu.kemguki.ru/ 22.05.2024</w:t>
      </w:r>
      <w:r w:rsidR="00C73BBF" w:rsidRPr="00C73BBF">
        <w:rPr>
          <w:rFonts w:ascii="Times New Roman" w:hAnsi="Times New Roman" w:cs="Times New Roman"/>
          <w:sz w:val="24"/>
          <w:szCs w:val="24"/>
        </w:rPr>
        <w:t xml:space="preserve"> </w:t>
      </w:r>
      <w:r w:rsidRPr="00C73BBF">
        <w:rPr>
          <w:rFonts w:ascii="Times New Roman" w:hAnsi="Times New Roman" w:cs="Times New Roman"/>
          <w:sz w:val="24"/>
          <w:szCs w:val="24"/>
        </w:rPr>
        <w:t>г., протокол №</w:t>
      </w:r>
      <w:r w:rsidR="00C73BBF" w:rsidRPr="00C73BBF">
        <w:rPr>
          <w:rFonts w:ascii="Times New Roman" w:hAnsi="Times New Roman" w:cs="Times New Roman"/>
          <w:sz w:val="24"/>
          <w:szCs w:val="24"/>
        </w:rPr>
        <w:t xml:space="preserve"> </w:t>
      </w:r>
      <w:r w:rsidRPr="00C73BBF">
        <w:rPr>
          <w:rFonts w:ascii="Times New Roman" w:hAnsi="Times New Roman" w:cs="Times New Roman"/>
          <w:sz w:val="24"/>
          <w:szCs w:val="24"/>
        </w:rPr>
        <w:t>9.</w:t>
      </w:r>
    </w:p>
    <w:p w:rsidR="006C2C3B" w:rsidRPr="00C73BBF" w:rsidRDefault="006C2C3B" w:rsidP="00C73BBF">
      <w:pPr>
        <w:spacing w:line="240" w:lineRule="auto"/>
        <w:rPr>
          <w:rFonts w:ascii="Times New Roman" w:hAnsi="Times New Roman" w:cs="Times New Roman"/>
          <w:sz w:val="24"/>
          <w:szCs w:val="24"/>
        </w:rPr>
      </w:pPr>
    </w:p>
    <w:p w:rsidR="006C2C3B" w:rsidRPr="00C73BBF" w:rsidRDefault="006C2C3B" w:rsidP="00C73BBF">
      <w:pPr>
        <w:spacing w:line="240" w:lineRule="auto"/>
        <w:ind w:firstLine="709"/>
        <w:contextualSpacing/>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461023" w:rsidRPr="00C73BBF" w:rsidRDefault="00C73BBF" w:rsidP="00C73BBF">
      <w:pPr>
        <w:tabs>
          <w:tab w:val="left" w:pos="426"/>
        </w:tabs>
        <w:autoSpaceDE w:val="0"/>
        <w:autoSpaceDN w:val="0"/>
        <w:adjustRightInd w:val="0"/>
        <w:spacing w:line="240" w:lineRule="auto"/>
        <w:ind w:firstLine="709"/>
        <w:jc w:val="both"/>
        <w:rPr>
          <w:rFonts w:ascii="Times New Roman" w:eastAsia="Calibri" w:hAnsi="Times New Roman" w:cs="Times New Roman"/>
          <w:bCs/>
          <w:color w:val="000000"/>
          <w:sz w:val="24"/>
          <w:szCs w:val="24"/>
          <w:lang w:eastAsia="en-US"/>
        </w:rPr>
      </w:pPr>
      <w:r w:rsidRPr="00C73BBF">
        <w:rPr>
          <w:rFonts w:ascii="Times New Roman" w:hAnsi="Times New Roman" w:cs="Times New Roman"/>
          <w:sz w:val="24"/>
          <w:szCs w:val="24"/>
        </w:rPr>
        <w:t xml:space="preserve">Лушпей, А. А. Русский язык и </w:t>
      </w:r>
      <w:r w:rsidR="006C2C3B" w:rsidRPr="00C73BBF">
        <w:rPr>
          <w:rFonts w:ascii="Times New Roman" w:hAnsi="Times New Roman" w:cs="Times New Roman"/>
          <w:sz w:val="24"/>
          <w:szCs w:val="24"/>
        </w:rPr>
        <w:t xml:space="preserve">культура речи : рабочая программа дисциплины по направлению подготовки 42.03.05 «Медиакоммуникации», профиль подготовки «Медиакоммуникации в коммерческой и социальной сферах», </w:t>
      </w:r>
      <w:r w:rsidR="006C2C3B" w:rsidRPr="00C73BBF">
        <w:rPr>
          <w:rFonts w:ascii="Times New Roman" w:hAnsi="Times New Roman" w:cs="Times New Roman"/>
          <w:sz w:val="24"/>
          <w:szCs w:val="24"/>
          <w:lang w:bidi="ru-RU"/>
        </w:rPr>
        <w:t xml:space="preserve">квалификация (степень) выпускника «бакалавр» </w:t>
      </w:r>
      <w:r w:rsidR="006C2C3B" w:rsidRPr="00C73BBF">
        <w:rPr>
          <w:rFonts w:ascii="Times New Roman" w:hAnsi="Times New Roman" w:cs="Times New Roman"/>
          <w:sz w:val="24"/>
          <w:szCs w:val="24"/>
        </w:rPr>
        <w:t>/ Сост. А. А. Лушпей. – Кемерово: Кемеро</w:t>
      </w:r>
      <w:r w:rsidR="00461023" w:rsidRPr="00C73BBF">
        <w:rPr>
          <w:rFonts w:ascii="Times New Roman" w:hAnsi="Times New Roman" w:cs="Times New Roman"/>
          <w:sz w:val="24"/>
          <w:szCs w:val="24"/>
        </w:rPr>
        <w:t>в</w:t>
      </w:r>
      <w:r w:rsidR="009A6DD7">
        <w:rPr>
          <w:rFonts w:ascii="Times New Roman" w:hAnsi="Times New Roman" w:cs="Times New Roman"/>
          <w:sz w:val="24"/>
          <w:szCs w:val="24"/>
        </w:rPr>
        <w:t>. гос. ин-т культуры, 202</w:t>
      </w:r>
      <w:r w:rsidR="00610EAA">
        <w:rPr>
          <w:rFonts w:ascii="Times New Roman" w:hAnsi="Times New Roman" w:cs="Times New Roman"/>
          <w:sz w:val="24"/>
          <w:szCs w:val="24"/>
        </w:rPr>
        <w:t>2</w:t>
      </w:r>
      <w:r w:rsidR="009A6DD7">
        <w:rPr>
          <w:rFonts w:ascii="Times New Roman" w:hAnsi="Times New Roman" w:cs="Times New Roman"/>
          <w:sz w:val="24"/>
          <w:szCs w:val="24"/>
        </w:rPr>
        <w:t>. – 2</w:t>
      </w:r>
      <w:r w:rsidR="00E32063">
        <w:rPr>
          <w:rFonts w:ascii="Times New Roman" w:hAnsi="Times New Roman" w:cs="Times New Roman"/>
          <w:sz w:val="24"/>
          <w:szCs w:val="24"/>
        </w:rPr>
        <w:t>3</w:t>
      </w:r>
      <w:r w:rsidR="009A6DD7">
        <w:rPr>
          <w:rFonts w:ascii="Times New Roman" w:hAnsi="Times New Roman" w:cs="Times New Roman"/>
          <w:sz w:val="24"/>
          <w:szCs w:val="24"/>
        </w:rPr>
        <w:t xml:space="preserve"> </w:t>
      </w:r>
      <w:r w:rsidR="006C2C3B" w:rsidRPr="00C73BBF">
        <w:rPr>
          <w:rFonts w:ascii="Times New Roman" w:hAnsi="Times New Roman" w:cs="Times New Roman"/>
          <w:sz w:val="24"/>
          <w:szCs w:val="24"/>
        </w:rPr>
        <w:t>с.</w:t>
      </w:r>
      <w:r w:rsidR="00461023" w:rsidRPr="00C73BBF">
        <w:rPr>
          <w:rFonts w:ascii="Times New Roman" w:hAnsi="Times New Roman" w:cs="Times New Roman"/>
          <w:sz w:val="24"/>
          <w:szCs w:val="24"/>
        </w:rPr>
        <w:t xml:space="preserve"> </w:t>
      </w:r>
      <w:r w:rsidR="00461023" w:rsidRPr="00C73BBF">
        <w:rPr>
          <w:rFonts w:ascii="Times New Roman" w:eastAsia="Calibri" w:hAnsi="Times New Roman" w:cs="Times New Roman"/>
          <w:sz w:val="24"/>
          <w:szCs w:val="24"/>
          <w:lang w:eastAsia="en-US"/>
        </w:rPr>
        <w:t>– Текст: непосредственный.</w:t>
      </w: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6C2C3B" w:rsidRPr="00C73BBF" w:rsidRDefault="00BE2869"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pict>
          <v:rect id="_x0000_s1027" style="position:absolute;margin-left:437.65pt;margin-top:14.15pt;width:47.7pt;height:48.65pt;z-index:251658240" strokecolor="white"/>
        </w:pict>
      </w:r>
    </w:p>
    <w:p w:rsidR="006C2C3B" w:rsidRPr="00C73BBF" w:rsidRDefault="006C2C3B" w:rsidP="00C73BBF">
      <w:pPr>
        <w:spacing w:after="0" w:line="240" w:lineRule="auto"/>
        <w:contextualSpacing/>
        <w:jc w:val="both"/>
        <w:rPr>
          <w:rFonts w:ascii="Times New Roman" w:hAnsi="Times New Roman" w:cs="Times New Roman"/>
          <w:sz w:val="24"/>
          <w:szCs w:val="24"/>
        </w:rPr>
      </w:pPr>
    </w:p>
    <w:p w:rsidR="00C73BBF" w:rsidRPr="00C73BBF" w:rsidRDefault="00C73BBF" w:rsidP="00C73BBF">
      <w:pPr>
        <w:spacing w:after="0" w:line="240" w:lineRule="auto"/>
        <w:contextualSpacing/>
        <w:jc w:val="both"/>
        <w:rPr>
          <w:rFonts w:ascii="Times New Roman" w:hAnsi="Times New Roman" w:cs="Times New Roman"/>
          <w:sz w:val="24"/>
          <w:szCs w:val="24"/>
        </w:rPr>
      </w:pPr>
    </w:p>
    <w:p w:rsidR="006C2C3B" w:rsidRPr="00C73BBF" w:rsidRDefault="006C2C3B" w:rsidP="00C73BBF">
      <w:pPr>
        <w:spacing w:after="0" w:line="240" w:lineRule="auto"/>
        <w:contextualSpacing/>
        <w:jc w:val="both"/>
        <w:rPr>
          <w:rFonts w:ascii="Times New Roman" w:hAnsi="Times New Roman" w:cs="Times New Roman"/>
          <w:sz w:val="24"/>
          <w:szCs w:val="24"/>
        </w:rPr>
      </w:pPr>
    </w:p>
    <w:p w:rsidR="006C2C3B" w:rsidRPr="00C73BBF" w:rsidRDefault="006C2C3B" w:rsidP="00C73BBF">
      <w:pPr>
        <w:pStyle w:val="3"/>
        <w:spacing w:before="0" w:after="0"/>
        <w:ind w:left="720" w:hanging="360"/>
        <w:jc w:val="both"/>
        <w:rPr>
          <w:rFonts w:ascii="Times New Roman" w:hAnsi="Times New Roman"/>
          <w:bCs w:val="0"/>
          <w:sz w:val="24"/>
          <w:szCs w:val="24"/>
        </w:rPr>
      </w:pPr>
      <w:bookmarkStart w:id="0" w:name="_Toc189669003"/>
      <w:r w:rsidRPr="00C73BBF">
        <w:rPr>
          <w:rFonts w:ascii="Times New Roman" w:hAnsi="Times New Roman"/>
          <w:bCs w:val="0"/>
          <w:sz w:val="24"/>
          <w:szCs w:val="24"/>
        </w:rPr>
        <w:lastRenderedPageBreak/>
        <w:t>1.Цели освоения дисциплины</w:t>
      </w:r>
      <w:bookmarkEnd w:id="0"/>
      <w:r w:rsidRPr="00C73BBF">
        <w:rPr>
          <w:rFonts w:ascii="Times New Roman" w:hAnsi="Times New Roman"/>
          <w:bCs w:val="0"/>
          <w:sz w:val="24"/>
          <w:szCs w:val="24"/>
        </w:rPr>
        <w:t xml:space="preserve"> </w:t>
      </w:r>
    </w:p>
    <w:p w:rsidR="006C2C3B" w:rsidRPr="00C73BBF" w:rsidRDefault="006C2C3B" w:rsidP="00C73BBF">
      <w:pPr>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Изучение учебной дисциплины «Русский язык и культура речи» направлено на формирование у обучающихся существенно нового качественного уровня владения русским языком, предполагающего способность осуществлять деловую коммуникацию на государственном языке Российской федерации в устной и письменной формах; способность к аналитико-синтезируюшему применению требований профессиональных стандартов и норм профессиональной этики; способность к участию в разработке культурно-образовательных программ в системе музейных учреждений, культурных центров, экскурсионных и туристических фирм. </w:t>
      </w:r>
    </w:p>
    <w:p w:rsidR="00C73BBF" w:rsidRPr="00C73BBF" w:rsidRDefault="006C2C3B" w:rsidP="00C73BBF">
      <w:pPr>
        <w:pStyle w:val="3"/>
        <w:spacing w:before="0" w:after="0"/>
        <w:ind w:left="720" w:hanging="360"/>
        <w:jc w:val="both"/>
        <w:rPr>
          <w:rFonts w:ascii="Times New Roman" w:hAnsi="Times New Roman"/>
          <w:bCs w:val="0"/>
          <w:sz w:val="24"/>
          <w:szCs w:val="24"/>
        </w:rPr>
      </w:pPr>
      <w:bookmarkStart w:id="1" w:name="_Toc189669004"/>
      <w:r w:rsidRPr="00C73BBF">
        <w:rPr>
          <w:rFonts w:ascii="Times New Roman" w:hAnsi="Times New Roman"/>
          <w:bCs w:val="0"/>
          <w:sz w:val="24"/>
          <w:szCs w:val="24"/>
        </w:rPr>
        <w:t>2. Место дисциплины в структуре образовательной программы бакалавриата</w:t>
      </w:r>
      <w:bookmarkEnd w:id="1"/>
      <w:r w:rsidRPr="00C73BBF">
        <w:rPr>
          <w:rFonts w:ascii="Times New Roman" w:hAnsi="Times New Roman"/>
          <w:bCs w:val="0"/>
          <w:sz w:val="24"/>
          <w:szCs w:val="24"/>
        </w:rPr>
        <w:t xml:space="preserve"> </w:t>
      </w:r>
    </w:p>
    <w:p w:rsidR="006C2C3B" w:rsidRPr="00C73BBF" w:rsidRDefault="006C2C3B" w:rsidP="00C73BBF">
      <w:pPr>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Дисциплина «Русский язык и культура речи» изучается в составе обязательной части дисциплин. Для её освоения обучающемуся понадобится базовый контент знаний, включающий в себя представления об основных уровнях русского языка, специфике парадигматических и синтагматических отношений языковых единиц на каждом из них. </w:t>
      </w:r>
    </w:p>
    <w:p w:rsidR="00C73BBF" w:rsidRPr="00C73BBF" w:rsidRDefault="00C73BBF" w:rsidP="00C73BBF">
      <w:pPr>
        <w:pStyle w:val="3"/>
        <w:spacing w:before="0" w:after="0"/>
        <w:ind w:left="720" w:hanging="360"/>
        <w:jc w:val="both"/>
        <w:rPr>
          <w:rFonts w:ascii="Times New Roman" w:hAnsi="Times New Roman"/>
          <w:bCs w:val="0"/>
          <w:sz w:val="24"/>
          <w:szCs w:val="24"/>
        </w:rPr>
      </w:pPr>
      <w:bookmarkStart w:id="2" w:name="_Toc484603732"/>
      <w:bookmarkStart w:id="3" w:name="_Toc4695144"/>
      <w:bookmarkStart w:id="4" w:name="_Toc184922261"/>
      <w:bookmarkStart w:id="5" w:name="_Toc189669005"/>
      <w:r w:rsidRPr="00C73BBF">
        <w:rPr>
          <w:rFonts w:ascii="Times New Roman" w:hAnsi="Times New Roman"/>
          <w:bCs w:val="0"/>
          <w:sz w:val="24"/>
          <w:szCs w:val="24"/>
        </w:rPr>
        <w:t>3. Планируемые результаты обучения по дисциплине, соотнесенные с планируемыми результатами освоения образовательной программы</w:t>
      </w:r>
      <w:bookmarkEnd w:id="2"/>
      <w:bookmarkEnd w:id="3"/>
      <w:bookmarkEnd w:id="4"/>
      <w:bookmarkEnd w:id="5"/>
    </w:p>
    <w:p w:rsidR="006C2C3B" w:rsidRPr="00C73BBF" w:rsidRDefault="006C2C3B" w:rsidP="00C73BBF">
      <w:pPr>
        <w:spacing w:line="240" w:lineRule="auto"/>
        <w:ind w:firstLine="709"/>
        <w:contextualSpacing/>
        <w:jc w:val="both"/>
        <w:rPr>
          <w:rFonts w:ascii="Times New Roman" w:hAnsi="Times New Roman" w:cs="Times New Roman"/>
          <w:sz w:val="24"/>
          <w:szCs w:val="24"/>
          <w:lang w:bidi="ru-RU"/>
        </w:rPr>
      </w:pPr>
      <w:r w:rsidRPr="00C73BBF">
        <w:rPr>
          <w:rFonts w:ascii="Times New Roman" w:hAnsi="Times New Roman" w:cs="Times New Roman"/>
          <w:sz w:val="24"/>
          <w:szCs w:val="24"/>
          <w:lang w:bidi="ru-RU"/>
        </w:rPr>
        <w:t>Изучение дисциплины направлено на формирование следующей компетенции (УК-4) и индикаторов её достижения:</w:t>
      </w: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3"/>
        <w:gridCol w:w="2174"/>
        <w:gridCol w:w="2193"/>
        <w:gridCol w:w="2327"/>
      </w:tblGrid>
      <w:tr w:rsidR="006C2C3B" w:rsidRPr="00C73BBF" w:rsidTr="006C2C3B">
        <w:tc>
          <w:tcPr>
            <w:tcW w:w="2803" w:type="dxa"/>
            <w:vMerge w:val="restart"/>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b/>
                <w:sz w:val="24"/>
                <w:szCs w:val="24"/>
              </w:rPr>
              <w:t>Код и наименование компетенции</w:t>
            </w:r>
          </w:p>
        </w:tc>
        <w:tc>
          <w:tcPr>
            <w:tcW w:w="6694" w:type="dxa"/>
            <w:gridSpan w:val="3"/>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b/>
                <w:sz w:val="24"/>
                <w:szCs w:val="24"/>
              </w:rPr>
              <w:t>Индикаторы достижения компетенций</w:t>
            </w:r>
          </w:p>
        </w:tc>
      </w:tr>
      <w:tr w:rsidR="006C2C3B" w:rsidRPr="00C73BBF" w:rsidTr="006C2C3B">
        <w:tc>
          <w:tcPr>
            <w:tcW w:w="0" w:type="auto"/>
            <w:vMerge/>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5"/>
              <w:contextualSpacing/>
              <w:rPr>
                <w:rFonts w:ascii="Times New Roman" w:hAnsi="Times New Roman" w:cs="Times New Roman"/>
                <w:b/>
                <w:sz w:val="24"/>
                <w:szCs w:val="24"/>
              </w:rPr>
            </w:pPr>
          </w:p>
        </w:tc>
        <w:tc>
          <w:tcPr>
            <w:tcW w:w="2174"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b/>
                <w:sz w:val="24"/>
                <w:szCs w:val="24"/>
              </w:rPr>
              <w:t>знать</w:t>
            </w:r>
          </w:p>
        </w:tc>
        <w:tc>
          <w:tcPr>
            <w:tcW w:w="2193"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b/>
                <w:sz w:val="24"/>
                <w:szCs w:val="24"/>
              </w:rPr>
              <w:t>уметь</w:t>
            </w:r>
          </w:p>
        </w:tc>
        <w:tc>
          <w:tcPr>
            <w:tcW w:w="2327"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b/>
                <w:sz w:val="24"/>
                <w:szCs w:val="24"/>
              </w:rPr>
              <w:t>владеть</w:t>
            </w:r>
          </w:p>
        </w:tc>
      </w:tr>
      <w:tr w:rsidR="006C2C3B" w:rsidRPr="00C73BBF" w:rsidTr="006C2C3B">
        <w:tc>
          <w:tcPr>
            <w:tcW w:w="2803"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b/>
                <w:sz w:val="24"/>
                <w:szCs w:val="24"/>
              </w:rPr>
              <w:t>УК-4:</w:t>
            </w:r>
            <w:r w:rsidRPr="00C73BBF">
              <w:rPr>
                <w:rFonts w:ascii="Times New Roman" w:hAnsi="Times New Roman" w:cs="Times New Roman"/>
                <w:sz w:val="24"/>
                <w:szCs w:val="24"/>
              </w:rPr>
              <w:t xml:space="preserve">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2174"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основные понятия курса (язык, речь, норма, вариант, речевая ошибка, стиль, жанр, коммуникация и др.); </w:t>
            </w:r>
          </w:p>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основные типы норм современного русского литературного языка; </w:t>
            </w:r>
          </w:p>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sz w:val="24"/>
                <w:szCs w:val="24"/>
              </w:rPr>
              <w:t>– особенности современных коммуникативно-прагматических правил и этики делового общения.</w:t>
            </w:r>
          </w:p>
        </w:tc>
        <w:tc>
          <w:tcPr>
            <w:tcW w:w="2193"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проводить анализ конкретной речевой ситуации делового общения;</w:t>
            </w:r>
          </w:p>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оценивать степень эффективности делового общения, определяя причины коммуникативных удач и неудач; </w:t>
            </w:r>
          </w:p>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выявлять и устранять собственные речевые ошибки; </w:t>
            </w:r>
          </w:p>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sz w:val="24"/>
                <w:szCs w:val="24"/>
              </w:rPr>
              <w:t>– создавать высказывания, учитывая коммуникативные качества речи делового общения.</w:t>
            </w:r>
          </w:p>
        </w:tc>
        <w:tc>
          <w:tcPr>
            <w:tcW w:w="2327"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навыками устной и письменной речи, её нормами и средствами выразительности; </w:t>
            </w:r>
          </w:p>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sz w:val="24"/>
                <w:szCs w:val="24"/>
              </w:rPr>
              <w:t>– невербальными компонентами деловой коммуникации; навыками успешного этикетного общения.</w:t>
            </w:r>
          </w:p>
        </w:tc>
      </w:tr>
    </w:tbl>
    <w:p w:rsidR="00C73BBF" w:rsidRDefault="00C73BBF" w:rsidP="00C73BBF">
      <w:pPr>
        <w:spacing w:line="240" w:lineRule="auto"/>
        <w:contextualSpacing/>
        <w:rPr>
          <w:rFonts w:ascii="Times New Roman" w:hAnsi="Times New Roman" w:cs="Times New Roman"/>
          <w:b/>
          <w:sz w:val="24"/>
          <w:szCs w:val="24"/>
        </w:rPr>
      </w:pPr>
    </w:p>
    <w:p w:rsidR="00C73BBF" w:rsidRPr="00C73BBF" w:rsidRDefault="00C73BBF" w:rsidP="00A40F09">
      <w:pPr>
        <w:spacing w:after="0" w:line="240" w:lineRule="auto"/>
        <w:jc w:val="both"/>
        <w:rPr>
          <w:rFonts w:ascii="TimesNewRomanPS-BoldMT" w:eastAsia="Calibri" w:hAnsi="TimesNewRomanPS-BoldMT" w:cs="Times New Roman"/>
          <w:color w:val="000000"/>
          <w:sz w:val="24"/>
          <w:szCs w:val="28"/>
          <w:lang w:eastAsia="en-US"/>
        </w:rPr>
      </w:pPr>
      <w:r w:rsidRPr="00C73BBF">
        <w:rPr>
          <w:rFonts w:ascii="TimesNewRomanPS-BoldMT" w:eastAsia="Calibri" w:hAnsi="TimesNewRomanPS-BoldMT" w:cs="Times New Roman"/>
          <w:color w:val="000000"/>
          <w:sz w:val="24"/>
          <w:szCs w:val="28"/>
          <w:lang w:eastAsia="en-US"/>
        </w:rPr>
        <w:t xml:space="preserve">Перечень обобщённых трудовых функций и трудовых функций, имеющих отношение к профессиональной деятельности выпускника </w:t>
      </w:r>
    </w:p>
    <w:tbl>
      <w:tblPr>
        <w:tblStyle w:val="af0"/>
        <w:tblW w:w="0" w:type="auto"/>
        <w:tblLook w:val="04A0" w:firstRow="1" w:lastRow="0" w:firstColumn="1" w:lastColumn="0" w:noHBand="0" w:noVBand="1"/>
      </w:tblPr>
      <w:tblGrid>
        <w:gridCol w:w="2972"/>
        <w:gridCol w:w="2268"/>
        <w:gridCol w:w="4248"/>
      </w:tblGrid>
      <w:tr w:rsidR="00C73BBF" w:rsidRPr="00C73BBF" w:rsidTr="00C73BBF">
        <w:tc>
          <w:tcPr>
            <w:tcW w:w="2972" w:type="dxa"/>
          </w:tcPr>
          <w:p w:rsidR="00C73BBF" w:rsidRPr="00C73BBF" w:rsidRDefault="00C73BBF" w:rsidP="00C73BBF">
            <w:pPr>
              <w:jc w:val="both"/>
              <w:rPr>
                <w:rFonts w:ascii="TimesNewRomanPS-BoldMT" w:hAnsi="TimesNewRomanPS-BoldMT" w:cs="Times New Roman"/>
                <w:b/>
                <w:color w:val="000000"/>
                <w:sz w:val="24"/>
                <w:szCs w:val="28"/>
              </w:rPr>
            </w:pPr>
            <w:r w:rsidRPr="00C73BBF">
              <w:rPr>
                <w:rFonts w:ascii="TimesNewRomanPS-BoldMT" w:hAnsi="TimesNewRomanPS-BoldMT" w:cs="Times New Roman"/>
                <w:b/>
                <w:color w:val="000000"/>
                <w:sz w:val="24"/>
                <w:szCs w:val="28"/>
              </w:rPr>
              <w:t>Профессиональные стандарты</w:t>
            </w:r>
          </w:p>
        </w:tc>
        <w:tc>
          <w:tcPr>
            <w:tcW w:w="2268" w:type="dxa"/>
          </w:tcPr>
          <w:p w:rsidR="00C73BBF" w:rsidRPr="00C73BBF" w:rsidRDefault="00C73BBF" w:rsidP="00C73BBF">
            <w:pPr>
              <w:jc w:val="both"/>
              <w:rPr>
                <w:rFonts w:ascii="TimesNewRomanPS-BoldMT" w:hAnsi="TimesNewRomanPS-BoldMT" w:cs="Times New Roman"/>
                <w:b/>
                <w:color w:val="000000"/>
                <w:sz w:val="24"/>
                <w:szCs w:val="28"/>
              </w:rPr>
            </w:pPr>
            <w:r w:rsidRPr="00C73BBF">
              <w:rPr>
                <w:rFonts w:ascii="Times New Roman" w:hAnsi="Times New Roman" w:cs="Times New Roman"/>
                <w:b/>
                <w:color w:val="000000"/>
                <w:sz w:val="24"/>
                <w:szCs w:val="28"/>
              </w:rPr>
              <w:t>О</w:t>
            </w:r>
            <w:r w:rsidRPr="00C73BBF">
              <w:rPr>
                <w:rFonts w:ascii="TimesNewRomanPS-BoldMT" w:hAnsi="TimesNewRomanPS-BoldMT" w:cs="Times New Roman"/>
                <w:b/>
                <w:color w:val="000000"/>
                <w:sz w:val="24"/>
                <w:szCs w:val="28"/>
              </w:rPr>
              <w:t>бобщенные трудовые функции</w:t>
            </w:r>
          </w:p>
        </w:tc>
        <w:tc>
          <w:tcPr>
            <w:tcW w:w="4248" w:type="dxa"/>
          </w:tcPr>
          <w:p w:rsidR="00C73BBF" w:rsidRPr="00C73BBF" w:rsidRDefault="00C73BBF" w:rsidP="00C73BBF">
            <w:pPr>
              <w:jc w:val="both"/>
              <w:rPr>
                <w:rFonts w:ascii="TimesNewRomanPS-BoldMT" w:hAnsi="TimesNewRomanPS-BoldMT" w:cs="Times New Roman"/>
                <w:b/>
                <w:color w:val="000000"/>
                <w:sz w:val="24"/>
                <w:szCs w:val="28"/>
              </w:rPr>
            </w:pPr>
            <w:r w:rsidRPr="00C73BBF">
              <w:rPr>
                <w:rFonts w:ascii="TimesNewRomanPS-BoldMT" w:hAnsi="TimesNewRomanPS-BoldMT" w:cs="Times New Roman"/>
                <w:b/>
                <w:color w:val="000000"/>
                <w:sz w:val="24"/>
                <w:szCs w:val="28"/>
              </w:rPr>
              <w:t>Трудовые функции</w:t>
            </w:r>
          </w:p>
        </w:tc>
      </w:tr>
      <w:tr w:rsidR="00C73BBF" w:rsidRPr="00C73BBF" w:rsidTr="00C73BBF">
        <w:trPr>
          <w:trHeight w:val="558"/>
        </w:trPr>
        <w:tc>
          <w:tcPr>
            <w:tcW w:w="2972"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 xml:space="preserve">06.013 Профессиональный стандарт «Специалист по информационным </w:t>
            </w:r>
            <w:r w:rsidRPr="00C73BBF">
              <w:rPr>
                <w:rFonts w:ascii="Times New Roman" w:hAnsi="Times New Roman" w:cs="Times New Roman"/>
                <w:sz w:val="24"/>
                <w:szCs w:val="28"/>
              </w:rPr>
              <w:lastRenderedPageBreak/>
              <w:t xml:space="preserve">ресурсам» </w:t>
            </w:r>
          </w:p>
          <w:p w:rsidR="00C73BBF" w:rsidRPr="00C73BBF" w:rsidRDefault="00C73BBF" w:rsidP="00C73BBF">
            <w:pPr>
              <w:rPr>
                <w:rFonts w:ascii="Times New Roman" w:hAnsi="Times New Roman" w:cs="Times New Roman"/>
                <w:sz w:val="24"/>
                <w:szCs w:val="28"/>
              </w:rPr>
            </w:pPr>
          </w:p>
        </w:tc>
        <w:tc>
          <w:tcPr>
            <w:tcW w:w="2268"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lastRenderedPageBreak/>
              <w:t xml:space="preserve">Создание и редактирование информационных </w:t>
            </w:r>
            <w:r w:rsidRPr="00C73BBF">
              <w:rPr>
                <w:rFonts w:ascii="Times New Roman" w:hAnsi="Times New Roman" w:cs="Times New Roman"/>
                <w:sz w:val="24"/>
                <w:szCs w:val="28"/>
              </w:rPr>
              <w:lastRenderedPageBreak/>
              <w:t>ресурсов</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Управление информационными ресурсами</w:t>
            </w:r>
          </w:p>
        </w:tc>
        <w:tc>
          <w:tcPr>
            <w:tcW w:w="4248"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lastRenderedPageBreak/>
              <w:t>Создание информационных материалов для сайта</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Редактирование информации на сайте</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lastRenderedPageBreak/>
              <w:t>Ведение новостных лент и представительств в социальных сетях</w:t>
            </w:r>
          </w:p>
        </w:tc>
      </w:tr>
      <w:tr w:rsidR="00C73BBF" w:rsidRPr="00C73BBF" w:rsidTr="00C73BBF">
        <w:trPr>
          <w:trHeight w:val="558"/>
        </w:trPr>
        <w:tc>
          <w:tcPr>
            <w:tcW w:w="2972"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lastRenderedPageBreak/>
              <w:t>11.006</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Профессиональный</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стандарт «Редактор</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средств массовой</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информации»</w:t>
            </w:r>
          </w:p>
        </w:tc>
        <w:tc>
          <w:tcPr>
            <w:tcW w:w="2268"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Работа над содержанием</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публикаций СМИ</w:t>
            </w:r>
          </w:p>
        </w:tc>
        <w:tc>
          <w:tcPr>
            <w:tcW w:w="4248"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Отбор авторских материалов</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для публикации</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Редактирование материалов</w:t>
            </w:r>
          </w:p>
        </w:tc>
      </w:tr>
    </w:tbl>
    <w:p w:rsidR="00C73BBF" w:rsidRDefault="00C73BBF" w:rsidP="00C73BBF">
      <w:pPr>
        <w:spacing w:line="240" w:lineRule="auto"/>
        <w:contextualSpacing/>
        <w:rPr>
          <w:rFonts w:ascii="Times New Roman" w:hAnsi="Times New Roman" w:cs="Times New Roman"/>
          <w:b/>
          <w:sz w:val="24"/>
          <w:szCs w:val="24"/>
        </w:rPr>
      </w:pPr>
    </w:p>
    <w:p w:rsidR="006C2C3B" w:rsidRPr="00C73BBF" w:rsidRDefault="006C2C3B" w:rsidP="00C73BBF">
      <w:pPr>
        <w:pStyle w:val="3"/>
        <w:spacing w:before="0" w:after="0"/>
        <w:ind w:left="720" w:hanging="360"/>
        <w:jc w:val="both"/>
        <w:rPr>
          <w:rFonts w:ascii="Times New Roman" w:hAnsi="Times New Roman"/>
          <w:bCs w:val="0"/>
          <w:sz w:val="24"/>
          <w:szCs w:val="24"/>
        </w:rPr>
      </w:pPr>
      <w:bookmarkStart w:id="6" w:name="_Toc189669006"/>
      <w:r w:rsidRPr="00C73BBF">
        <w:rPr>
          <w:rFonts w:ascii="Times New Roman" w:hAnsi="Times New Roman"/>
          <w:bCs w:val="0"/>
          <w:sz w:val="24"/>
          <w:szCs w:val="24"/>
        </w:rPr>
        <w:t>4. Объём, структура и содержание дисциплины</w:t>
      </w:r>
      <w:bookmarkEnd w:id="6"/>
      <w:r w:rsidRPr="00C73BBF">
        <w:rPr>
          <w:rFonts w:ascii="Times New Roman" w:hAnsi="Times New Roman"/>
          <w:bCs w:val="0"/>
          <w:sz w:val="24"/>
          <w:szCs w:val="24"/>
        </w:rPr>
        <w:t xml:space="preserve"> </w:t>
      </w:r>
    </w:p>
    <w:p w:rsidR="006C2C3B" w:rsidRPr="00C73BBF" w:rsidRDefault="006C2C3B" w:rsidP="00C73BBF">
      <w:pPr>
        <w:pStyle w:val="3"/>
        <w:spacing w:before="0" w:after="0"/>
        <w:ind w:left="720" w:hanging="360"/>
        <w:jc w:val="both"/>
        <w:rPr>
          <w:rFonts w:ascii="Times New Roman" w:hAnsi="Times New Roman"/>
          <w:bCs w:val="0"/>
          <w:sz w:val="24"/>
          <w:szCs w:val="24"/>
        </w:rPr>
      </w:pPr>
      <w:bookmarkStart w:id="7" w:name="_Toc189669007"/>
      <w:r w:rsidRPr="00C73BBF">
        <w:rPr>
          <w:rFonts w:ascii="Times New Roman" w:hAnsi="Times New Roman"/>
          <w:bCs w:val="0"/>
          <w:sz w:val="24"/>
          <w:szCs w:val="24"/>
        </w:rPr>
        <w:t>4.1. Объём дисциплины</w:t>
      </w:r>
      <w:bookmarkEnd w:id="7"/>
    </w:p>
    <w:p w:rsidR="00C73BBF" w:rsidRDefault="006C2C3B" w:rsidP="00C73BBF">
      <w:pPr>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Общая трудоёмкость дисциплины для студентов о</w:t>
      </w:r>
      <w:r w:rsidR="00D7584F" w:rsidRPr="00C73BBF">
        <w:rPr>
          <w:rFonts w:ascii="Times New Roman" w:hAnsi="Times New Roman" w:cs="Times New Roman"/>
          <w:sz w:val="24"/>
          <w:szCs w:val="24"/>
        </w:rPr>
        <w:t>чной формы обучения составляет 4 зачётные единицы, 144 академических часов</w:t>
      </w:r>
      <w:r w:rsidRPr="00C73BBF">
        <w:rPr>
          <w:rFonts w:ascii="Times New Roman" w:hAnsi="Times New Roman" w:cs="Times New Roman"/>
          <w:sz w:val="24"/>
          <w:szCs w:val="24"/>
        </w:rPr>
        <w:t xml:space="preserve">. </w:t>
      </w:r>
    </w:p>
    <w:p w:rsidR="00C73BBF" w:rsidRPr="00C73BBF" w:rsidRDefault="00C73BBF" w:rsidP="00C73BBF">
      <w:pPr>
        <w:autoSpaceDE w:val="0"/>
        <w:autoSpaceDN w:val="0"/>
        <w:adjustRightInd w:val="0"/>
        <w:spacing w:after="0"/>
        <w:ind w:firstLine="708"/>
        <w:jc w:val="both"/>
        <w:rPr>
          <w:rFonts w:ascii="Times New Roman" w:eastAsia="TimesNewRoman" w:hAnsi="Times New Roman" w:cs="Times New Roman"/>
          <w:sz w:val="24"/>
          <w:szCs w:val="24"/>
          <w:lang w:eastAsia="zh-CN"/>
        </w:rPr>
      </w:pPr>
      <w:r w:rsidRPr="00C73BBF">
        <w:rPr>
          <w:rFonts w:ascii="Times New Roman" w:eastAsia="TimesNewRoman" w:hAnsi="Times New Roman" w:cs="Times New Roman"/>
          <w:sz w:val="24"/>
          <w:szCs w:val="24"/>
          <w:lang w:eastAsia="zh-CN"/>
        </w:rPr>
        <w:t xml:space="preserve">По очной форме обучения предусмотрено </w:t>
      </w:r>
      <w:r w:rsidR="00792151">
        <w:rPr>
          <w:rFonts w:ascii="Times New Roman" w:eastAsia="TimesNewRoman" w:hAnsi="Times New Roman" w:cs="Times New Roman"/>
          <w:sz w:val="24"/>
          <w:szCs w:val="24"/>
          <w:lang w:eastAsia="zh-CN"/>
        </w:rPr>
        <w:t>72</w:t>
      </w:r>
      <w:r w:rsidRPr="00C73BBF">
        <w:rPr>
          <w:rFonts w:ascii="Times New Roman" w:eastAsia="TimesNewRoman" w:hAnsi="Times New Roman" w:cs="Times New Roman"/>
          <w:sz w:val="24"/>
          <w:szCs w:val="24"/>
          <w:lang w:eastAsia="zh-CN"/>
        </w:rPr>
        <w:t xml:space="preserve"> часа контактной (аудит</w:t>
      </w:r>
      <w:r w:rsidR="00792151">
        <w:rPr>
          <w:rFonts w:ascii="Times New Roman" w:eastAsia="TimesNewRoman" w:hAnsi="Times New Roman" w:cs="Times New Roman"/>
          <w:sz w:val="24"/>
          <w:szCs w:val="24"/>
          <w:lang w:eastAsia="zh-CN"/>
        </w:rPr>
        <w:t>орной) работы с обучающимися (36</w:t>
      </w:r>
      <w:r w:rsidRPr="00C73BBF">
        <w:rPr>
          <w:rFonts w:ascii="Times New Roman" w:eastAsia="TimesNewRoman" w:hAnsi="Times New Roman" w:cs="Times New Roman"/>
          <w:sz w:val="24"/>
          <w:szCs w:val="24"/>
          <w:lang w:eastAsia="zh-CN"/>
        </w:rPr>
        <w:t xml:space="preserve"> часов лекций, </w:t>
      </w:r>
      <w:r w:rsidR="00792151">
        <w:rPr>
          <w:rFonts w:ascii="Times New Roman" w:eastAsia="TimesNewRoman" w:hAnsi="Times New Roman" w:cs="Times New Roman"/>
          <w:sz w:val="24"/>
          <w:szCs w:val="24"/>
          <w:lang w:eastAsia="zh-CN"/>
        </w:rPr>
        <w:t>3</w:t>
      </w:r>
      <w:r w:rsidRPr="00C73BBF">
        <w:rPr>
          <w:rFonts w:ascii="Times New Roman" w:eastAsia="TimesNewRoman" w:hAnsi="Times New Roman" w:cs="Times New Roman"/>
          <w:sz w:val="24"/>
          <w:szCs w:val="24"/>
          <w:lang w:eastAsia="zh-CN"/>
        </w:rPr>
        <w:t xml:space="preserve">6 часов практических работ) и </w:t>
      </w:r>
      <w:r w:rsidR="00792151">
        <w:rPr>
          <w:rFonts w:ascii="Times New Roman" w:eastAsia="TimesNewRoman" w:hAnsi="Times New Roman" w:cs="Times New Roman"/>
          <w:sz w:val="24"/>
          <w:szCs w:val="24"/>
          <w:lang w:eastAsia="zh-CN"/>
        </w:rPr>
        <w:t>72</w:t>
      </w:r>
      <w:r w:rsidRPr="00C73BBF">
        <w:rPr>
          <w:rFonts w:ascii="Times New Roman" w:eastAsia="TimesNewRoman" w:hAnsi="Times New Roman" w:cs="Times New Roman"/>
          <w:sz w:val="24"/>
          <w:szCs w:val="24"/>
          <w:lang w:eastAsia="zh-CN"/>
        </w:rPr>
        <w:t xml:space="preserve"> час</w:t>
      </w:r>
      <w:r w:rsidR="00792151">
        <w:rPr>
          <w:rFonts w:ascii="Times New Roman" w:eastAsia="TimesNewRoman" w:hAnsi="Times New Roman" w:cs="Times New Roman"/>
          <w:sz w:val="24"/>
          <w:szCs w:val="24"/>
          <w:lang w:eastAsia="zh-CN"/>
        </w:rPr>
        <w:t>а</w:t>
      </w:r>
      <w:r w:rsidRPr="00C73BBF">
        <w:rPr>
          <w:rFonts w:ascii="Times New Roman" w:eastAsia="TimesNewRoman" w:hAnsi="Times New Roman" w:cs="Times New Roman"/>
          <w:sz w:val="24"/>
          <w:szCs w:val="24"/>
          <w:lang w:eastAsia="zh-CN"/>
        </w:rPr>
        <w:t xml:space="preserve"> самостоятельной работы. </w:t>
      </w:r>
      <w:r w:rsidR="00792151">
        <w:rPr>
          <w:rFonts w:ascii="Times New Roman" w:eastAsia="TimesNewRoman" w:hAnsi="Times New Roman" w:cs="Times New Roman"/>
          <w:sz w:val="24"/>
          <w:szCs w:val="24"/>
          <w:lang w:eastAsia="zh-CN"/>
        </w:rPr>
        <w:t>40</w:t>
      </w:r>
      <w:r w:rsidRPr="00C73BBF">
        <w:rPr>
          <w:rFonts w:ascii="Times New Roman" w:eastAsia="TimesNewRoman" w:hAnsi="Times New Roman" w:cs="Times New Roman"/>
          <w:sz w:val="24"/>
          <w:szCs w:val="24"/>
          <w:lang w:eastAsia="zh-CN"/>
        </w:rPr>
        <w:t xml:space="preserve"> часов (</w:t>
      </w:r>
      <w:r w:rsidR="00792151">
        <w:rPr>
          <w:rFonts w:ascii="Times New Roman" w:eastAsia="TimesNewRoman" w:hAnsi="Times New Roman" w:cs="Times New Roman"/>
          <w:sz w:val="24"/>
          <w:szCs w:val="24"/>
          <w:lang w:eastAsia="zh-CN"/>
        </w:rPr>
        <w:t>55</w:t>
      </w:r>
      <w:r w:rsidRPr="00C73BBF">
        <w:rPr>
          <w:rFonts w:ascii="Times New Roman" w:eastAsia="TimesNewRoman" w:hAnsi="Times New Roman" w:cs="Times New Roman"/>
          <w:sz w:val="24"/>
          <w:szCs w:val="24"/>
          <w:lang w:eastAsia="zh-CN"/>
        </w:rPr>
        <w:t xml:space="preserve"> %) аудиторной работы проводится в интерактивных формах.  </w:t>
      </w:r>
    </w:p>
    <w:p w:rsidR="00C73BBF" w:rsidRPr="00C73BBF" w:rsidRDefault="00C73BBF" w:rsidP="00C73BBF">
      <w:pPr>
        <w:autoSpaceDE w:val="0"/>
        <w:autoSpaceDN w:val="0"/>
        <w:adjustRightInd w:val="0"/>
        <w:spacing w:after="0"/>
        <w:ind w:firstLine="708"/>
        <w:jc w:val="both"/>
        <w:rPr>
          <w:rFonts w:ascii="Times New Roman" w:eastAsia="TimesNewRoman" w:hAnsi="Times New Roman" w:cs="Times New Roman"/>
          <w:sz w:val="24"/>
          <w:szCs w:val="24"/>
          <w:lang w:eastAsia="zh-CN"/>
        </w:rPr>
      </w:pPr>
      <w:r w:rsidRPr="00C73BBF">
        <w:rPr>
          <w:rFonts w:ascii="Times New Roman" w:eastAsia="TimesNewRoman" w:hAnsi="Times New Roman" w:cs="Times New Roman"/>
          <w:sz w:val="24"/>
          <w:szCs w:val="24"/>
          <w:lang w:eastAsia="zh-CN"/>
        </w:rPr>
        <w:t xml:space="preserve">По заочной форме обучения предусмотрено </w:t>
      </w:r>
      <w:r w:rsidR="00BD5803">
        <w:rPr>
          <w:rFonts w:ascii="Times New Roman" w:eastAsia="TimesNewRoman" w:hAnsi="Times New Roman" w:cs="Times New Roman"/>
          <w:sz w:val="24"/>
          <w:szCs w:val="24"/>
          <w:lang w:eastAsia="zh-CN"/>
        </w:rPr>
        <w:t>16</w:t>
      </w:r>
      <w:r w:rsidRPr="00C73BBF">
        <w:rPr>
          <w:rFonts w:ascii="Times New Roman" w:eastAsia="TimesNewRoman" w:hAnsi="Times New Roman" w:cs="Times New Roman"/>
          <w:sz w:val="24"/>
          <w:szCs w:val="24"/>
          <w:lang w:eastAsia="zh-CN"/>
        </w:rPr>
        <w:t xml:space="preserve"> часов контактной (аудиторной) работы с обучающимися (</w:t>
      </w:r>
      <w:r w:rsidR="00BD5803">
        <w:rPr>
          <w:rFonts w:ascii="Times New Roman" w:eastAsia="TimesNewRoman" w:hAnsi="Times New Roman" w:cs="Times New Roman"/>
          <w:sz w:val="24"/>
          <w:szCs w:val="24"/>
          <w:lang w:eastAsia="zh-CN"/>
        </w:rPr>
        <w:t>8</w:t>
      </w:r>
      <w:r w:rsidRPr="00C73BBF">
        <w:rPr>
          <w:rFonts w:ascii="Times New Roman" w:eastAsia="TimesNewRoman" w:hAnsi="Times New Roman" w:cs="Times New Roman"/>
          <w:sz w:val="24"/>
          <w:szCs w:val="24"/>
          <w:lang w:eastAsia="zh-CN"/>
        </w:rPr>
        <w:t xml:space="preserve"> часов лекций, 8</w:t>
      </w:r>
      <w:r w:rsidR="00BD5803">
        <w:rPr>
          <w:rFonts w:ascii="Times New Roman" w:eastAsia="TimesNewRoman" w:hAnsi="Times New Roman" w:cs="Times New Roman"/>
          <w:sz w:val="24"/>
          <w:szCs w:val="24"/>
          <w:lang w:eastAsia="zh-CN"/>
        </w:rPr>
        <w:t xml:space="preserve"> часов практических работ) и 128 часов</w:t>
      </w:r>
      <w:r w:rsidRPr="00C73BBF">
        <w:rPr>
          <w:rFonts w:ascii="Times New Roman" w:eastAsia="TimesNewRoman" w:hAnsi="Times New Roman" w:cs="Times New Roman"/>
          <w:sz w:val="24"/>
          <w:szCs w:val="24"/>
          <w:lang w:eastAsia="zh-CN"/>
        </w:rPr>
        <w:t xml:space="preserve"> самостоятельной работы. </w:t>
      </w:r>
      <w:r w:rsidR="00BD5803">
        <w:rPr>
          <w:rFonts w:ascii="Times New Roman" w:eastAsia="TimesNewRoman" w:hAnsi="Times New Roman" w:cs="Times New Roman"/>
          <w:sz w:val="24"/>
          <w:szCs w:val="24"/>
          <w:lang w:eastAsia="zh-CN"/>
        </w:rPr>
        <w:t>16 часов (10</w:t>
      </w:r>
      <w:r w:rsidRPr="00C73BBF">
        <w:rPr>
          <w:rFonts w:ascii="Times New Roman" w:eastAsia="TimesNewRoman" w:hAnsi="Times New Roman" w:cs="Times New Roman"/>
          <w:sz w:val="24"/>
          <w:szCs w:val="24"/>
          <w:lang w:eastAsia="zh-CN"/>
        </w:rPr>
        <w:t xml:space="preserve">0 %) аудиторной работы проводится в интерактивных формах.  </w:t>
      </w:r>
    </w:p>
    <w:p w:rsidR="00C73BBF" w:rsidRPr="00C73BBF" w:rsidRDefault="00C73BBF" w:rsidP="00C73BBF">
      <w:pPr>
        <w:spacing w:after="0"/>
        <w:ind w:firstLine="708"/>
        <w:jc w:val="both"/>
        <w:rPr>
          <w:rFonts w:ascii="Times New Roman" w:eastAsia="Calibri" w:hAnsi="Times New Roman" w:cs="Times New Roman"/>
          <w:sz w:val="24"/>
          <w:szCs w:val="24"/>
          <w:lang w:eastAsia="en-US"/>
        </w:rPr>
      </w:pPr>
      <w:r w:rsidRPr="00C73BBF">
        <w:rPr>
          <w:rFonts w:ascii="Times New Roman" w:eastAsia="Calibri" w:hAnsi="Times New Roman" w:cs="Times New Roman"/>
          <w:sz w:val="24"/>
          <w:szCs w:val="24"/>
          <w:lang w:eastAsia="en-US"/>
        </w:rPr>
        <w:t>Практическая подготовка при реализации учебной дисциплины 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C73BBF" w:rsidRPr="00C73BBF" w:rsidRDefault="00C73BBF" w:rsidP="00C73BBF">
      <w:pPr>
        <w:spacing w:after="0"/>
        <w:ind w:firstLine="708"/>
        <w:jc w:val="both"/>
        <w:rPr>
          <w:rFonts w:ascii="Times New Roman" w:eastAsia="Calibri" w:hAnsi="Times New Roman" w:cs="Times New Roman"/>
          <w:sz w:val="24"/>
          <w:szCs w:val="24"/>
          <w:lang w:eastAsia="en-US"/>
        </w:rPr>
      </w:pPr>
      <w:r w:rsidRPr="00C73BBF">
        <w:rPr>
          <w:rFonts w:ascii="Times New Roman" w:eastAsia="Calibri" w:hAnsi="Times New Roman" w:cs="Times New Roman"/>
          <w:sz w:val="24"/>
          <w:szCs w:val="24"/>
          <w:lang w:eastAsia="en-US"/>
        </w:rPr>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связанной с будущей профессиональной деятельностью.</w:t>
      </w:r>
    </w:p>
    <w:p w:rsidR="00C73BBF" w:rsidRPr="00C73BBF" w:rsidRDefault="00C73BBF" w:rsidP="00A40F09">
      <w:pPr>
        <w:spacing w:after="0" w:line="240" w:lineRule="auto"/>
        <w:ind w:firstLine="708"/>
        <w:jc w:val="both"/>
        <w:rPr>
          <w:rFonts w:ascii="Times New Roman" w:eastAsia="Calibri" w:hAnsi="Times New Roman" w:cs="Times New Roman"/>
          <w:sz w:val="24"/>
          <w:szCs w:val="24"/>
          <w:lang w:eastAsia="en-US"/>
        </w:rPr>
      </w:pPr>
      <w:r w:rsidRPr="00C73BBF">
        <w:rPr>
          <w:rFonts w:ascii="Times New Roman" w:eastAsia="Calibri" w:hAnsi="Times New Roman" w:cs="Times New Roman"/>
          <w:sz w:val="24"/>
          <w:szCs w:val="24"/>
          <w:lang w:eastAsia="en-US"/>
        </w:rPr>
        <w:t xml:space="preserve">Промежуточная аттестация – </w:t>
      </w:r>
      <w:r w:rsidR="00BD5803">
        <w:rPr>
          <w:rFonts w:ascii="Times New Roman" w:eastAsia="Calibri" w:hAnsi="Times New Roman" w:cs="Times New Roman"/>
          <w:sz w:val="24"/>
          <w:szCs w:val="24"/>
          <w:lang w:eastAsia="en-US"/>
        </w:rPr>
        <w:t>зачет</w:t>
      </w:r>
      <w:r w:rsidRPr="00C73BBF">
        <w:rPr>
          <w:rFonts w:ascii="Times New Roman" w:eastAsia="Calibri" w:hAnsi="Times New Roman" w:cs="Times New Roman"/>
          <w:sz w:val="24"/>
          <w:szCs w:val="24"/>
          <w:lang w:eastAsia="en-US"/>
        </w:rPr>
        <w:t>.</w:t>
      </w:r>
    </w:p>
    <w:p w:rsidR="006C2C3B" w:rsidRPr="00BD5803" w:rsidRDefault="006C2C3B" w:rsidP="00BD5803">
      <w:pPr>
        <w:pStyle w:val="3"/>
        <w:spacing w:before="0" w:after="0"/>
        <w:jc w:val="both"/>
        <w:rPr>
          <w:rFonts w:ascii="Times New Roman" w:eastAsia="Calibri" w:hAnsi="Times New Roman"/>
          <w:bCs w:val="0"/>
          <w:sz w:val="24"/>
          <w:szCs w:val="24"/>
        </w:rPr>
      </w:pPr>
      <w:bookmarkStart w:id="8" w:name="_Toc189669008"/>
      <w:r w:rsidRPr="00BD5803">
        <w:rPr>
          <w:rFonts w:ascii="Times New Roman" w:eastAsia="Calibri" w:hAnsi="Times New Roman"/>
          <w:bCs w:val="0"/>
          <w:sz w:val="24"/>
          <w:szCs w:val="24"/>
        </w:rPr>
        <w:t>4.2 Структура дисциплины</w:t>
      </w:r>
      <w:bookmarkEnd w:id="8"/>
    </w:p>
    <w:p w:rsidR="00BD5803" w:rsidRPr="00BD5803" w:rsidRDefault="00BD5803" w:rsidP="00BD5803">
      <w:pPr>
        <w:pStyle w:val="3"/>
        <w:spacing w:before="0" w:after="0"/>
        <w:jc w:val="both"/>
        <w:rPr>
          <w:rFonts w:ascii="Times New Roman" w:eastAsia="Calibri" w:hAnsi="Times New Roman"/>
          <w:bCs w:val="0"/>
          <w:sz w:val="24"/>
          <w:szCs w:val="24"/>
        </w:rPr>
      </w:pPr>
      <w:bookmarkStart w:id="9" w:name="_Toc189669009"/>
      <w:r w:rsidRPr="00BD5803">
        <w:rPr>
          <w:rFonts w:ascii="Times New Roman" w:eastAsia="Calibri" w:hAnsi="Times New Roman"/>
          <w:bCs w:val="0"/>
          <w:sz w:val="24"/>
          <w:szCs w:val="24"/>
        </w:rPr>
        <w:t>4.2.1. Структура дисциплины очной формы обучения</w:t>
      </w:r>
      <w:bookmarkEnd w:id="9"/>
    </w:p>
    <w:tbl>
      <w:tblPr>
        <w:tblW w:w="1000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25"/>
        <w:gridCol w:w="567"/>
        <w:gridCol w:w="709"/>
        <w:gridCol w:w="992"/>
        <w:gridCol w:w="1276"/>
        <w:gridCol w:w="1134"/>
        <w:gridCol w:w="1275"/>
        <w:gridCol w:w="851"/>
      </w:tblGrid>
      <w:tr w:rsidR="00D7584F" w:rsidRPr="00C73BBF" w:rsidTr="00197CE4">
        <w:tc>
          <w:tcPr>
            <w:tcW w:w="675" w:type="dxa"/>
            <w:vMerge w:val="restart"/>
            <w:vAlign w:val="center"/>
          </w:tcPr>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w:t>
            </w:r>
          </w:p>
        </w:tc>
        <w:tc>
          <w:tcPr>
            <w:tcW w:w="2525" w:type="dxa"/>
            <w:vMerge w:val="restart"/>
            <w:vAlign w:val="center"/>
          </w:tcPr>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 xml:space="preserve">Наименование модулей (разделов) </w:t>
            </w:r>
          </w:p>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и тем</w:t>
            </w:r>
          </w:p>
        </w:tc>
        <w:tc>
          <w:tcPr>
            <w:tcW w:w="567" w:type="dxa"/>
            <w:vMerge w:val="restart"/>
            <w:textDirection w:val="btLr"/>
            <w:vAlign w:val="center"/>
          </w:tcPr>
          <w:p w:rsidR="00D7584F" w:rsidRPr="00BE2869" w:rsidRDefault="00D7584F" w:rsidP="00197CE4">
            <w:pPr>
              <w:spacing w:after="0" w:line="240" w:lineRule="auto"/>
              <w:ind w:right="113"/>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Семестр</w:t>
            </w:r>
          </w:p>
        </w:tc>
        <w:tc>
          <w:tcPr>
            <w:tcW w:w="6237" w:type="dxa"/>
            <w:gridSpan w:val="6"/>
          </w:tcPr>
          <w:p w:rsidR="00D7584F" w:rsidRPr="00BE2869" w:rsidRDefault="00A40F09" w:rsidP="00A40F09">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 xml:space="preserve">Виды учебной работы </w:t>
            </w:r>
            <w:r w:rsidR="00D7584F" w:rsidRPr="00BE2869">
              <w:rPr>
                <w:rFonts w:ascii="Times New Roman" w:eastAsia="Times New Roman" w:hAnsi="Times New Roman" w:cs="Times New Roman"/>
                <w:b/>
                <w:sz w:val="20"/>
                <w:szCs w:val="20"/>
              </w:rPr>
              <w:t>и трудоемкость (в часах)</w:t>
            </w:r>
          </w:p>
        </w:tc>
      </w:tr>
      <w:tr w:rsidR="00D7584F" w:rsidRPr="00C73BBF" w:rsidTr="00197CE4">
        <w:tc>
          <w:tcPr>
            <w:tcW w:w="675" w:type="dxa"/>
            <w:vMerge/>
            <w:vAlign w:val="center"/>
          </w:tcPr>
          <w:p w:rsidR="00D7584F" w:rsidRPr="00BE2869" w:rsidRDefault="00D7584F" w:rsidP="00197CE4">
            <w:pPr>
              <w:spacing w:after="0" w:line="240" w:lineRule="auto"/>
              <w:rPr>
                <w:rFonts w:ascii="Times New Roman" w:eastAsia="Times New Roman" w:hAnsi="Times New Roman" w:cs="Times New Roman"/>
                <w:sz w:val="20"/>
                <w:szCs w:val="20"/>
              </w:rPr>
            </w:pPr>
          </w:p>
        </w:tc>
        <w:tc>
          <w:tcPr>
            <w:tcW w:w="2525" w:type="dxa"/>
            <w:vMerge/>
          </w:tcPr>
          <w:p w:rsidR="00D7584F" w:rsidRPr="00BE2869" w:rsidRDefault="00D7584F" w:rsidP="00197CE4">
            <w:pPr>
              <w:spacing w:after="0" w:line="240" w:lineRule="auto"/>
              <w:jc w:val="center"/>
              <w:rPr>
                <w:rFonts w:ascii="Times New Roman" w:eastAsia="Times New Roman" w:hAnsi="Times New Roman" w:cs="Times New Roman"/>
                <w:sz w:val="20"/>
                <w:szCs w:val="20"/>
              </w:rPr>
            </w:pPr>
          </w:p>
        </w:tc>
        <w:tc>
          <w:tcPr>
            <w:tcW w:w="567" w:type="dxa"/>
            <w:vMerge/>
          </w:tcPr>
          <w:p w:rsidR="00D7584F" w:rsidRPr="00BE2869" w:rsidRDefault="00D7584F" w:rsidP="00197CE4">
            <w:pPr>
              <w:spacing w:after="0" w:line="240" w:lineRule="auto"/>
              <w:ind w:firstLine="34"/>
              <w:jc w:val="center"/>
              <w:rPr>
                <w:rFonts w:ascii="Times New Roman" w:eastAsia="Times New Roman" w:hAnsi="Times New Roman" w:cs="Times New Roman"/>
                <w:b/>
                <w:sz w:val="20"/>
                <w:szCs w:val="20"/>
              </w:rPr>
            </w:pPr>
          </w:p>
        </w:tc>
        <w:tc>
          <w:tcPr>
            <w:tcW w:w="709" w:type="dxa"/>
            <w:vAlign w:val="center"/>
          </w:tcPr>
          <w:p w:rsidR="00D7584F" w:rsidRPr="00BE2869" w:rsidRDefault="00D7584F" w:rsidP="00197CE4">
            <w:pPr>
              <w:spacing w:after="0" w:line="240" w:lineRule="auto"/>
              <w:ind w:right="-108" w:hanging="108"/>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Всего</w:t>
            </w:r>
          </w:p>
        </w:tc>
        <w:tc>
          <w:tcPr>
            <w:tcW w:w="992" w:type="dxa"/>
            <w:vAlign w:val="center"/>
          </w:tcPr>
          <w:p w:rsidR="00D7584F" w:rsidRPr="00BE2869" w:rsidRDefault="00D7584F" w:rsidP="00197CE4">
            <w:pPr>
              <w:spacing w:after="0" w:line="240" w:lineRule="auto"/>
              <w:ind w:hanging="108"/>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Лекции</w:t>
            </w:r>
          </w:p>
        </w:tc>
        <w:tc>
          <w:tcPr>
            <w:tcW w:w="1276" w:type="dxa"/>
            <w:vAlign w:val="center"/>
          </w:tcPr>
          <w:p w:rsidR="00D7584F" w:rsidRPr="00BE2869" w:rsidRDefault="00D7584F" w:rsidP="00197CE4">
            <w:pPr>
              <w:spacing w:after="0" w:line="240" w:lineRule="auto"/>
              <w:ind w:firstLine="34"/>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Семинарские/</w:t>
            </w:r>
          </w:p>
          <w:p w:rsidR="00D7584F" w:rsidRPr="00BE2869" w:rsidRDefault="00D7584F" w:rsidP="00197CE4">
            <w:pPr>
              <w:spacing w:after="0" w:line="240" w:lineRule="auto"/>
              <w:ind w:firstLine="34"/>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Практические занятия</w:t>
            </w:r>
          </w:p>
        </w:tc>
        <w:tc>
          <w:tcPr>
            <w:tcW w:w="1134" w:type="dxa"/>
            <w:vAlign w:val="center"/>
          </w:tcPr>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Индив.</w:t>
            </w:r>
          </w:p>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занятия</w:t>
            </w:r>
          </w:p>
          <w:p w:rsidR="00D7584F" w:rsidRPr="00BE2869" w:rsidRDefault="00D7584F" w:rsidP="00197CE4">
            <w:pPr>
              <w:spacing w:after="0" w:line="240" w:lineRule="auto"/>
              <w:jc w:val="center"/>
              <w:rPr>
                <w:rFonts w:ascii="Times New Roman" w:eastAsia="Times New Roman" w:hAnsi="Times New Roman" w:cs="Times New Roman"/>
                <w:b/>
                <w:i/>
                <w:color w:val="FF0000"/>
                <w:sz w:val="20"/>
                <w:szCs w:val="20"/>
              </w:rPr>
            </w:pPr>
          </w:p>
        </w:tc>
        <w:tc>
          <w:tcPr>
            <w:tcW w:w="1275" w:type="dxa"/>
            <w:vAlign w:val="center"/>
          </w:tcPr>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В т.ч. ауд. занятия в интерактивной форме</w:t>
            </w:r>
          </w:p>
        </w:tc>
        <w:tc>
          <w:tcPr>
            <w:tcW w:w="851" w:type="dxa"/>
            <w:vAlign w:val="center"/>
          </w:tcPr>
          <w:p w:rsidR="00D7584F" w:rsidRPr="00BE2869" w:rsidRDefault="00D7584F" w:rsidP="00BE2869">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СР</w:t>
            </w:r>
            <w:r w:rsidR="00BE2869">
              <w:rPr>
                <w:rFonts w:ascii="Times New Roman" w:eastAsia="Times New Roman" w:hAnsi="Times New Roman" w:cs="Times New Roman"/>
                <w:b/>
                <w:sz w:val="20"/>
                <w:szCs w:val="20"/>
              </w:rPr>
              <w:t>О</w:t>
            </w: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t xml:space="preserve">Раздел 1. </w:t>
            </w:r>
            <w:r w:rsidRPr="00C73BBF">
              <w:rPr>
                <w:rFonts w:ascii="Times New Roman" w:eastAsia="Times New Roman" w:hAnsi="Times New Roman" w:cs="Times New Roman"/>
                <w:b/>
                <w:bCs/>
                <w:i/>
                <w:sz w:val="24"/>
                <w:szCs w:val="24"/>
              </w:rPr>
              <w:t>Культура речи как научная дисциплина</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1.1.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Становление и развитие культуры речи как научной дисциплины.</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jc w:val="both"/>
              <w:rPr>
                <w:rFonts w:ascii="Times New Roman" w:eastAsia="Times New Roman" w:hAnsi="Times New Roman" w:cs="Times New Roman"/>
                <w:b/>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both"/>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1.2.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Аспекты изучения культуры речи как научной дисциплины: этический, нормативный, коммуникативный.</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851" w:type="dxa"/>
            <w:vAlign w:val="center"/>
          </w:tcPr>
          <w:p w:rsidR="00D7584F" w:rsidRPr="00C73BBF" w:rsidRDefault="00D7584F" w:rsidP="00197CE4">
            <w:pPr>
              <w:spacing w:after="0" w:line="240" w:lineRule="auto"/>
              <w:jc w:val="both"/>
              <w:rPr>
                <w:rFonts w:ascii="Times New Roman" w:eastAsia="Times New Roman" w:hAnsi="Times New Roman" w:cs="Times New Roman"/>
                <w:b/>
                <w:sz w:val="24"/>
                <w:szCs w:val="24"/>
              </w:rPr>
            </w:pP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lastRenderedPageBreak/>
              <w:t xml:space="preserve">Раздел 2. </w:t>
            </w:r>
            <w:r w:rsidRPr="00C73BBF">
              <w:rPr>
                <w:rFonts w:ascii="Times New Roman" w:eastAsia="Times New Roman" w:hAnsi="Times New Roman" w:cs="Times New Roman"/>
                <w:b/>
                <w:bCs/>
                <w:i/>
                <w:sz w:val="24"/>
                <w:szCs w:val="24"/>
              </w:rPr>
              <w:t>Учение о качествах «хорошей речи»</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Принципы выделения качеств «хорошей речи».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vAlign w:val="center"/>
          </w:tcPr>
          <w:p w:rsidR="00D7584F" w:rsidRPr="00C73BBF" w:rsidRDefault="00D7584F" w:rsidP="00197CE4">
            <w:pPr>
              <w:spacing w:after="0" w:line="240" w:lineRule="auto"/>
              <w:ind w:firstLine="34"/>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both"/>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Система коммуникативных качеств речи.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both"/>
              <w:rPr>
                <w:rFonts w:ascii="Times New Roman" w:eastAsia="Times New Roman" w:hAnsi="Times New Roman" w:cs="Times New Roman"/>
                <w:b/>
                <w:sz w:val="24"/>
                <w:szCs w:val="24"/>
              </w:rPr>
            </w:pP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t xml:space="preserve">Раздел 3. </w:t>
            </w:r>
            <w:r w:rsidRPr="00C73BBF">
              <w:rPr>
                <w:rFonts w:ascii="Times New Roman" w:eastAsia="Times New Roman" w:hAnsi="Times New Roman" w:cs="Times New Roman"/>
                <w:b/>
                <w:bCs/>
                <w:i/>
                <w:sz w:val="24"/>
                <w:szCs w:val="24"/>
              </w:rPr>
              <w:t>Система норм современного русского литературного языка.</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3.1</w:t>
            </w:r>
          </w:p>
        </w:tc>
        <w:tc>
          <w:tcPr>
            <w:tcW w:w="2525" w:type="dxa"/>
          </w:tcPr>
          <w:p w:rsidR="00D7584F" w:rsidRPr="00C73BBF" w:rsidRDefault="00D7584F"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Орфоэпические нормы. Звуки, ударение и интонация как стилистические средства</w:t>
            </w:r>
          </w:p>
          <w:p w:rsidR="00D7584F" w:rsidRPr="00C73BBF" w:rsidRDefault="00D7584F" w:rsidP="00197CE4">
            <w:pPr>
              <w:spacing w:after="0" w:line="240" w:lineRule="auto"/>
              <w:jc w:val="both"/>
              <w:rPr>
                <w:rFonts w:ascii="Times New Roman" w:eastAsia="Times New Roman" w:hAnsi="Times New Roman" w:cs="Times New Roman"/>
                <w:sz w:val="24"/>
                <w:szCs w:val="24"/>
              </w:rPr>
            </w:pP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Контактное аудирование языкового материала</w:t>
            </w:r>
          </w:p>
        </w:tc>
        <w:tc>
          <w:tcPr>
            <w:tcW w:w="851" w:type="dxa"/>
          </w:tcPr>
          <w:p w:rsidR="00D7584F" w:rsidRPr="00C73BBF" w:rsidRDefault="00D7584F" w:rsidP="00197CE4">
            <w:pPr>
              <w:spacing w:after="0" w:line="240" w:lineRule="auto"/>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3.2.</w:t>
            </w:r>
          </w:p>
        </w:tc>
        <w:tc>
          <w:tcPr>
            <w:tcW w:w="2525" w:type="dxa"/>
          </w:tcPr>
          <w:p w:rsidR="00D7584F" w:rsidRPr="00C73BBF" w:rsidRDefault="00D7584F"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Лексические нормы. Стилистические ресурсы семантики и системных связей слов.</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10</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3.3.</w:t>
            </w:r>
          </w:p>
        </w:tc>
        <w:tc>
          <w:tcPr>
            <w:tcW w:w="2525" w:type="dxa"/>
          </w:tcPr>
          <w:p w:rsidR="00D7584F" w:rsidRPr="00C73BBF" w:rsidRDefault="00D7584F"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Морфологические нормы. Стилистические возможности частей речи.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6</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8</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3.4.</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Синтаксические нормы. Стилистические ресурсы синтаксиса. Стилистика текстов.</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10</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3.5.</w:t>
            </w:r>
          </w:p>
        </w:tc>
        <w:tc>
          <w:tcPr>
            <w:tcW w:w="2525" w:type="dxa"/>
          </w:tcPr>
          <w:p w:rsidR="00D7584F" w:rsidRPr="00C73BBF" w:rsidRDefault="00D7584F"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Культура письменной речи: русская орфография.</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3.6.</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Культура письменной речи: русская пунктуация.</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4. Изобразительно-выразительные средства языка</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Система изобразительно-выразительных средств языка.</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Тропы и стилистические фигуры</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b/>
                <w:sz w:val="24"/>
                <w:szCs w:val="24"/>
              </w:rPr>
              <w:t>2/2*</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Метод «мозгового штурма» в рамках практического занятия</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5. Функционально-стилевая дифференциация русского литературного языка</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5.1.</w:t>
            </w:r>
          </w:p>
        </w:tc>
        <w:tc>
          <w:tcPr>
            <w:tcW w:w="2525" w:type="dxa"/>
          </w:tcPr>
          <w:p w:rsidR="00D7584F" w:rsidRPr="00C73BBF" w:rsidRDefault="00D7584F"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 xml:space="preserve">Функциональные стили современного русского </w:t>
            </w:r>
            <w:r w:rsidRPr="00C73BBF">
              <w:rPr>
                <w:rFonts w:ascii="Times New Roman" w:eastAsia="Times New Roman" w:hAnsi="Times New Roman" w:cs="Times New Roman"/>
                <w:sz w:val="24"/>
                <w:szCs w:val="24"/>
              </w:rPr>
              <w:lastRenderedPageBreak/>
              <w:t>литературного языка.</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Проблемная лекция</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lastRenderedPageBreak/>
              <w:t>5.2.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Научный стиль: подстили, жанры.</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20</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Круглый стол в рамках студенческой научной конференции</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16</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5.3.</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Официально-деловой стиль: подстили, жанры.</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5.4.</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Публицистический стиль. Средства массовой информации и культура речи.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8</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5.5.</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Разговорный стиль. Языковая специфика и особенности функционирования в узусе.</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8</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Практическое занятие в форме языковой игры</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6. Культура ораторской речи</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6.1.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Риторика как наука об эффективной речи. Зарождение, развитие и современное состояние риторики.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6.2.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Понимание образа оратора. Оратор и аудитория</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hAnsi="Times New Roman" w:cs="Times New Roman"/>
                <w:sz w:val="24"/>
                <w:szCs w:val="24"/>
              </w:rPr>
              <w:t>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Практическое занятие в форме проблемного семинара</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hAnsi="Times New Roman" w:cs="Times New Roman"/>
                <w:b/>
                <w:sz w:val="24"/>
                <w:szCs w:val="24"/>
              </w:rPr>
              <w:t>6</w:t>
            </w: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bCs/>
                <w:sz w:val="24"/>
                <w:szCs w:val="24"/>
              </w:rPr>
              <w:t>Р</w:t>
            </w:r>
            <w:r w:rsidRPr="00C73BBF">
              <w:rPr>
                <w:rFonts w:ascii="Times New Roman" w:eastAsia="Times New Roman" w:hAnsi="Times New Roman" w:cs="Times New Roman"/>
                <w:b/>
                <w:bCs/>
                <w:i/>
                <w:sz w:val="24"/>
                <w:szCs w:val="24"/>
              </w:rPr>
              <w:t>аздел 7. Вербальные и невербальные средства коммуникации</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7.1.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Знаковая природа невербальных компонентов. Основные знаковые системы невербальной коммуникации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7.2.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Знаковая природа невербальных компонентов. Основные знаковые системы невербальной коммуникации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8. Этический аспект изучения культуры речи</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lastRenderedPageBreak/>
              <w:t>8.1.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Роль этических норм в повышении речевой культуры</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p>
        </w:tc>
        <w:tc>
          <w:tcPr>
            <w:tcW w:w="2525" w:type="dxa"/>
            <w:vAlign w:val="center"/>
          </w:tcPr>
          <w:p w:rsidR="00D7584F" w:rsidRPr="00C73BBF" w:rsidRDefault="00D7584F" w:rsidP="00197CE4">
            <w:pPr>
              <w:spacing w:after="0" w:line="240" w:lineRule="auto"/>
              <w:rPr>
                <w:rFonts w:ascii="Times New Roman" w:eastAsia="Times New Roman" w:hAnsi="Times New Roman" w:cs="Times New Roman"/>
                <w:b/>
                <w:i/>
                <w:sz w:val="24"/>
                <w:szCs w:val="24"/>
              </w:rPr>
            </w:pPr>
            <w:r w:rsidRPr="00C73BBF">
              <w:rPr>
                <w:rFonts w:ascii="Times New Roman" w:eastAsia="Times New Roman" w:hAnsi="Times New Roman" w:cs="Times New Roman"/>
                <w:sz w:val="24"/>
                <w:szCs w:val="24"/>
              </w:rPr>
              <w:t>Всего часов в интерактивной форме:</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4111" w:type="dxa"/>
            <w:gridSpan w:val="4"/>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28</w:t>
            </w:r>
            <w:r w:rsidRPr="00C73BBF">
              <w:rPr>
                <w:rFonts w:ascii="Times New Roman" w:eastAsia="MS Mincho" w:hAnsi="Times New Roman" w:cs="Times New Roman"/>
                <w:sz w:val="24"/>
                <w:szCs w:val="24"/>
                <w:lang w:eastAsia="ja-JP"/>
              </w:rPr>
              <w:t>*(40%)</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C73BBF">
            <w:pPr>
              <w:spacing w:line="240" w:lineRule="auto"/>
              <w:rPr>
                <w:rFonts w:ascii="Times New Roman" w:eastAsia="Times New Roman" w:hAnsi="Times New Roman" w:cs="Times New Roman"/>
                <w:sz w:val="24"/>
                <w:szCs w:val="24"/>
              </w:rPr>
            </w:pPr>
          </w:p>
        </w:tc>
        <w:tc>
          <w:tcPr>
            <w:tcW w:w="2525" w:type="dxa"/>
            <w:vAlign w:val="center"/>
          </w:tcPr>
          <w:p w:rsidR="00D7584F" w:rsidRPr="00C73BBF" w:rsidRDefault="00D7584F" w:rsidP="00C73BBF">
            <w:pPr>
              <w:spacing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b/>
                <w:i/>
                <w:sz w:val="24"/>
                <w:szCs w:val="24"/>
              </w:rPr>
              <w:t>Итого:</w:t>
            </w:r>
          </w:p>
        </w:tc>
        <w:tc>
          <w:tcPr>
            <w:tcW w:w="567" w:type="dxa"/>
          </w:tcPr>
          <w:p w:rsidR="00D7584F" w:rsidRPr="00C73BBF" w:rsidRDefault="00D7584F" w:rsidP="00C73BBF">
            <w:pPr>
              <w:spacing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C73BBF">
            <w:pPr>
              <w:spacing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144</w:t>
            </w:r>
          </w:p>
        </w:tc>
        <w:tc>
          <w:tcPr>
            <w:tcW w:w="992" w:type="dxa"/>
            <w:vAlign w:val="center"/>
          </w:tcPr>
          <w:p w:rsidR="00D7584F" w:rsidRPr="00C73BBF" w:rsidRDefault="00D7584F" w:rsidP="00C73BBF">
            <w:pPr>
              <w:spacing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36</w:t>
            </w:r>
          </w:p>
        </w:tc>
        <w:tc>
          <w:tcPr>
            <w:tcW w:w="1276" w:type="dxa"/>
            <w:vAlign w:val="center"/>
          </w:tcPr>
          <w:p w:rsidR="00D7584F" w:rsidRPr="00C73BBF" w:rsidRDefault="00D7584F" w:rsidP="00C73BBF">
            <w:pPr>
              <w:spacing w:line="240" w:lineRule="auto"/>
              <w:ind w:firstLine="34"/>
              <w:jc w:val="center"/>
              <w:rPr>
                <w:rFonts w:ascii="Times New Roman" w:eastAsia="Times New Roman" w:hAnsi="Times New Roman" w:cs="Times New Roman"/>
                <w:b/>
                <w:sz w:val="24"/>
                <w:szCs w:val="24"/>
              </w:rPr>
            </w:pPr>
            <w:r w:rsidRPr="00C73BBF">
              <w:rPr>
                <w:rFonts w:ascii="Times New Roman" w:hAnsi="Times New Roman" w:cs="Times New Roman"/>
                <w:b/>
                <w:sz w:val="24"/>
                <w:szCs w:val="24"/>
              </w:rPr>
              <w:t>36</w:t>
            </w:r>
          </w:p>
        </w:tc>
        <w:tc>
          <w:tcPr>
            <w:tcW w:w="1134" w:type="dxa"/>
          </w:tcPr>
          <w:p w:rsidR="00D7584F" w:rsidRPr="00C73BBF" w:rsidRDefault="00D7584F" w:rsidP="00C73BBF">
            <w:pPr>
              <w:spacing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C73BBF">
            <w:pPr>
              <w:spacing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w:t>
            </w:r>
          </w:p>
        </w:tc>
        <w:tc>
          <w:tcPr>
            <w:tcW w:w="851" w:type="dxa"/>
            <w:vAlign w:val="center"/>
          </w:tcPr>
          <w:p w:rsidR="00D7584F" w:rsidRPr="00C73BBF" w:rsidRDefault="00D7584F" w:rsidP="00C73BBF">
            <w:pPr>
              <w:spacing w:line="240" w:lineRule="auto"/>
              <w:jc w:val="center"/>
              <w:rPr>
                <w:rFonts w:ascii="Times New Roman" w:eastAsia="Times New Roman" w:hAnsi="Times New Roman" w:cs="Times New Roman"/>
                <w:b/>
                <w:sz w:val="24"/>
                <w:szCs w:val="24"/>
              </w:rPr>
            </w:pPr>
            <w:r w:rsidRPr="00C73BBF">
              <w:rPr>
                <w:rFonts w:ascii="Times New Roman" w:hAnsi="Times New Roman" w:cs="Times New Roman"/>
                <w:b/>
                <w:sz w:val="24"/>
                <w:szCs w:val="24"/>
              </w:rPr>
              <w:t>72</w:t>
            </w:r>
          </w:p>
        </w:tc>
      </w:tr>
    </w:tbl>
    <w:p w:rsidR="00BD5803" w:rsidRPr="00BD5803" w:rsidRDefault="00BD5803" w:rsidP="00A40F09">
      <w:pPr>
        <w:pStyle w:val="3"/>
        <w:spacing w:before="0" w:after="0"/>
        <w:rPr>
          <w:rFonts w:ascii="Times New Roman" w:eastAsia="Calibri" w:hAnsi="Times New Roman"/>
          <w:sz w:val="24"/>
          <w:szCs w:val="24"/>
        </w:rPr>
      </w:pPr>
      <w:bookmarkStart w:id="10" w:name="_Toc184922266"/>
      <w:bookmarkStart w:id="11" w:name="_Toc189669010"/>
      <w:r w:rsidRPr="00BD5803">
        <w:rPr>
          <w:rFonts w:ascii="Times New Roman" w:eastAsia="Calibri" w:hAnsi="Times New Roman"/>
          <w:sz w:val="24"/>
          <w:szCs w:val="24"/>
        </w:rPr>
        <w:t>4.2.2 Структура дисциплины заочной формы обучения</w:t>
      </w:r>
      <w:bookmarkEnd w:id="10"/>
      <w:bookmarkEnd w:id="11"/>
      <w:r w:rsidRPr="00BD5803">
        <w:rPr>
          <w:rFonts w:ascii="Times New Roman" w:eastAsia="Calibri" w:hAnsi="Times New Roman"/>
          <w:sz w:val="24"/>
          <w:szCs w:val="24"/>
        </w:rPr>
        <w:t xml:space="preserve"> </w:t>
      </w:r>
    </w:p>
    <w:tbl>
      <w:tblPr>
        <w:tblW w:w="1000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25"/>
        <w:gridCol w:w="567"/>
        <w:gridCol w:w="709"/>
        <w:gridCol w:w="992"/>
        <w:gridCol w:w="1276"/>
        <w:gridCol w:w="1134"/>
        <w:gridCol w:w="1275"/>
        <w:gridCol w:w="851"/>
      </w:tblGrid>
      <w:tr w:rsidR="00792151" w:rsidRPr="00C73BBF" w:rsidTr="00197CE4">
        <w:tc>
          <w:tcPr>
            <w:tcW w:w="675" w:type="dxa"/>
            <w:vMerge w:val="restart"/>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w:t>
            </w:r>
          </w:p>
        </w:tc>
        <w:tc>
          <w:tcPr>
            <w:tcW w:w="2525" w:type="dxa"/>
            <w:vMerge w:val="restart"/>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 xml:space="preserve">Наименование модулей (разделов) </w:t>
            </w:r>
          </w:p>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и тем</w:t>
            </w:r>
          </w:p>
        </w:tc>
        <w:tc>
          <w:tcPr>
            <w:tcW w:w="567" w:type="dxa"/>
            <w:vMerge w:val="restart"/>
            <w:textDirection w:val="btLr"/>
            <w:vAlign w:val="center"/>
          </w:tcPr>
          <w:p w:rsidR="00792151" w:rsidRPr="00C73BBF" w:rsidRDefault="00792151" w:rsidP="00197CE4">
            <w:pPr>
              <w:spacing w:after="0" w:line="240" w:lineRule="auto"/>
              <w:ind w:right="113"/>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Семестр</w:t>
            </w:r>
          </w:p>
        </w:tc>
        <w:tc>
          <w:tcPr>
            <w:tcW w:w="6237" w:type="dxa"/>
            <w:gridSpan w:val="6"/>
          </w:tcPr>
          <w:p w:rsidR="00792151" w:rsidRPr="00C73BBF" w:rsidRDefault="00A40F09" w:rsidP="00A40F0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Виды учебной работы </w:t>
            </w:r>
            <w:r w:rsidR="00792151" w:rsidRPr="00C73BBF">
              <w:rPr>
                <w:rFonts w:ascii="Times New Roman" w:eastAsia="Times New Roman" w:hAnsi="Times New Roman" w:cs="Times New Roman"/>
                <w:b/>
                <w:sz w:val="24"/>
                <w:szCs w:val="24"/>
              </w:rPr>
              <w:t>и трудоемкость (в часах)</w:t>
            </w:r>
          </w:p>
        </w:tc>
      </w:tr>
      <w:tr w:rsidR="00792151" w:rsidRPr="00C73BBF" w:rsidTr="00197CE4">
        <w:tc>
          <w:tcPr>
            <w:tcW w:w="675" w:type="dxa"/>
            <w:vMerge/>
            <w:vAlign w:val="center"/>
          </w:tcPr>
          <w:p w:rsidR="00792151" w:rsidRPr="00C73BBF" w:rsidRDefault="00792151" w:rsidP="00197CE4">
            <w:pPr>
              <w:spacing w:after="0" w:line="240" w:lineRule="auto"/>
              <w:rPr>
                <w:rFonts w:ascii="Times New Roman" w:eastAsia="Times New Roman" w:hAnsi="Times New Roman" w:cs="Times New Roman"/>
                <w:sz w:val="24"/>
                <w:szCs w:val="24"/>
              </w:rPr>
            </w:pPr>
          </w:p>
        </w:tc>
        <w:tc>
          <w:tcPr>
            <w:tcW w:w="2525" w:type="dxa"/>
            <w:vMerge/>
          </w:tcPr>
          <w:p w:rsidR="00792151" w:rsidRPr="00C73BBF" w:rsidRDefault="00792151" w:rsidP="00197CE4">
            <w:pPr>
              <w:spacing w:after="0" w:line="240" w:lineRule="auto"/>
              <w:jc w:val="center"/>
              <w:rPr>
                <w:rFonts w:ascii="Times New Roman" w:eastAsia="Times New Roman" w:hAnsi="Times New Roman" w:cs="Times New Roman"/>
                <w:sz w:val="24"/>
                <w:szCs w:val="24"/>
              </w:rPr>
            </w:pPr>
          </w:p>
        </w:tc>
        <w:tc>
          <w:tcPr>
            <w:tcW w:w="567" w:type="dxa"/>
            <w:vMerge/>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right="-109" w:hanging="108"/>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Всего</w:t>
            </w:r>
          </w:p>
        </w:tc>
        <w:tc>
          <w:tcPr>
            <w:tcW w:w="992" w:type="dxa"/>
            <w:vAlign w:val="center"/>
          </w:tcPr>
          <w:p w:rsidR="00792151" w:rsidRPr="00C73BBF" w:rsidRDefault="00792151" w:rsidP="00197CE4">
            <w:pPr>
              <w:spacing w:after="0" w:line="240" w:lineRule="auto"/>
              <w:ind w:hanging="108"/>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Лекции</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Семинарские/</w:t>
            </w:r>
          </w:p>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Практические занятия</w:t>
            </w:r>
          </w:p>
        </w:tc>
        <w:tc>
          <w:tcPr>
            <w:tcW w:w="1134"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Индив.</w:t>
            </w:r>
          </w:p>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занятия</w:t>
            </w:r>
          </w:p>
          <w:p w:rsidR="00792151" w:rsidRPr="00C73BBF" w:rsidRDefault="00792151" w:rsidP="00197CE4">
            <w:pPr>
              <w:spacing w:after="0" w:line="240" w:lineRule="auto"/>
              <w:jc w:val="center"/>
              <w:rPr>
                <w:rFonts w:ascii="Times New Roman" w:eastAsia="Times New Roman" w:hAnsi="Times New Roman" w:cs="Times New Roman"/>
                <w:b/>
                <w:i/>
                <w:color w:val="FF0000"/>
                <w:sz w:val="24"/>
                <w:szCs w:val="24"/>
              </w:rPr>
            </w:pPr>
          </w:p>
        </w:tc>
        <w:tc>
          <w:tcPr>
            <w:tcW w:w="1275"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В т.ч. ауд. занятия в интерактивной форме</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СРС</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t xml:space="preserve">Раздел 1. </w:t>
            </w:r>
            <w:r w:rsidRPr="00C73BBF">
              <w:rPr>
                <w:rFonts w:ascii="Times New Roman" w:eastAsia="Times New Roman" w:hAnsi="Times New Roman" w:cs="Times New Roman"/>
                <w:b/>
                <w:bCs/>
                <w:i/>
                <w:sz w:val="24"/>
                <w:szCs w:val="24"/>
              </w:rPr>
              <w:t>Культура речи как научная дисциплина</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1.1.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Становление и развитие культуры речи как научной дисциплины.</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jc w:val="both"/>
              <w:rPr>
                <w:rFonts w:ascii="Times New Roman" w:eastAsia="Times New Roman" w:hAnsi="Times New Roman" w:cs="Times New Roman"/>
                <w:b/>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1.2.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Аспекты изучения культуры речи как научной дисциплины: этический, нормативный, коммуникативный.</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851" w:type="dxa"/>
            <w:vAlign w:val="center"/>
          </w:tcPr>
          <w:p w:rsidR="00792151" w:rsidRPr="00C73BBF" w:rsidRDefault="00792151" w:rsidP="00197CE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t xml:space="preserve">Раздел 2. </w:t>
            </w:r>
            <w:r w:rsidRPr="00C73BBF">
              <w:rPr>
                <w:rFonts w:ascii="Times New Roman" w:eastAsia="Times New Roman" w:hAnsi="Times New Roman" w:cs="Times New Roman"/>
                <w:b/>
                <w:bCs/>
                <w:i/>
                <w:sz w:val="24"/>
                <w:szCs w:val="24"/>
              </w:rPr>
              <w:t>Учение о качествах «хорошей речи»</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Принципы выделения качеств «хорошей речи».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vAlign w:val="center"/>
          </w:tcPr>
          <w:p w:rsidR="00792151" w:rsidRPr="00C73BBF" w:rsidRDefault="00792151" w:rsidP="00197CE4">
            <w:pPr>
              <w:spacing w:after="0" w:line="240" w:lineRule="auto"/>
              <w:ind w:firstLine="34"/>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Система коммуникативных качеств речи.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t xml:space="preserve">Раздел 3. </w:t>
            </w:r>
            <w:r w:rsidRPr="00C73BBF">
              <w:rPr>
                <w:rFonts w:ascii="Times New Roman" w:eastAsia="Times New Roman" w:hAnsi="Times New Roman" w:cs="Times New Roman"/>
                <w:b/>
                <w:bCs/>
                <w:i/>
                <w:sz w:val="24"/>
                <w:szCs w:val="24"/>
              </w:rPr>
              <w:t>Система норм современного русского литературного языка.</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3.1</w:t>
            </w:r>
          </w:p>
        </w:tc>
        <w:tc>
          <w:tcPr>
            <w:tcW w:w="2525" w:type="dxa"/>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Орфоэпические нормы. Звуки, ударение и интонация как стилистические средства</w:t>
            </w:r>
          </w:p>
          <w:p w:rsidR="00792151" w:rsidRPr="00C73BBF" w:rsidRDefault="00792151" w:rsidP="00197CE4">
            <w:pPr>
              <w:spacing w:after="0" w:line="240" w:lineRule="auto"/>
              <w:jc w:val="both"/>
              <w:rPr>
                <w:rFonts w:ascii="Times New Roman" w:eastAsia="Times New Roman" w:hAnsi="Times New Roman" w:cs="Times New Roman"/>
                <w:sz w:val="24"/>
                <w:szCs w:val="24"/>
              </w:rPr>
            </w:pP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Контактное аудирование языкового материала</w:t>
            </w:r>
          </w:p>
        </w:tc>
        <w:tc>
          <w:tcPr>
            <w:tcW w:w="851" w:type="dxa"/>
          </w:tcPr>
          <w:p w:rsidR="00792151" w:rsidRPr="00C73BBF" w:rsidRDefault="00792151" w:rsidP="00197CE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3.2.</w:t>
            </w:r>
          </w:p>
        </w:tc>
        <w:tc>
          <w:tcPr>
            <w:tcW w:w="2525" w:type="dxa"/>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Лексические нормы. Стилистические ресурсы семантики и системных связей слов.</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3.3.</w:t>
            </w:r>
          </w:p>
        </w:tc>
        <w:tc>
          <w:tcPr>
            <w:tcW w:w="2525" w:type="dxa"/>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Морфологические нормы. Стилистические возможности частей речи.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lastRenderedPageBreak/>
              <w:t>3.4.</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Синтаксические нормы. Стилистические ресурсы синтаксиса. Стилистика текстов.</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3.5.</w:t>
            </w:r>
          </w:p>
        </w:tc>
        <w:tc>
          <w:tcPr>
            <w:tcW w:w="2525" w:type="dxa"/>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Культура письменной речи: русская орфография.</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3.6.</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Культура письменной речи: русская пунктуация.</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4. Изобразительно-выразительные средства языка</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Система изобразительно-выразительных средств языка.</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w:t>
            </w:r>
            <w:r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Тропы и стилистические фигуры</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BE2869">
              <w:rPr>
                <w:rFonts w:ascii="Times New Roman" w:eastAsia="Times New Roman" w:hAnsi="Times New Roman" w:cs="Times New Roman"/>
                <w:sz w:val="20"/>
                <w:szCs w:val="20"/>
              </w:rPr>
              <w:t>- Метод «мозгового штурма» в рамках практического занятия</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5. Функционально-стилевая дифференциация русского литературного языка</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5.1.</w:t>
            </w:r>
          </w:p>
        </w:tc>
        <w:tc>
          <w:tcPr>
            <w:tcW w:w="2525" w:type="dxa"/>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Функциональные стили современного русского литературного языка.</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792151" w:rsidRDefault="00BD5803" w:rsidP="00197CE4">
            <w:pPr>
              <w:pStyle w:val="ad"/>
              <w:numPr>
                <w:ilvl w:val="0"/>
                <w:numId w:val="25"/>
              </w:numPr>
              <w:spacing w:after="0" w:line="240" w:lineRule="auto"/>
              <w:ind w:left="33"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792151" w:rsidRPr="00792151">
              <w:rPr>
                <w:rFonts w:ascii="Times New Roman" w:hAnsi="Times New Roman" w:cs="Times New Roman"/>
                <w:sz w:val="24"/>
                <w:szCs w:val="24"/>
              </w:rPr>
              <w:t>Проблемная лекция</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Научный стиль: подстили, жанры.</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20</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 </w:t>
            </w:r>
            <w:r w:rsidRPr="00C73BBF">
              <w:rPr>
                <w:rFonts w:ascii="Times New Roman" w:eastAsia="Times New Roman" w:hAnsi="Times New Roman" w:cs="Times New Roman"/>
                <w:sz w:val="24"/>
                <w:szCs w:val="24"/>
              </w:rPr>
              <w:t>Круглый стол в рамках студенческой научной конференции</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5.3.</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Официально-деловой стиль: подстили, жанры.</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5.4.</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Публицистический стиль. Средства массовой информации и культура речи.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8</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5.5.</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Разговорный стиль. Языковая специфика и особенности функционирования в узусе.</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8</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BD5803"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 </w:t>
            </w:r>
            <w:r w:rsidR="00792151" w:rsidRPr="00C73BBF">
              <w:rPr>
                <w:rFonts w:ascii="Times New Roman" w:eastAsia="Times New Roman" w:hAnsi="Times New Roman" w:cs="Times New Roman"/>
                <w:sz w:val="24"/>
                <w:szCs w:val="24"/>
              </w:rPr>
              <w:t>Практическое занятие в форме языковой игры</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6. Культура ораторской речи</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6.1.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 xml:space="preserve">Риторика как наука об </w:t>
            </w:r>
            <w:r w:rsidRPr="00C73BBF">
              <w:rPr>
                <w:rFonts w:ascii="Times New Roman" w:eastAsia="Times New Roman" w:hAnsi="Times New Roman" w:cs="Times New Roman"/>
                <w:sz w:val="24"/>
                <w:szCs w:val="24"/>
              </w:rPr>
              <w:lastRenderedPageBreak/>
              <w:t>эффективной речи. Зарождение, развитие и современное состояние риторики.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lastRenderedPageBreak/>
              <w:t>6.2.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Понимание образа оратора. Оратор и аудитория</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BD5803"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w:t>
            </w:r>
            <w:r w:rsidR="00792151" w:rsidRPr="00C73BBF">
              <w:rPr>
                <w:rFonts w:ascii="Times New Roman" w:eastAsia="Times New Roman" w:hAnsi="Times New Roman" w:cs="Times New Roman"/>
                <w:sz w:val="24"/>
                <w:szCs w:val="24"/>
              </w:rPr>
              <w:t>Практическое занятие в форме проблемного семинара</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5</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bCs/>
                <w:sz w:val="24"/>
                <w:szCs w:val="24"/>
              </w:rPr>
              <w:t>Р</w:t>
            </w:r>
            <w:r w:rsidRPr="00C73BBF">
              <w:rPr>
                <w:rFonts w:ascii="Times New Roman" w:eastAsia="Times New Roman" w:hAnsi="Times New Roman" w:cs="Times New Roman"/>
                <w:b/>
                <w:bCs/>
                <w:i/>
                <w:sz w:val="24"/>
                <w:szCs w:val="24"/>
              </w:rPr>
              <w:t>аздел 7. Вербальные и невербальные средства коммуникации</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7.1.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Знаковая природа невербальных компонентов. Основные знаковые системы невербальной коммуникации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BD5803"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w:t>
            </w:r>
            <w:r w:rsidR="00792151"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7.2.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Знаковая природа невербальных компонентов. Основные знаковые системы невербальной коммуникации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BD5803"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w:t>
            </w:r>
            <w:r w:rsidR="00792151"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8. Этический аспект изучения культуры речи</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8.1.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Роль этических норм в повышении речевой культуры</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rPr>
                <w:rFonts w:ascii="Times New Roman" w:eastAsia="Times New Roman" w:hAnsi="Times New Roman" w:cs="Times New Roman"/>
                <w:sz w:val="24"/>
                <w:szCs w:val="24"/>
              </w:rPr>
            </w:pPr>
          </w:p>
        </w:tc>
        <w:tc>
          <w:tcPr>
            <w:tcW w:w="2525" w:type="dxa"/>
            <w:vAlign w:val="center"/>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b/>
                <w:i/>
                <w:sz w:val="24"/>
                <w:szCs w:val="24"/>
              </w:rPr>
              <w:t>Итого:</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Pr>
                <w:rFonts w:ascii="Times New Roman" w:hAnsi="Times New Roman" w:cs="Times New Roman"/>
                <w:b/>
                <w:sz w:val="24"/>
                <w:szCs w:val="24"/>
              </w:rPr>
              <w:t>8</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BD5803"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128</w:t>
            </w:r>
          </w:p>
        </w:tc>
      </w:tr>
    </w:tbl>
    <w:p w:rsidR="006C2C3B" w:rsidRPr="00BD5803" w:rsidRDefault="006C2C3B" w:rsidP="00BD5803">
      <w:pPr>
        <w:pStyle w:val="3"/>
        <w:spacing w:before="0" w:after="0"/>
        <w:jc w:val="both"/>
        <w:rPr>
          <w:rFonts w:ascii="Times New Roman" w:hAnsi="Times New Roman"/>
          <w:bCs w:val="0"/>
          <w:sz w:val="24"/>
          <w:szCs w:val="24"/>
        </w:rPr>
      </w:pPr>
      <w:bookmarkStart w:id="12" w:name="_Toc189669011"/>
      <w:r w:rsidRPr="00BD5803">
        <w:rPr>
          <w:rFonts w:ascii="Times New Roman" w:hAnsi="Times New Roman"/>
          <w:bCs w:val="0"/>
          <w:sz w:val="24"/>
          <w:szCs w:val="24"/>
        </w:rPr>
        <w:t>4.</w:t>
      </w:r>
      <w:r w:rsidR="00BD5803" w:rsidRPr="00BD5803">
        <w:rPr>
          <w:rFonts w:ascii="Times New Roman" w:hAnsi="Times New Roman"/>
          <w:bCs w:val="0"/>
          <w:sz w:val="24"/>
          <w:szCs w:val="24"/>
        </w:rPr>
        <w:t>3</w:t>
      </w:r>
      <w:r w:rsidRPr="00BD5803">
        <w:rPr>
          <w:rFonts w:ascii="Times New Roman" w:hAnsi="Times New Roman"/>
          <w:bCs w:val="0"/>
          <w:sz w:val="24"/>
          <w:szCs w:val="24"/>
        </w:rPr>
        <w:t>. Содержание дисциплины</w:t>
      </w:r>
      <w:bookmarkEnd w:id="12"/>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4396"/>
        <w:gridCol w:w="2700"/>
        <w:gridCol w:w="1976"/>
      </w:tblGrid>
      <w:tr w:rsidR="006C2C3B" w:rsidRPr="00C73BBF" w:rsidTr="00197CE4">
        <w:tc>
          <w:tcPr>
            <w:tcW w:w="644" w:type="dxa"/>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contextualSpacing/>
              <w:rPr>
                <w:rFonts w:ascii="Times New Roman" w:hAnsi="Times New Roman" w:cs="Times New Roman"/>
                <w:b/>
                <w:snapToGrid w:val="0"/>
                <w:sz w:val="24"/>
                <w:szCs w:val="24"/>
              </w:rPr>
            </w:pPr>
            <w:r w:rsidRPr="00C73BBF">
              <w:rPr>
                <w:rFonts w:ascii="Times New Roman" w:hAnsi="Times New Roman" w:cs="Times New Roman"/>
                <w:b/>
                <w:snapToGrid w:val="0"/>
                <w:sz w:val="24"/>
                <w:szCs w:val="24"/>
              </w:rPr>
              <w:t>№</w:t>
            </w:r>
          </w:p>
          <w:p w:rsidR="006C2C3B" w:rsidRPr="00C73BBF" w:rsidRDefault="006C2C3B" w:rsidP="00C73BBF">
            <w:pPr>
              <w:spacing w:line="240" w:lineRule="auto"/>
              <w:contextualSpacing/>
              <w:rPr>
                <w:rFonts w:ascii="Times New Roman" w:hAnsi="Times New Roman" w:cs="Times New Roman"/>
                <w:b/>
                <w:snapToGrid w:val="0"/>
                <w:sz w:val="24"/>
                <w:szCs w:val="24"/>
              </w:rPr>
            </w:pPr>
            <w:r w:rsidRPr="00C73BBF">
              <w:rPr>
                <w:rFonts w:ascii="Times New Roman" w:hAnsi="Times New Roman" w:cs="Times New Roman"/>
                <w:b/>
                <w:snapToGrid w:val="0"/>
                <w:sz w:val="24"/>
                <w:szCs w:val="24"/>
              </w:rPr>
              <w:t>п/п</w:t>
            </w:r>
          </w:p>
        </w:tc>
        <w:tc>
          <w:tcPr>
            <w:tcW w:w="4396" w:type="dxa"/>
            <w:tcBorders>
              <w:top w:val="single" w:sz="4" w:space="0" w:color="auto"/>
              <w:left w:val="single" w:sz="4" w:space="0" w:color="auto"/>
              <w:bottom w:val="single" w:sz="4" w:space="0" w:color="auto"/>
              <w:right w:val="single" w:sz="4" w:space="0" w:color="auto"/>
            </w:tcBorders>
            <w:vAlign w:val="center"/>
            <w:hideMark/>
          </w:tcPr>
          <w:p w:rsidR="006C2C3B" w:rsidRPr="00BE2869" w:rsidRDefault="006C2C3B" w:rsidP="00C73BBF">
            <w:pPr>
              <w:spacing w:line="240" w:lineRule="auto"/>
              <w:contextualSpacing/>
              <w:rPr>
                <w:rFonts w:ascii="Times New Roman" w:hAnsi="Times New Roman" w:cs="Times New Roman"/>
                <w:snapToGrid w:val="0"/>
                <w:sz w:val="20"/>
                <w:szCs w:val="20"/>
              </w:rPr>
            </w:pPr>
            <w:r w:rsidRPr="00BE2869">
              <w:rPr>
                <w:rFonts w:ascii="Times New Roman" w:hAnsi="Times New Roman" w:cs="Times New Roman"/>
                <w:snapToGrid w:val="0"/>
                <w:sz w:val="20"/>
                <w:szCs w:val="20"/>
              </w:rPr>
              <w:t xml:space="preserve"> </w:t>
            </w:r>
            <w:r w:rsidRPr="00BE2869">
              <w:rPr>
                <w:rFonts w:ascii="Times New Roman" w:hAnsi="Times New Roman" w:cs="Times New Roman"/>
                <w:sz w:val="20"/>
                <w:szCs w:val="20"/>
              </w:rPr>
              <w:t>Содержание</w:t>
            </w:r>
            <w:r w:rsidRPr="00BE2869">
              <w:rPr>
                <w:rFonts w:ascii="Times New Roman" w:hAnsi="Times New Roman" w:cs="Times New Roman"/>
                <w:snapToGrid w:val="0"/>
                <w:sz w:val="20"/>
                <w:szCs w:val="20"/>
              </w:rPr>
              <w:t xml:space="preserve"> дисциплины</w:t>
            </w:r>
          </w:p>
          <w:p w:rsidR="006C2C3B" w:rsidRPr="00BE2869" w:rsidRDefault="000B4727" w:rsidP="00C73BBF">
            <w:pPr>
              <w:spacing w:line="240" w:lineRule="auto"/>
              <w:ind w:firstLine="709"/>
              <w:contextualSpacing/>
              <w:rPr>
                <w:rFonts w:ascii="Times New Roman" w:hAnsi="Times New Roman" w:cs="Times New Roman"/>
                <w:snapToGrid w:val="0"/>
                <w:sz w:val="20"/>
                <w:szCs w:val="20"/>
              </w:rPr>
            </w:pPr>
            <w:r w:rsidRPr="00BE2869">
              <w:rPr>
                <w:rFonts w:ascii="Times New Roman" w:hAnsi="Times New Roman" w:cs="Times New Roman"/>
                <w:snapToGrid w:val="0"/>
                <w:sz w:val="20"/>
                <w:szCs w:val="20"/>
              </w:rPr>
              <w:t>(разделы,</w:t>
            </w:r>
            <w:r w:rsidR="006C2C3B" w:rsidRPr="00BE2869">
              <w:rPr>
                <w:rFonts w:ascii="Times New Roman" w:hAnsi="Times New Roman" w:cs="Times New Roman"/>
                <w:snapToGrid w:val="0"/>
                <w:sz w:val="20"/>
                <w:szCs w:val="20"/>
              </w:rPr>
              <w:t xml:space="preserve"> темы)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6C2C3B" w:rsidRPr="00BE2869" w:rsidRDefault="006C2C3B" w:rsidP="00C73BBF">
            <w:pPr>
              <w:spacing w:line="240" w:lineRule="auto"/>
              <w:contextualSpacing/>
              <w:rPr>
                <w:rFonts w:ascii="Times New Roman" w:hAnsi="Times New Roman" w:cs="Times New Roman"/>
                <w:snapToGrid w:val="0"/>
                <w:sz w:val="20"/>
                <w:szCs w:val="20"/>
              </w:rPr>
            </w:pPr>
            <w:r w:rsidRPr="00BE2869">
              <w:rPr>
                <w:rFonts w:ascii="Times New Roman" w:hAnsi="Times New Roman" w:cs="Times New Roman"/>
                <w:snapToGrid w:val="0"/>
                <w:sz w:val="20"/>
                <w:szCs w:val="20"/>
              </w:rPr>
              <w:t xml:space="preserve">Результаты обучения </w:t>
            </w:r>
          </w:p>
        </w:tc>
        <w:tc>
          <w:tcPr>
            <w:tcW w:w="1976" w:type="dxa"/>
            <w:tcBorders>
              <w:top w:val="single" w:sz="4" w:space="0" w:color="auto"/>
              <w:left w:val="single" w:sz="4" w:space="0" w:color="auto"/>
              <w:bottom w:val="single" w:sz="4" w:space="0" w:color="auto"/>
              <w:right w:val="single" w:sz="4" w:space="0" w:color="auto"/>
            </w:tcBorders>
            <w:vAlign w:val="center"/>
            <w:hideMark/>
          </w:tcPr>
          <w:p w:rsidR="006C2C3B" w:rsidRPr="00BE2869" w:rsidRDefault="006C2C3B" w:rsidP="00C73BBF">
            <w:pPr>
              <w:spacing w:line="240" w:lineRule="auto"/>
              <w:contextualSpacing/>
              <w:rPr>
                <w:rFonts w:ascii="Times New Roman" w:hAnsi="Times New Roman" w:cs="Times New Roman"/>
                <w:sz w:val="20"/>
                <w:szCs w:val="20"/>
              </w:rPr>
            </w:pPr>
            <w:r w:rsidRPr="00BE2869">
              <w:rPr>
                <w:rFonts w:ascii="Times New Roman" w:hAnsi="Times New Roman" w:cs="Times New Roman"/>
                <w:sz w:val="20"/>
                <w:szCs w:val="20"/>
              </w:rPr>
              <w:t>Виды оценочных средств;</w:t>
            </w:r>
          </w:p>
          <w:p w:rsidR="006C2C3B" w:rsidRPr="00BE2869" w:rsidRDefault="006C2C3B" w:rsidP="00C73BBF">
            <w:pPr>
              <w:spacing w:line="240" w:lineRule="auto"/>
              <w:contextualSpacing/>
              <w:rPr>
                <w:rFonts w:ascii="Times New Roman" w:hAnsi="Times New Roman" w:cs="Times New Roman"/>
                <w:sz w:val="20"/>
                <w:szCs w:val="20"/>
                <w:highlight w:val="yellow"/>
              </w:rPr>
            </w:pPr>
            <w:r w:rsidRPr="00BE2869">
              <w:rPr>
                <w:rFonts w:ascii="Times New Roman" w:hAnsi="Times New Roman" w:cs="Times New Roman"/>
                <w:sz w:val="20"/>
                <w:szCs w:val="20"/>
              </w:rPr>
              <w:t xml:space="preserve">формы текущего контроля, промежуточной аттестации. </w:t>
            </w: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
                <w:bCs/>
                <w:i/>
                <w:snapToGrid w:val="0"/>
                <w:sz w:val="24"/>
                <w:szCs w:val="24"/>
              </w:rPr>
            </w:pPr>
            <w:r w:rsidRPr="00C73BBF">
              <w:rPr>
                <w:rFonts w:ascii="Times New Roman" w:hAnsi="Times New Roman" w:cs="Times New Roman"/>
                <w:b/>
                <w:i/>
                <w:sz w:val="24"/>
                <w:szCs w:val="24"/>
              </w:rPr>
              <w:t>Раздел 1.</w:t>
            </w:r>
            <w:r w:rsidRPr="00C73BBF">
              <w:rPr>
                <w:rFonts w:ascii="Times New Roman" w:hAnsi="Times New Roman" w:cs="Times New Roman"/>
                <w:b/>
                <w:bCs/>
                <w:i/>
                <w:sz w:val="24"/>
                <w:szCs w:val="24"/>
              </w:rPr>
              <w:t xml:space="preserve"> Культура речи как научная дисциплина</w:t>
            </w:r>
          </w:p>
        </w:tc>
      </w:tr>
      <w:tr w:rsidR="00E32063" w:rsidRPr="00C73BBF" w:rsidTr="00532F90">
        <w:tc>
          <w:tcPr>
            <w:tcW w:w="644"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E217B2">
            <w:pPr>
              <w:spacing w:line="240" w:lineRule="auto"/>
              <w:contextualSpacing/>
              <w:rPr>
                <w:rFonts w:ascii="Times New Roman" w:hAnsi="Times New Roman" w:cs="Times New Roman"/>
                <w:snapToGrid w:val="0"/>
                <w:sz w:val="24"/>
                <w:szCs w:val="24"/>
              </w:rPr>
            </w:pPr>
            <w:r>
              <w:rPr>
                <w:rFonts w:ascii="Times New Roman" w:hAnsi="Times New Roman" w:cs="Times New Roman"/>
                <w:snapToGrid w:val="0"/>
                <w:sz w:val="24"/>
                <w:szCs w:val="24"/>
              </w:rPr>
              <w:t>1.1.</w:t>
            </w:r>
          </w:p>
        </w:tc>
        <w:tc>
          <w:tcPr>
            <w:tcW w:w="4396"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1.1 Становление и развитие культуры речи как научной дисциплины.</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Место культуры речи в системе языковедческих дисциплин, история её становления и современная исследовательская парадигма. Основы культуры речи. Язык и речь. Язык как знаковая система и как «орудие культуры». Речь как форма существования языка. Основные виды речевой деятельности (слушани</w:t>
            </w:r>
            <w:r>
              <w:rPr>
                <w:rFonts w:ascii="Times New Roman" w:hAnsi="Times New Roman" w:cs="Times New Roman"/>
                <w:sz w:val="24"/>
                <w:szCs w:val="24"/>
              </w:rPr>
              <w:t xml:space="preserve">е, говорение, письмо, чтение). </w:t>
            </w:r>
          </w:p>
        </w:tc>
        <w:tc>
          <w:tcPr>
            <w:tcW w:w="2700" w:type="dxa"/>
            <w:vMerge w:val="restart"/>
            <w:tcBorders>
              <w:top w:val="single" w:sz="4" w:space="0" w:color="auto"/>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color w:val="000000"/>
                <w:sz w:val="24"/>
                <w:szCs w:val="24"/>
              </w:rPr>
            </w:pPr>
            <w:r w:rsidRPr="00C73BBF">
              <w:rPr>
                <w:rFonts w:ascii="Times New Roman" w:hAnsi="Times New Roman" w:cs="Times New Roman"/>
                <w:b/>
                <w:bCs/>
                <w:i/>
                <w:sz w:val="24"/>
                <w:szCs w:val="24"/>
              </w:rPr>
              <w:t xml:space="preserve">Формируемые </w:t>
            </w:r>
            <w:r w:rsidRPr="00C73BBF">
              <w:rPr>
                <w:rFonts w:ascii="Times New Roman" w:hAnsi="Times New Roman" w:cs="Times New Roman"/>
                <w:b/>
                <w:bCs/>
                <w:i/>
                <w:color w:val="000000"/>
                <w:sz w:val="24"/>
                <w:szCs w:val="24"/>
              </w:rPr>
              <w:t xml:space="preserve">компетенции: </w:t>
            </w:r>
            <w:r w:rsidRPr="00C73BBF">
              <w:rPr>
                <w:rFonts w:ascii="Times New Roman" w:hAnsi="Times New Roman" w:cs="Times New Roman"/>
                <w:b/>
                <w:bCs/>
                <w:color w:val="000000"/>
                <w:sz w:val="24"/>
                <w:szCs w:val="24"/>
              </w:rPr>
              <w:t>УК-4</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разделы и уровни культуры речи как научной дисциплины, историю возникновения и</w:t>
            </w:r>
            <w:r>
              <w:rPr>
                <w:rFonts w:ascii="Times New Roman" w:hAnsi="Times New Roman" w:cs="Times New Roman"/>
                <w:sz w:val="24"/>
                <w:szCs w:val="24"/>
              </w:rPr>
              <w:t xml:space="preserve"> становления самой дисциплины, </w:t>
            </w:r>
            <w:r w:rsidRPr="00C73BBF">
              <w:rPr>
                <w:rFonts w:ascii="Times New Roman" w:hAnsi="Times New Roman" w:cs="Times New Roman"/>
                <w:sz w:val="24"/>
                <w:szCs w:val="24"/>
              </w:rPr>
              <w:t xml:space="preserve">отличительные особенности языка и </w:t>
            </w:r>
            <w:r w:rsidRPr="00C73BBF">
              <w:rPr>
                <w:rFonts w:ascii="Times New Roman" w:hAnsi="Times New Roman" w:cs="Times New Roman"/>
                <w:sz w:val="24"/>
                <w:szCs w:val="24"/>
              </w:rPr>
              <w:lastRenderedPageBreak/>
              <w:t>речи;</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отбирать языковые единицы в соответствии с целями и задачи коммуникации в рамках заданных аспектов культуры речи;</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терминологическим базисом, анализом видов речевой деятельности.</w:t>
            </w:r>
          </w:p>
          <w:p w:rsidR="00E32063" w:rsidRPr="00C73BBF" w:rsidRDefault="00E32063" w:rsidP="00C73BBF">
            <w:pPr>
              <w:spacing w:line="240" w:lineRule="auto"/>
              <w:ind w:firstLine="709"/>
              <w:contextualSpacing/>
              <w:rPr>
                <w:rFonts w:ascii="Times New Roman" w:hAnsi="Times New Roman" w:cs="Times New Roman"/>
                <w:b/>
                <w:i/>
                <w:color w:val="000000"/>
                <w:sz w:val="24"/>
                <w:szCs w:val="24"/>
              </w:rPr>
            </w:pPr>
          </w:p>
          <w:p w:rsidR="00E32063" w:rsidRPr="00C73BBF" w:rsidRDefault="00E32063" w:rsidP="00C73BBF">
            <w:pPr>
              <w:spacing w:line="240" w:lineRule="auto"/>
              <w:ind w:firstLine="709"/>
              <w:contextualSpacing/>
              <w:rPr>
                <w:rFonts w:ascii="Times New Roman" w:hAnsi="Times New Roman" w:cs="Times New Roman"/>
                <w:b/>
                <w:i/>
                <w:color w:val="000000"/>
                <w:sz w:val="24"/>
                <w:szCs w:val="24"/>
              </w:rPr>
            </w:pPr>
          </w:p>
          <w:p w:rsidR="00E32063" w:rsidRPr="00C73BBF" w:rsidRDefault="00E32063" w:rsidP="00C73BBF">
            <w:pPr>
              <w:widowControl w:val="0"/>
              <w:spacing w:line="240" w:lineRule="auto"/>
              <w:ind w:firstLine="709"/>
              <w:contextualSpacing/>
              <w:rPr>
                <w:rFonts w:ascii="Times New Roman" w:hAnsi="Times New Roman" w:cs="Times New Roman"/>
                <w:b/>
                <w:snapToGrid w:val="0"/>
                <w:sz w:val="24"/>
                <w:szCs w:val="24"/>
              </w:rPr>
            </w:pPr>
          </w:p>
        </w:tc>
        <w:tc>
          <w:tcPr>
            <w:tcW w:w="1976" w:type="dxa"/>
            <w:vMerge w:val="restart"/>
            <w:tcBorders>
              <w:top w:val="single" w:sz="4" w:space="0" w:color="auto"/>
              <w:left w:val="single" w:sz="4" w:space="0" w:color="auto"/>
              <w:right w:val="single" w:sz="4" w:space="0" w:color="auto"/>
            </w:tcBorders>
          </w:tcPr>
          <w:p w:rsidR="00E32063" w:rsidRPr="00C73BBF" w:rsidRDefault="00E32063" w:rsidP="00C73BBF">
            <w:pPr>
              <w:spacing w:line="240" w:lineRule="auto"/>
              <w:ind w:firstLine="709"/>
              <w:contextualSpacing/>
              <w:rPr>
                <w:rFonts w:ascii="Times New Roman" w:hAnsi="Times New Roman" w:cs="Times New Roman"/>
                <w:sz w:val="24"/>
                <w:szCs w:val="24"/>
              </w:rPr>
            </w:pPr>
          </w:p>
          <w:p w:rsidR="00E32063" w:rsidRPr="00C73BBF" w:rsidRDefault="00E32063" w:rsidP="00C73BBF">
            <w:pPr>
              <w:spacing w:line="240" w:lineRule="auto"/>
              <w:ind w:firstLine="709"/>
              <w:contextualSpacing/>
              <w:rPr>
                <w:rFonts w:ascii="Times New Roman" w:hAnsi="Times New Roman" w:cs="Times New Roman"/>
                <w:sz w:val="24"/>
                <w:szCs w:val="24"/>
              </w:rPr>
            </w:pPr>
          </w:p>
          <w:p w:rsidR="00E32063" w:rsidRPr="00C73BBF" w:rsidRDefault="00E32063" w:rsidP="00C73BBF">
            <w:pPr>
              <w:spacing w:line="240" w:lineRule="auto"/>
              <w:ind w:firstLine="709"/>
              <w:contextualSpacing/>
              <w:rPr>
                <w:rFonts w:ascii="Times New Roman" w:hAnsi="Times New Roman" w:cs="Times New Roman"/>
                <w:sz w:val="24"/>
                <w:szCs w:val="24"/>
              </w:rPr>
            </w:pPr>
          </w:p>
          <w:p w:rsidR="00E32063" w:rsidRPr="00C73BBF" w:rsidRDefault="00E32063" w:rsidP="00C73BBF">
            <w:pPr>
              <w:spacing w:line="240" w:lineRule="auto"/>
              <w:ind w:firstLine="709"/>
              <w:contextualSpacing/>
              <w:rPr>
                <w:rFonts w:ascii="Times New Roman" w:hAnsi="Times New Roman" w:cs="Times New Roman"/>
                <w:sz w:val="24"/>
                <w:szCs w:val="24"/>
              </w:rPr>
            </w:pPr>
          </w:p>
          <w:p w:rsidR="00E32063" w:rsidRPr="00C73BBF" w:rsidRDefault="00E32063" w:rsidP="00C73BBF">
            <w:pPr>
              <w:spacing w:line="240" w:lineRule="auto"/>
              <w:contextualSpacing/>
              <w:rPr>
                <w:rFonts w:ascii="Times New Roman" w:hAnsi="Times New Roman" w:cs="Times New Roman"/>
                <w:b/>
                <w:bCs/>
                <w:snapToGrid w:val="0"/>
                <w:sz w:val="24"/>
                <w:szCs w:val="24"/>
              </w:rPr>
            </w:pPr>
            <w:r w:rsidRPr="00C73BBF">
              <w:rPr>
                <w:rFonts w:ascii="Times New Roman" w:hAnsi="Times New Roman" w:cs="Times New Roman"/>
                <w:sz w:val="24"/>
                <w:szCs w:val="24"/>
              </w:rPr>
              <w:t>Устный опрос. Тестовый контроль.</w:t>
            </w:r>
          </w:p>
        </w:tc>
      </w:tr>
      <w:tr w:rsidR="00E32063" w:rsidRPr="00C73BBF" w:rsidTr="00532F90">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E217B2">
            <w:pPr>
              <w:spacing w:line="240" w:lineRule="auto"/>
              <w:contextualSpacing/>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1.2.</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1.2. Аспекты изучения культуры речи как научной дисциплины: этический, нормативный, коммуникативный.</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Культура речи как уровень практического владения языком, как учение о коммуникативных качествах литературной речи и как система знаний, умений и навыков, обеспечивающих эффективность использования языка для целей коммуникации. Основные аспекты культуры речи (коммуникативный, нормативный, этический). Культура речи, стилистика и риторика как теоретическая база культуры речевого общения. Социальная и персональная значимость культуры речевого общения</w:t>
            </w:r>
          </w:p>
        </w:tc>
        <w:tc>
          <w:tcPr>
            <w:tcW w:w="2700" w:type="dxa"/>
            <w:vMerge/>
            <w:tcBorders>
              <w:left w:val="single" w:sz="4" w:space="0" w:color="auto"/>
              <w:bottom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vMerge/>
            <w:tcBorders>
              <w:left w:val="single" w:sz="4" w:space="0" w:color="auto"/>
              <w:bottom w:val="single" w:sz="4" w:space="0" w:color="auto"/>
              <w:right w:val="single" w:sz="4" w:space="0" w:color="auto"/>
            </w:tcBorders>
          </w:tcPr>
          <w:p w:rsidR="00E32063" w:rsidRPr="00C73BBF" w:rsidRDefault="00E32063" w:rsidP="00C73BBF">
            <w:pPr>
              <w:spacing w:line="240" w:lineRule="auto"/>
              <w:ind w:firstLine="709"/>
              <w:contextualSpacing/>
              <w:rPr>
                <w:rFonts w:ascii="Times New Roman" w:hAnsi="Times New Roman" w:cs="Times New Roman"/>
                <w:sz w:val="24"/>
                <w:szCs w:val="24"/>
              </w:rPr>
            </w:pP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
                <w:bCs/>
                <w:i/>
                <w:snapToGrid w:val="0"/>
                <w:sz w:val="24"/>
                <w:szCs w:val="24"/>
              </w:rPr>
            </w:pPr>
            <w:r w:rsidRPr="00C73BBF">
              <w:rPr>
                <w:rFonts w:ascii="Times New Roman" w:hAnsi="Times New Roman" w:cs="Times New Roman"/>
                <w:b/>
                <w:bCs/>
                <w:i/>
                <w:sz w:val="24"/>
                <w:szCs w:val="24"/>
              </w:rPr>
              <w:lastRenderedPageBreak/>
              <w:t>Раздел 2. Учение о качествах «хорошей речи»</w:t>
            </w:r>
          </w:p>
        </w:tc>
      </w:tr>
      <w:tr w:rsidR="00E32063" w:rsidRPr="00C73BBF" w:rsidTr="000549D0">
        <w:tc>
          <w:tcPr>
            <w:tcW w:w="644"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2.1.</w:t>
            </w:r>
          </w:p>
        </w:tc>
        <w:tc>
          <w:tcPr>
            <w:tcW w:w="4396" w:type="dxa"/>
            <w:tcBorders>
              <w:top w:val="single" w:sz="4" w:space="0" w:color="auto"/>
              <w:left w:val="single" w:sz="4" w:space="0" w:color="auto"/>
              <w:bottom w:val="single" w:sz="4" w:space="0" w:color="auto"/>
              <w:right w:val="single" w:sz="4" w:space="0" w:color="auto"/>
            </w:tcBorders>
            <w:vAlign w:val="center"/>
            <w:hideMark/>
          </w:tcPr>
          <w:p w:rsidR="00E32063"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i/>
                <w:iCs/>
                <w:sz w:val="24"/>
                <w:szCs w:val="24"/>
              </w:rPr>
              <w:t>Тема 2.1 Принципы выделения качеств «хорошей речи».</w:t>
            </w:r>
            <w:r w:rsidRPr="00C73BBF">
              <w:rPr>
                <w:rFonts w:ascii="Times New Roman" w:hAnsi="Times New Roman" w:cs="Times New Roman"/>
                <w:sz w:val="24"/>
                <w:szCs w:val="24"/>
              </w:rPr>
              <w:t xml:space="preserve"> </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Принципы выделения качеств речи. Правильность речи как ее соответствие нормам литературного языка – базовое качество хорошей речи. Информативная насыщенность речи как богатство ее содержания. Многословие, или речевая избыточность. Сжатость речи, краткость речи как важное условие ее информативной насыщенности. Недостаточная информативность речи как результат речевой недостаточности. Смысловая точность речи. Выбор слова. Речевые ошибки, вызванные неправильным выбором слова. Лексическая сочетаемость. Случаи стилистически оправданного и неоправданного нару</w:t>
            </w:r>
            <w:r>
              <w:rPr>
                <w:rFonts w:ascii="Times New Roman" w:hAnsi="Times New Roman" w:cs="Times New Roman"/>
                <w:sz w:val="24"/>
                <w:szCs w:val="24"/>
              </w:rPr>
              <w:t>шения лексической сочетаемости.</w:t>
            </w:r>
          </w:p>
        </w:tc>
        <w:tc>
          <w:tcPr>
            <w:tcW w:w="2700" w:type="dxa"/>
            <w:vMerge w:val="restart"/>
            <w:tcBorders>
              <w:top w:val="single" w:sz="4" w:space="0" w:color="auto"/>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Формируемые компетенции: УК-4</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E32063" w:rsidRPr="00C73BBF" w:rsidRDefault="00E32063" w:rsidP="00C73BBF">
            <w:pPr>
              <w:spacing w:line="240" w:lineRule="auto"/>
              <w:contextualSpacing/>
              <w:rPr>
                <w:rFonts w:ascii="Times New Roman" w:hAnsi="Times New Roman" w:cs="Times New Roman"/>
                <w:b/>
                <w:bCs/>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дефиниции научных терминов, речевых ошибок, основных теоретических положений;</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применять на практике теоретические положения, анализировать языковой материал в рамках соответствия/несоответствия современной языковой норме в выделяемых аспектах культуры общения;</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навыками этикетного общения, фразеологическими единицами языка, выстраивания текста в соответствии с требова</w:t>
            </w:r>
            <w:r>
              <w:rPr>
                <w:rFonts w:ascii="Times New Roman" w:hAnsi="Times New Roman" w:cs="Times New Roman"/>
                <w:sz w:val="24"/>
                <w:szCs w:val="24"/>
              </w:rPr>
              <w:t>ниями норм современного общения</w:t>
            </w:r>
            <w:r w:rsidRPr="00C73BBF">
              <w:rPr>
                <w:rFonts w:ascii="Times New Roman" w:hAnsi="Times New Roman" w:cs="Times New Roman"/>
                <w:sz w:val="24"/>
                <w:szCs w:val="24"/>
              </w:rPr>
              <w:t>.</w:t>
            </w:r>
          </w:p>
          <w:p w:rsidR="00E32063" w:rsidRPr="00C73BBF" w:rsidRDefault="00E32063" w:rsidP="00C73BBF">
            <w:pPr>
              <w:spacing w:line="240" w:lineRule="auto"/>
              <w:ind w:firstLine="709"/>
              <w:contextualSpacing/>
              <w:rPr>
                <w:rFonts w:ascii="Times New Roman" w:hAnsi="Times New Roman" w:cs="Times New Roman"/>
                <w:b/>
                <w:i/>
                <w:color w:val="000000"/>
                <w:sz w:val="24"/>
                <w:szCs w:val="24"/>
              </w:rPr>
            </w:pPr>
          </w:p>
          <w:p w:rsidR="00E32063" w:rsidRPr="00C73BBF" w:rsidRDefault="00E32063" w:rsidP="00C73BBF">
            <w:pPr>
              <w:spacing w:line="240" w:lineRule="auto"/>
              <w:ind w:firstLine="709"/>
              <w:contextualSpacing/>
              <w:jc w:val="both"/>
              <w:rPr>
                <w:rFonts w:ascii="Times New Roman" w:hAnsi="Times New Roman" w:cs="Times New Roman"/>
                <w:b/>
                <w:snapToGrid w:val="0"/>
                <w:sz w:val="24"/>
                <w:szCs w:val="24"/>
              </w:rPr>
            </w:pPr>
          </w:p>
        </w:tc>
        <w:tc>
          <w:tcPr>
            <w:tcW w:w="1976" w:type="dxa"/>
            <w:vMerge w:val="restart"/>
            <w:tcBorders>
              <w:top w:val="single" w:sz="4" w:space="0" w:color="auto"/>
              <w:left w:val="single" w:sz="4" w:space="0" w:color="auto"/>
              <w:right w:val="single" w:sz="4" w:space="0" w:color="auto"/>
            </w:tcBorders>
            <w:hideMark/>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sz w:val="24"/>
                <w:szCs w:val="24"/>
              </w:rPr>
              <w:t>Устный опрос. Тестовый контроль.</w:t>
            </w:r>
          </w:p>
        </w:tc>
      </w:tr>
      <w:tr w:rsidR="00E32063" w:rsidRPr="00C73BBF" w:rsidTr="000549D0">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2.2.</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2.2. Система коммуникативных качеств речи.</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 xml:space="preserve">Предметная и понятийная точность. Логические ошибки в словоупотреблении: сопоставление несопоставимых понятий. Логические ошибки в синтаксических конструкциях. Уровни логичности в тексте. Соблюдение законов логики. Доказательность и убедительность речи. Основные виды аргументов. Источники засорения речи. Культура языка и экология культуры. Речевой этикет – </w:t>
            </w:r>
            <w:r w:rsidRPr="00C73BBF">
              <w:rPr>
                <w:rFonts w:ascii="Times New Roman" w:hAnsi="Times New Roman" w:cs="Times New Roman"/>
                <w:sz w:val="24"/>
                <w:szCs w:val="24"/>
              </w:rPr>
              <w:lastRenderedPageBreak/>
              <w:t>культура речевого поведения. Обращение в русском речевом этикете. Проявление категории вежливости в языке. Проявление вежливости в невербальных средствах общения. Этикет в служебных и международных отношениях. Специфика речевого этикета в разных странах. Словарный состав языка и его изменение. Лексико – семантические процессы в современной лексике. Словари и речевая культура. Языковая личность и национальный характер. Многообразие значений слова. Стилистические возможности словообразования. Стилистическое использование частей речи. Многообразие синтаксических конструкций. Понятие выразительности. Основные условия выразительности. Фразеологические средства языка: фразеологические обороты и языковые афоризмы. Русская фразеология как отражение материальной и духовной культуры народа. Уместность речи как такой набор и организация языковых средств, которые делают речь отвечающей целям и условиям общения. Уместность речи как соответствие: а) теме сообщения; б)</w:t>
            </w:r>
            <w:r>
              <w:rPr>
                <w:rFonts w:ascii="Times New Roman" w:hAnsi="Times New Roman" w:cs="Times New Roman"/>
                <w:sz w:val="24"/>
                <w:szCs w:val="24"/>
              </w:rPr>
              <w:t xml:space="preserve"> </w:t>
            </w:r>
            <w:r w:rsidRPr="00C73BBF">
              <w:rPr>
                <w:rFonts w:ascii="Times New Roman" w:hAnsi="Times New Roman" w:cs="Times New Roman"/>
                <w:sz w:val="24"/>
                <w:szCs w:val="24"/>
              </w:rPr>
              <w:t>логическому и эмоциональному содержанию сообщения; в) составу слушателей. Уместность контекстуальная. Уместность личностно – психологическая. Уместность стилевая – умение учитывать специфику, закономерности отбора и употребления языкового материала в соответствии с используемым для создания текста стилем – деловым, научным, художественным, публицистическим, разговорным.</w:t>
            </w:r>
          </w:p>
        </w:tc>
        <w:tc>
          <w:tcPr>
            <w:tcW w:w="2700" w:type="dxa"/>
            <w:vMerge/>
            <w:tcBorders>
              <w:left w:val="single" w:sz="4" w:space="0" w:color="auto"/>
              <w:bottom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vMerge/>
            <w:tcBorders>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sz w:val="24"/>
                <w:szCs w:val="24"/>
              </w:rPr>
            </w:pP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Cs/>
                <w:i/>
                <w:snapToGrid w:val="0"/>
                <w:sz w:val="24"/>
                <w:szCs w:val="24"/>
              </w:rPr>
            </w:pPr>
            <w:r w:rsidRPr="00C73BBF">
              <w:rPr>
                <w:rFonts w:ascii="Times New Roman" w:hAnsi="Times New Roman" w:cs="Times New Roman"/>
                <w:b/>
                <w:bCs/>
                <w:i/>
                <w:sz w:val="24"/>
                <w:szCs w:val="24"/>
              </w:rPr>
              <w:lastRenderedPageBreak/>
              <w:t>Раздел 3. Система норм современного русского литературного языка</w:t>
            </w:r>
          </w:p>
        </w:tc>
      </w:tr>
      <w:tr w:rsidR="00E32063" w:rsidRPr="00C73BBF" w:rsidTr="00E14841">
        <w:trPr>
          <w:trHeight w:val="1407"/>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3.1.</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3.1 Орфоэпические нормы. Звуки, ударение и интонация как стилистические средства.</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 xml:space="preserve">Понятие орфоэпии. Особенности русского литературного произношения. Стили произношения (высокий, нейтральный и разговорный). Орфоэпическая норма и участки ее колебания. Причины отступления от нормы. Произношение заимствованных </w:t>
            </w:r>
            <w:r w:rsidRPr="00C73BBF">
              <w:rPr>
                <w:rFonts w:ascii="Times New Roman" w:hAnsi="Times New Roman" w:cs="Times New Roman"/>
                <w:sz w:val="24"/>
                <w:szCs w:val="24"/>
              </w:rPr>
              <w:lastRenderedPageBreak/>
              <w:t>слов. Специфика русского ударения и его функции. Акцентологическая норма и причины ее колебания в словах разных частей речи. Типология акцентных вариантов. Типичные акцентологические ошибки. Общие тенденции в развитии русской произносительной системы. Стилистическая значимость звуковой организации речи. Понятие благозвучия. Устранение неблагозвучия пр</w:t>
            </w:r>
            <w:r>
              <w:rPr>
                <w:rFonts w:ascii="Times New Roman" w:hAnsi="Times New Roman" w:cs="Times New Roman"/>
                <w:sz w:val="24"/>
                <w:szCs w:val="24"/>
              </w:rPr>
              <w:t>и стилистической правке текста.</w:t>
            </w:r>
          </w:p>
        </w:tc>
        <w:tc>
          <w:tcPr>
            <w:tcW w:w="2700" w:type="dxa"/>
            <w:vMerge w:val="restart"/>
            <w:tcBorders>
              <w:left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sz w:val="24"/>
                <w:szCs w:val="24"/>
              </w:rPr>
            </w:pPr>
            <w:r w:rsidRPr="00C73BBF">
              <w:rPr>
                <w:rFonts w:ascii="Times New Roman" w:hAnsi="Times New Roman" w:cs="Times New Roman"/>
                <w:b/>
                <w:bCs/>
                <w:i/>
                <w:sz w:val="24"/>
                <w:szCs w:val="24"/>
              </w:rPr>
              <w:lastRenderedPageBreak/>
              <w:t xml:space="preserve">Формируемые компетенции: </w:t>
            </w:r>
            <w:r w:rsidRPr="00C73BBF">
              <w:rPr>
                <w:rFonts w:ascii="Times New Roman" w:hAnsi="Times New Roman" w:cs="Times New Roman"/>
                <w:b/>
                <w:bCs/>
                <w:sz w:val="24"/>
                <w:szCs w:val="24"/>
              </w:rPr>
              <w:t>УК-4</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раздела курса студент должен</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историю возникновения и становления современных языковых норм,</w:t>
            </w:r>
            <w:r w:rsidRPr="00C73BBF">
              <w:rPr>
                <w:rFonts w:ascii="Times New Roman" w:hAnsi="Times New Roman" w:cs="Times New Roman"/>
                <w:b/>
                <w:bCs/>
                <w:sz w:val="24"/>
                <w:szCs w:val="24"/>
              </w:rPr>
              <w:t xml:space="preserve"> </w:t>
            </w:r>
            <w:r w:rsidRPr="00C73BBF">
              <w:rPr>
                <w:rFonts w:ascii="Times New Roman" w:hAnsi="Times New Roman" w:cs="Times New Roman"/>
                <w:sz w:val="24"/>
                <w:szCs w:val="24"/>
              </w:rPr>
              <w:t xml:space="preserve">иерархию норм </w:t>
            </w:r>
            <w:r w:rsidRPr="00C73BBF">
              <w:rPr>
                <w:rFonts w:ascii="Times New Roman" w:hAnsi="Times New Roman" w:cs="Times New Roman"/>
                <w:sz w:val="24"/>
                <w:szCs w:val="24"/>
              </w:rPr>
              <w:lastRenderedPageBreak/>
              <w:t>современного литературного языка,</w:t>
            </w:r>
            <w:r w:rsidRPr="00C73BBF">
              <w:rPr>
                <w:rFonts w:ascii="Times New Roman" w:hAnsi="Times New Roman" w:cs="Times New Roman"/>
                <w:b/>
                <w:bCs/>
                <w:sz w:val="24"/>
                <w:szCs w:val="24"/>
              </w:rPr>
              <w:t xml:space="preserve"> </w:t>
            </w:r>
            <w:r w:rsidRPr="00C73BBF">
              <w:rPr>
                <w:rFonts w:ascii="Times New Roman" w:hAnsi="Times New Roman" w:cs="Times New Roman"/>
                <w:sz w:val="24"/>
                <w:szCs w:val="24"/>
              </w:rPr>
              <w:t>основные термины лингвистического цикла, типологию речевых ошибок;</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анализировать и редактировать языковой материал в рамках соответствия/несоответствия языковым нормам современного русского литературного языка, составлять тексты в рамках указанной специфики;</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нормами современного русского литературного языка, методикой анализа</w:t>
            </w:r>
            <w:r w:rsidRPr="00C73BBF">
              <w:rPr>
                <w:rFonts w:ascii="Times New Roman" w:hAnsi="Times New Roman" w:cs="Times New Roman"/>
                <w:b/>
                <w:bCs/>
                <w:sz w:val="24"/>
                <w:szCs w:val="24"/>
              </w:rPr>
              <w:t xml:space="preserve"> </w:t>
            </w:r>
            <w:r w:rsidRPr="00C73BBF">
              <w:rPr>
                <w:rFonts w:ascii="Times New Roman" w:hAnsi="Times New Roman" w:cs="Times New Roman"/>
                <w:sz w:val="24"/>
                <w:szCs w:val="24"/>
              </w:rPr>
              <w:t>языкового материала, методикой лексического и морфологического анализа языковых единиц, методикой поиска языкового материала в лингвистических словарях.</w:t>
            </w:r>
          </w:p>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lastRenderedPageBreak/>
              <w:t>Подготовка и сдача акцентологического минимума в форме аудирования.</w:t>
            </w:r>
          </w:p>
          <w:p w:rsidR="00E32063" w:rsidRPr="00C73BBF" w:rsidRDefault="00E32063" w:rsidP="00E32063">
            <w:pPr>
              <w:spacing w:line="240" w:lineRule="auto"/>
              <w:contextualSpacing/>
              <w:rPr>
                <w:rFonts w:ascii="Times New Roman" w:hAnsi="Times New Roman" w:cs="Times New Roman"/>
                <w:sz w:val="24"/>
                <w:szCs w:val="24"/>
              </w:rPr>
            </w:pPr>
          </w:p>
        </w:tc>
      </w:tr>
      <w:tr w:rsidR="00E32063" w:rsidRPr="00C73BBF" w:rsidTr="00E14841">
        <w:trPr>
          <w:trHeight w:val="1407"/>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3.2.</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b/>
                <w:bCs/>
                <w:i/>
                <w:iCs/>
                <w:sz w:val="24"/>
                <w:szCs w:val="24"/>
              </w:rPr>
              <w:t>Тема 3.2 Лексические нормы. Стилистические ресурсы семантики и системных связей слов</w:t>
            </w:r>
            <w:r w:rsidRPr="00C73BBF">
              <w:rPr>
                <w:rFonts w:ascii="Times New Roman" w:hAnsi="Times New Roman" w:cs="Times New Roman"/>
                <w:sz w:val="24"/>
                <w:szCs w:val="24"/>
              </w:rPr>
              <w:t>.</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Проблема нормы в лексике. Наиболее характерные стилистически маркированные лексические средства. Соотношение функционально – стилевой и эмоционально – экспрессивной окраски слов. Речевые ошибки в сфере лексики; их предупреждение. Стилистические ресурсы сем</w:t>
            </w:r>
            <w:r>
              <w:rPr>
                <w:rFonts w:ascii="Times New Roman" w:hAnsi="Times New Roman" w:cs="Times New Roman"/>
                <w:sz w:val="24"/>
                <w:szCs w:val="24"/>
              </w:rPr>
              <w:t>антики и системных связей слов.</w:t>
            </w:r>
          </w:p>
        </w:tc>
        <w:tc>
          <w:tcPr>
            <w:tcW w:w="2700" w:type="dxa"/>
            <w:vMerge/>
            <w:tcBorders>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Составление текста.</w:t>
            </w:r>
          </w:p>
          <w:p w:rsidR="00E32063" w:rsidRPr="00C73BBF" w:rsidRDefault="00E32063" w:rsidP="00E32063">
            <w:pPr>
              <w:spacing w:line="240" w:lineRule="auto"/>
              <w:contextualSpacing/>
              <w:rPr>
                <w:rFonts w:ascii="Times New Roman" w:hAnsi="Times New Roman" w:cs="Times New Roman"/>
                <w:sz w:val="24"/>
                <w:szCs w:val="24"/>
              </w:rPr>
            </w:pPr>
          </w:p>
        </w:tc>
      </w:tr>
      <w:tr w:rsidR="00E32063" w:rsidRPr="00C73BBF" w:rsidTr="00E32063">
        <w:trPr>
          <w:trHeight w:val="840"/>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3.3.</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3.3 Морфологические нормы. Стилистические возможности частей речи.</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 xml:space="preserve">Понятие морфологической нормы, ее свойства, причины отступления от нормы. Слабые участки в системе морфологических норм именных частей речи: </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а) варианты рода, числа и падежа имен существительных;</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 xml:space="preserve"> б) употребление форм имен прилагательных;</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употребление форм имен числительных;</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г) употребление местоимений.</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Слабые участки в системе морфологических норм форм глагола. Основные ошибки в использовании морфологических норм и пути их устранения. Стилистичес</w:t>
            </w:r>
            <w:r>
              <w:rPr>
                <w:rFonts w:ascii="Times New Roman" w:hAnsi="Times New Roman" w:cs="Times New Roman"/>
                <w:sz w:val="24"/>
                <w:szCs w:val="24"/>
              </w:rPr>
              <w:t>кие возможности частей речи.</w:t>
            </w:r>
          </w:p>
        </w:tc>
        <w:tc>
          <w:tcPr>
            <w:tcW w:w="2700" w:type="dxa"/>
            <w:vMerge/>
            <w:tcBorders>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Редактирование текста в соответствии с морфологическими нормами различных частей речи.</w:t>
            </w:r>
          </w:p>
          <w:p w:rsidR="00E32063" w:rsidRPr="00C73BBF" w:rsidRDefault="00E32063" w:rsidP="00C73BBF">
            <w:pPr>
              <w:spacing w:line="240" w:lineRule="auto"/>
              <w:contextualSpacing/>
              <w:rPr>
                <w:rFonts w:ascii="Times New Roman" w:hAnsi="Times New Roman" w:cs="Times New Roman"/>
                <w:sz w:val="24"/>
                <w:szCs w:val="24"/>
              </w:rPr>
            </w:pPr>
          </w:p>
        </w:tc>
      </w:tr>
      <w:tr w:rsidR="00E32063" w:rsidRPr="00C73BBF" w:rsidTr="00E14841">
        <w:trPr>
          <w:trHeight w:val="1407"/>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3.4.</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 xml:space="preserve">Тема 3.4 Синтаксические нормы. Стилистические ресурсы синтаксиса. Стилистика текстов. </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 xml:space="preserve">Понятие синтаксической нормы. Нормы управления. Типичные ошибки в управлении. Стилистическая оценка </w:t>
            </w:r>
            <w:r w:rsidRPr="00C73BBF">
              <w:rPr>
                <w:rFonts w:ascii="Times New Roman" w:hAnsi="Times New Roman" w:cs="Times New Roman"/>
                <w:sz w:val="24"/>
                <w:szCs w:val="24"/>
              </w:rPr>
              <w:lastRenderedPageBreak/>
              <w:t>вариантов согласования определений и приложений. Нормы согласования сказуемого с различными типами подлежащего. Устранение ошибок в грамматической координации главных членов предложения. Порядок слов как грамматическое и стилистическое средство. Стилистическое использование различных типов сложного предложения. Устранение стилистических недочетов и речевых ошибок при уп</w:t>
            </w:r>
            <w:r>
              <w:rPr>
                <w:rFonts w:ascii="Times New Roman" w:hAnsi="Times New Roman" w:cs="Times New Roman"/>
                <w:sz w:val="24"/>
                <w:szCs w:val="24"/>
              </w:rPr>
              <w:t>отреблении сложных предложений.</w:t>
            </w:r>
          </w:p>
        </w:tc>
        <w:tc>
          <w:tcPr>
            <w:tcW w:w="2700" w:type="dxa"/>
            <w:vMerge/>
            <w:tcBorders>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Тестирование с элементами рассуждения; правка текстов в соответствии с синтаксическим</w:t>
            </w:r>
            <w:r w:rsidRPr="00C73BBF">
              <w:rPr>
                <w:rFonts w:ascii="Times New Roman" w:hAnsi="Times New Roman" w:cs="Times New Roman"/>
                <w:sz w:val="24"/>
                <w:szCs w:val="24"/>
              </w:rPr>
              <w:lastRenderedPageBreak/>
              <w:t>и нормами.</w:t>
            </w:r>
          </w:p>
          <w:p w:rsidR="00E32063" w:rsidRPr="00C73BBF" w:rsidRDefault="00E32063" w:rsidP="00C73BBF">
            <w:pPr>
              <w:spacing w:line="240" w:lineRule="auto"/>
              <w:contextualSpacing/>
              <w:rPr>
                <w:rFonts w:ascii="Times New Roman" w:hAnsi="Times New Roman" w:cs="Times New Roman"/>
                <w:sz w:val="24"/>
                <w:szCs w:val="24"/>
              </w:rPr>
            </w:pPr>
          </w:p>
        </w:tc>
      </w:tr>
      <w:tr w:rsidR="00E32063" w:rsidRPr="00C73BBF" w:rsidTr="00E14841">
        <w:trPr>
          <w:trHeight w:val="1407"/>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3.5.</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3.5 Культура письменной речи: русская орфография.</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Принципы русской орфографии. Ведущий принцип русской орфографии. Орфографическая норма. Орфографическое правило. Орфограмма. Труд</w:t>
            </w:r>
            <w:r>
              <w:rPr>
                <w:rFonts w:ascii="Times New Roman" w:hAnsi="Times New Roman" w:cs="Times New Roman"/>
                <w:sz w:val="24"/>
                <w:szCs w:val="24"/>
              </w:rPr>
              <w:t xml:space="preserve">ные случаи русской орфографии. </w:t>
            </w:r>
          </w:p>
        </w:tc>
        <w:tc>
          <w:tcPr>
            <w:tcW w:w="2700" w:type="dxa"/>
            <w:vMerge/>
            <w:tcBorders>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Тестовый контроль.</w:t>
            </w:r>
          </w:p>
        </w:tc>
      </w:tr>
      <w:tr w:rsidR="00E32063" w:rsidRPr="00C73BBF" w:rsidTr="00E14841">
        <w:trPr>
          <w:trHeight w:val="1407"/>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3.6.</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3.6 Культура письменной речи: русская пунктуация.</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История возникновения пунктуационных знаков, Рекомендательный характер русской пунктуации. Трудные случаи русской пунктуации.</w:t>
            </w:r>
          </w:p>
        </w:tc>
        <w:tc>
          <w:tcPr>
            <w:tcW w:w="2700" w:type="dxa"/>
            <w:vMerge/>
            <w:tcBorders>
              <w:left w:val="single" w:sz="4" w:space="0" w:color="auto"/>
              <w:bottom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Тестовый контроль.</w:t>
            </w: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Cs/>
                <w:i/>
                <w:snapToGrid w:val="0"/>
                <w:sz w:val="24"/>
                <w:szCs w:val="24"/>
              </w:rPr>
            </w:pPr>
            <w:r w:rsidRPr="00C73BBF">
              <w:rPr>
                <w:rFonts w:ascii="Times New Roman" w:hAnsi="Times New Roman" w:cs="Times New Roman"/>
                <w:b/>
                <w:bCs/>
                <w:i/>
                <w:sz w:val="24"/>
                <w:szCs w:val="24"/>
              </w:rPr>
              <w:t>Раздел 4. Изобразительно-выразительные средства языка</w:t>
            </w:r>
          </w:p>
        </w:tc>
      </w:tr>
      <w:tr w:rsidR="00E32063" w:rsidRPr="00C73BBF" w:rsidTr="00CE6380">
        <w:tc>
          <w:tcPr>
            <w:tcW w:w="644"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4.1.</w:t>
            </w:r>
          </w:p>
        </w:tc>
        <w:tc>
          <w:tcPr>
            <w:tcW w:w="4396" w:type="dxa"/>
            <w:tcBorders>
              <w:top w:val="single" w:sz="4" w:space="0" w:color="auto"/>
              <w:left w:val="single" w:sz="4" w:space="0" w:color="auto"/>
              <w:bottom w:val="single" w:sz="4" w:space="0" w:color="auto"/>
              <w:right w:val="single" w:sz="4" w:space="0" w:color="auto"/>
            </w:tcBorders>
            <w:hideMark/>
          </w:tcPr>
          <w:p w:rsidR="00E32063" w:rsidRPr="00C73BBF" w:rsidRDefault="00E32063" w:rsidP="00E217B2">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 xml:space="preserve">Тема 4.1 Система изобразительно-выразительных средств языка. </w:t>
            </w:r>
          </w:p>
          <w:p w:rsidR="00E32063" w:rsidRPr="00E32063" w:rsidRDefault="00E32063" w:rsidP="00E217B2">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Определение понятий «троп» и «стилистическая фигура». Передача с помощью фигур и тропов внутренней экспрессии речи. Принци</w:t>
            </w:r>
            <w:r>
              <w:rPr>
                <w:rFonts w:ascii="Times New Roman" w:hAnsi="Times New Roman" w:cs="Times New Roman"/>
                <w:sz w:val="24"/>
                <w:szCs w:val="24"/>
              </w:rPr>
              <w:t>пы классификации фигур.</w:t>
            </w:r>
          </w:p>
        </w:tc>
        <w:tc>
          <w:tcPr>
            <w:tcW w:w="2700" w:type="dxa"/>
            <w:vMerge w:val="restart"/>
            <w:tcBorders>
              <w:top w:val="single" w:sz="4" w:space="0" w:color="auto"/>
              <w:left w:val="single" w:sz="4" w:space="0" w:color="auto"/>
              <w:right w:val="single" w:sz="4" w:space="0" w:color="auto"/>
            </w:tcBorders>
            <w:vAlign w:val="center"/>
          </w:tcPr>
          <w:p w:rsidR="00E32063" w:rsidRPr="00C73BBF" w:rsidRDefault="00E32063" w:rsidP="00E217B2">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Формируемые компетенции: УК-4</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типологию изобразительно-выразительных средств языка, основы дифференциации выразительных средств;</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использовать изобразительно-выразительные средства языка в рамках письменной и устной речи в соответствии с поставленными коммуникативными задачами;</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 xml:space="preserve">терминологическим аппаратом, методикой </w:t>
            </w:r>
            <w:r w:rsidRPr="00C73BBF">
              <w:rPr>
                <w:rFonts w:ascii="Times New Roman" w:hAnsi="Times New Roman" w:cs="Times New Roman"/>
                <w:sz w:val="24"/>
                <w:szCs w:val="24"/>
              </w:rPr>
              <w:lastRenderedPageBreak/>
              <w:t>составления текста  с использованием ИВС современного литературного языка.</w:t>
            </w: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lastRenderedPageBreak/>
              <w:t>Тестовый контроль.</w:t>
            </w: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E32063" w:rsidRPr="00C73BBF" w:rsidTr="00CE6380">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4.2.</w:t>
            </w:r>
          </w:p>
        </w:tc>
        <w:tc>
          <w:tcPr>
            <w:tcW w:w="439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4.2 Тропы и стилистические фигуры.</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Характеристика фигур, относящихся к публичной речи: фигуры, усиливающие выразительность речи; фигуры, облегчающие восприятие речи; фигуры, увеличивающие силу воздействия на адресата. Тропы как средство лексической выразительности (сравнение, эпитет, метафора, гипербола, аллегория и т.д.).</w:t>
            </w:r>
          </w:p>
        </w:tc>
        <w:tc>
          <w:tcPr>
            <w:tcW w:w="2700" w:type="dxa"/>
            <w:vMerge/>
            <w:tcBorders>
              <w:left w:val="single" w:sz="4" w:space="0" w:color="auto"/>
              <w:bottom w:val="single" w:sz="4" w:space="0" w:color="auto"/>
              <w:right w:val="single" w:sz="4" w:space="0" w:color="auto"/>
            </w:tcBorders>
            <w:vAlign w:val="center"/>
          </w:tcPr>
          <w:p w:rsidR="00E32063" w:rsidRPr="00C73BBF" w:rsidRDefault="00E32063" w:rsidP="00E217B2">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sz w:val="24"/>
                <w:szCs w:val="24"/>
              </w:rPr>
              <w:t>Подготовка и написание работы с использованием изобразительно-выразительных средств.</w:t>
            </w: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Cs/>
                <w:i/>
                <w:snapToGrid w:val="0"/>
                <w:sz w:val="24"/>
                <w:szCs w:val="24"/>
              </w:rPr>
            </w:pPr>
            <w:r w:rsidRPr="00C73BBF">
              <w:rPr>
                <w:rFonts w:ascii="Times New Roman" w:hAnsi="Times New Roman" w:cs="Times New Roman"/>
                <w:b/>
                <w:bCs/>
                <w:i/>
                <w:sz w:val="24"/>
                <w:szCs w:val="24"/>
              </w:rPr>
              <w:lastRenderedPageBreak/>
              <w:t>Раздел 5. Функционально-стилевая дифференциация русского литературного языка</w:t>
            </w:r>
          </w:p>
        </w:tc>
      </w:tr>
      <w:tr w:rsidR="00E32063" w:rsidRPr="00C73BBF" w:rsidTr="00E32063">
        <w:trPr>
          <w:trHeight w:val="60"/>
        </w:trPr>
        <w:tc>
          <w:tcPr>
            <w:tcW w:w="644"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5.1.</w:t>
            </w:r>
          </w:p>
        </w:tc>
        <w:tc>
          <w:tcPr>
            <w:tcW w:w="4396"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5.1 Функциональные стили современного русского литературного языка.</w:t>
            </w:r>
          </w:p>
          <w:p w:rsidR="00E32063" w:rsidRPr="00E32063" w:rsidRDefault="00E32063" w:rsidP="00E32063">
            <w:pPr>
              <w:spacing w:line="240" w:lineRule="auto"/>
              <w:contextualSpacing/>
              <w:jc w:val="both"/>
              <w:rPr>
                <w:rFonts w:ascii="Times New Roman" w:hAnsi="Times New Roman" w:cs="Times New Roman"/>
                <w:sz w:val="24"/>
                <w:szCs w:val="24"/>
              </w:rPr>
            </w:pPr>
            <w:r w:rsidRPr="00C73BBF">
              <w:rPr>
                <w:rFonts w:ascii="Times New Roman" w:hAnsi="Times New Roman" w:cs="Times New Roman"/>
                <w:sz w:val="24"/>
                <w:szCs w:val="24"/>
              </w:rPr>
              <w:t>Понятие литературного языка и история его формирования. Литературный язык как высшая форма национального языка. Социально-территориальная стратификация литературного языка (жаргоны, территориальные диалекты, просторечия, арго). Общее определение стиля. Специфика понятия “функциональный стиль”. История и современное состояние изучения функциональных стилей. Нормативные стилевые черты функциональных стилей и стилистическая норма. Общие признаки выделения и общая характеристика функциональных стиле</w:t>
            </w:r>
            <w:r>
              <w:rPr>
                <w:rFonts w:ascii="Times New Roman" w:hAnsi="Times New Roman" w:cs="Times New Roman"/>
                <w:sz w:val="24"/>
                <w:szCs w:val="24"/>
              </w:rPr>
              <w:t>й русского литературного языка.</w:t>
            </w:r>
          </w:p>
        </w:tc>
        <w:tc>
          <w:tcPr>
            <w:tcW w:w="2700" w:type="dxa"/>
            <w:vMerge w:val="restart"/>
            <w:tcBorders>
              <w:top w:val="single" w:sz="4" w:space="0" w:color="auto"/>
              <w:left w:val="single" w:sz="4" w:space="0" w:color="auto"/>
              <w:right w:val="single" w:sz="4" w:space="0" w:color="auto"/>
            </w:tcBorders>
          </w:tcPr>
          <w:p w:rsidR="00E32063" w:rsidRPr="00C73BBF" w:rsidRDefault="00E32063" w:rsidP="00E217B2">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Формируемые компетенции:</w:t>
            </w:r>
            <w:r>
              <w:rPr>
                <w:rFonts w:ascii="Times New Roman" w:hAnsi="Times New Roman" w:cs="Times New Roman"/>
                <w:b/>
                <w:bCs/>
                <w:i/>
                <w:sz w:val="24"/>
                <w:szCs w:val="24"/>
              </w:rPr>
              <w:t xml:space="preserve"> </w:t>
            </w:r>
            <w:r w:rsidRPr="00C73BBF">
              <w:rPr>
                <w:rFonts w:ascii="Times New Roman" w:hAnsi="Times New Roman" w:cs="Times New Roman"/>
                <w:b/>
                <w:bCs/>
                <w:i/>
                <w:sz w:val="24"/>
                <w:szCs w:val="24"/>
              </w:rPr>
              <w:t>УК-4</w:t>
            </w:r>
          </w:p>
          <w:p w:rsidR="00E32063" w:rsidRPr="00C73BBF" w:rsidRDefault="00E32063" w:rsidP="00BD580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E32063" w:rsidRPr="00C73BBF" w:rsidRDefault="00E32063" w:rsidP="00BD580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лингвистические основы выделения функциональных стилей;</w:t>
            </w:r>
          </w:p>
          <w:p w:rsidR="00E32063" w:rsidRPr="00C73BBF" w:rsidRDefault="00E32063" w:rsidP="00BD580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анализировать и составлять тексты различной стилистической принадлежности;</w:t>
            </w:r>
          </w:p>
          <w:p w:rsidR="00E32063" w:rsidRPr="00C73BBF" w:rsidRDefault="00E32063" w:rsidP="00BD580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владеть:</w:t>
            </w:r>
            <w:r w:rsidRPr="00C73BBF">
              <w:rPr>
                <w:rFonts w:ascii="Times New Roman" w:hAnsi="Times New Roman" w:cs="Times New Roman"/>
                <w:sz w:val="24"/>
                <w:szCs w:val="24"/>
              </w:rPr>
              <w:t xml:space="preserve"> навыками составления текстов в соответствии с поставленной коммуникативной задачей.</w:t>
            </w:r>
          </w:p>
          <w:p w:rsidR="00E32063" w:rsidRPr="00C73BBF" w:rsidRDefault="00E32063" w:rsidP="00BD5803">
            <w:pPr>
              <w:spacing w:line="240" w:lineRule="auto"/>
              <w:ind w:firstLine="709"/>
              <w:contextualSpacing/>
              <w:rPr>
                <w:rFonts w:ascii="Times New Roman" w:hAnsi="Times New Roman" w:cs="Times New Roman"/>
                <w:b/>
                <w:i/>
                <w:color w:val="000000"/>
                <w:sz w:val="24"/>
                <w:szCs w:val="24"/>
              </w:rPr>
            </w:pPr>
          </w:p>
          <w:p w:rsidR="00E32063" w:rsidRPr="00C73BBF" w:rsidRDefault="00E32063" w:rsidP="00BD5803">
            <w:pPr>
              <w:spacing w:line="240" w:lineRule="auto"/>
              <w:ind w:firstLine="709"/>
              <w:contextualSpacing/>
              <w:rPr>
                <w:rFonts w:ascii="Times New Roman" w:hAnsi="Times New Roman" w:cs="Times New Roman"/>
                <w:sz w:val="24"/>
                <w:szCs w:val="24"/>
              </w:rPr>
            </w:pPr>
          </w:p>
          <w:p w:rsidR="00E32063" w:rsidRPr="00C73BBF" w:rsidRDefault="00E32063" w:rsidP="00BD5803">
            <w:pPr>
              <w:spacing w:line="240" w:lineRule="auto"/>
              <w:ind w:firstLine="709"/>
              <w:contextualSpacing/>
              <w:rPr>
                <w:rFonts w:ascii="Times New Roman" w:hAnsi="Times New Roman" w:cs="Times New Roman"/>
                <w:b/>
                <w:snapToGrid w:val="0"/>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t>Тестовый контроль.</w:t>
            </w: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E32063">
            <w:pPr>
              <w:spacing w:line="240" w:lineRule="auto"/>
              <w:contextualSpacing/>
              <w:rPr>
                <w:rFonts w:ascii="Times New Roman" w:hAnsi="Times New Roman" w:cs="Times New Roman"/>
                <w:bCs/>
                <w:snapToGrid w:val="0"/>
                <w:sz w:val="24"/>
                <w:szCs w:val="24"/>
              </w:rPr>
            </w:pPr>
          </w:p>
        </w:tc>
      </w:tr>
      <w:tr w:rsidR="00E32063" w:rsidRPr="00C73BBF" w:rsidTr="00357C51">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5.2.</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5.2 Научный стиль: подстили, жанры.</w:t>
            </w:r>
          </w:p>
          <w:p w:rsidR="00E32063" w:rsidRPr="00E32063" w:rsidRDefault="00E32063" w:rsidP="00E32063">
            <w:pPr>
              <w:spacing w:line="240" w:lineRule="auto"/>
              <w:contextualSpacing/>
              <w:jc w:val="both"/>
              <w:rPr>
                <w:rFonts w:ascii="Times New Roman" w:hAnsi="Times New Roman" w:cs="Times New Roman"/>
                <w:sz w:val="24"/>
                <w:szCs w:val="24"/>
              </w:rPr>
            </w:pPr>
            <w:r w:rsidRPr="00C73BBF">
              <w:rPr>
                <w:rFonts w:ascii="Times New Roman" w:hAnsi="Times New Roman" w:cs="Times New Roman"/>
                <w:sz w:val="24"/>
                <w:szCs w:val="24"/>
              </w:rPr>
              <w:t>Экстралингвистические (коммуникативные) предпосылки выделения научного стиля языка, его место среди других функциональных стилей. Лингвистические особенности языка науки. Подстили научного стиля, их жанры. Вопрос о терминологии и терминотворчестве. Специфика устной разновидности научного стиля. Монолог, диалог, спор, дискуссия как речевые формы проявления познавательной и коммуникативной функции научного стиля. Виды споров. Доводы в споре, приемы и уловки (допустимые и недопустимые). Учебно – научная речь, ее жанры: лекция, доклад, беседа, сообщение, ответ. Роль невербаль</w:t>
            </w:r>
            <w:r>
              <w:rPr>
                <w:rFonts w:ascii="Times New Roman" w:hAnsi="Times New Roman" w:cs="Times New Roman"/>
                <w:sz w:val="24"/>
                <w:szCs w:val="24"/>
              </w:rPr>
              <w:t>ных факторов в научном диалоге.</w:t>
            </w:r>
          </w:p>
        </w:tc>
        <w:tc>
          <w:tcPr>
            <w:tcW w:w="2700" w:type="dxa"/>
            <w:vMerge/>
            <w:tcBorders>
              <w:left w:val="single" w:sz="4" w:space="0" w:color="auto"/>
              <w:right w:val="single" w:sz="4" w:space="0" w:color="auto"/>
            </w:tcBorders>
          </w:tcPr>
          <w:p w:rsidR="00E32063" w:rsidRPr="00C73BBF" w:rsidRDefault="00E32063" w:rsidP="00E217B2">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Составление текста с использованием терминов.</w:t>
            </w: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E32063" w:rsidRPr="00C73BBF" w:rsidTr="00357C51">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5.3.</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5.3 Официально-деловой стиль: подстили, жанры.</w:t>
            </w:r>
          </w:p>
          <w:p w:rsidR="00E32063" w:rsidRPr="00E32063" w:rsidRDefault="00E32063" w:rsidP="00E32063">
            <w:pPr>
              <w:spacing w:line="240" w:lineRule="auto"/>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История русского делового письма. Сфера применения официально – делового стиля, подстили и жанры. Языковые и текстовые нормы </w:t>
            </w:r>
            <w:r w:rsidRPr="00C73BBF">
              <w:rPr>
                <w:rFonts w:ascii="Times New Roman" w:hAnsi="Times New Roman" w:cs="Times New Roman"/>
                <w:sz w:val="24"/>
                <w:szCs w:val="24"/>
              </w:rPr>
              <w:lastRenderedPageBreak/>
              <w:t>официально – делового стиля. Языковые формулы официальных документов. Интернациональные свойства русской официально – деловой письменной речи. Типы документов. Язык и стиль распорядительных документов. Язык и стиль коммерческой корреспонденции. Язык и стиль инструктивно – методических документов. Реклама в деловой речи. Правила оформления документов. Новые тенденции в практике русского делового письма. Речевой этикет в документе. Деловое общение, его особенности, виды. Особенности лексической системы официально – делового стиля. Во</w:t>
            </w:r>
            <w:r>
              <w:rPr>
                <w:rFonts w:ascii="Times New Roman" w:hAnsi="Times New Roman" w:cs="Times New Roman"/>
                <w:sz w:val="24"/>
                <w:szCs w:val="24"/>
              </w:rPr>
              <w:t>прос о канцеляризмах и штампах.</w:t>
            </w:r>
          </w:p>
        </w:tc>
        <w:tc>
          <w:tcPr>
            <w:tcW w:w="2700" w:type="dxa"/>
            <w:vMerge/>
            <w:tcBorders>
              <w:left w:val="single" w:sz="4" w:space="0" w:color="auto"/>
              <w:right w:val="single" w:sz="4" w:space="0" w:color="auto"/>
            </w:tcBorders>
          </w:tcPr>
          <w:p w:rsidR="00E32063" w:rsidRPr="00C73BBF" w:rsidRDefault="00E32063" w:rsidP="00E217B2">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Редактирование текстов официально-делового стиля.</w:t>
            </w: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E32063" w:rsidRPr="00C73BBF" w:rsidTr="00357C51">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5.4.</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5.4.</w:t>
            </w:r>
            <w:r>
              <w:rPr>
                <w:rFonts w:ascii="Times New Roman" w:hAnsi="Times New Roman" w:cs="Times New Roman"/>
                <w:b/>
                <w:bCs/>
                <w:i/>
                <w:iCs/>
                <w:sz w:val="24"/>
                <w:szCs w:val="24"/>
              </w:rPr>
              <w:t xml:space="preserve"> </w:t>
            </w:r>
            <w:r w:rsidRPr="00C73BBF">
              <w:rPr>
                <w:rFonts w:ascii="Times New Roman" w:hAnsi="Times New Roman" w:cs="Times New Roman"/>
                <w:b/>
                <w:bCs/>
                <w:i/>
                <w:iCs/>
                <w:sz w:val="24"/>
                <w:szCs w:val="24"/>
              </w:rPr>
              <w:t>Публицистический стиль. Средства массовой информации и культура речи.</w:t>
            </w:r>
          </w:p>
          <w:p w:rsidR="00E32063" w:rsidRPr="00E32063" w:rsidRDefault="00E32063" w:rsidP="00E32063">
            <w:pPr>
              <w:spacing w:line="240" w:lineRule="auto"/>
              <w:contextualSpacing/>
              <w:jc w:val="both"/>
              <w:rPr>
                <w:rFonts w:ascii="Times New Roman" w:hAnsi="Times New Roman" w:cs="Times New Roman"/>
                <w:sz w:val="24"/>
                <w:szCs w:val="24"/>
              </w:rPr>
            </w:pPr>
            <w:r w:rsidRPr="00C73BBF">
              <w:rPr>
                <w:rFonts w:ascii="Times New Roman" w:hAnsi="Times New Roman" w:cs="Times New Roman"/>
                <w:sz w:val="24"/>
                <w:szCs w:val="24"/>
              </w:rPr>
              <w:t>Экстралингвистические и лингвистические предпосылки выделения публицистического стиля. Подстили и жанры публицистического стиля. Функции публицистического стиля. Стилевые черты публицистической речи, их проявление в языковых средствах. Сочетания стандарта и экспрессии как стилистическая доминанта публицистического текста. Соотношение понятий стандарта (клише) и штампа. Экспрессивность публицистического стиля; средства речевой выразительности. Средства массовой информации и культура речи. Язык рекламы. Динамика нормы в публицистике. Общая характеристика СМИ. Информационное поле и информационная норма в СМИ. Прагматика и риторика дискурса в периодической</w:t>
            </w:r>
            <w:r>
              <w:rPr>
                <w:rFonts w:ascii="Times New Roman" w:hAnsi="Times New Roman" w:cs="Times New Roman"/>
                <w:sz w:val="24"/>
                <w:szCs w:val="24"/>
              </w:rPr>
              <w:t xml:space="preserve"> печати. Русская речь в эфире. </w:t>
            </w:r>
          </w:p>
        </w:tc>
        <w:tc>
          <w:tcPr>
            <w:tcW w:w="2700" w:type="dxa"/>
            <w:vMerge/>
            <w:tcBorders>
              <w:left w:val="single" w:sz="4" w:space="0" w:color="auto"/>
              <w:right w:val="single" w:sz="4" w:space="0" w:color="auto"/>
            </w:tcBorders>
          </w:tcPr>
          <w:p w:rsidR="00E32063" w:rsidRPr="00C73BBF" w:rsidRDefault="00E32063" w:rsidP="00E217B2">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Анализ публицистических статей определённого жанра с акцентом на языковых особенностях  реализации информации.</w:t>
            </w: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E32063" w:rsidRPr="00C73BBF" w:rsidTr="00357C51">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5.5.</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5.5 Разговорный стиль. Языковая специфика и особенности функционирования в узусе</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 xml:space="preserve">Общая характеристика разговорного стиля. Экстралингвистические и стилевые черты разговорного стиля. Прагматика и стилистика разговорной речи. Условия успешного общения. </w:t>
            </w:r>
            <w:r w:rsidRPr="00C73BBF">
              <w:rPr>
                <w:rFonts w:ascii="Times New Roman" w:hAnsi="Times New Roman" w:cs="Times New Roman"/>
                <w:sz w:val="24"/>
                <w:szCs w:val="24"/>
              </w:rPr>
              <w:lastRenderedPageBreak/>
              <w:t>Причины коммуникативных неудач. Коммуникативные цели, речевые стратегии, тактики и приемы. Жанры речевого общения. Этика речевого общения и этикетные формулы речи</w:t>
            </w:r>
          </w:p>
        </w:tc>
        <w:tc>
          <w:tcPr>
            <w:tcW w:w="2700" w:type="dxa"/>
            <w:vMerge/>
            <w:tcBorders>
              <w:left w:val="single" w:sz="4" w:space="0" w:color="auto"/>
              <w:bottom w:val="single" w:sz="4" w:space="0" w:color="auto"/>
              <w:right w:val="single" w:sz="4" w:space="0" w:color="auto"/>
            </w:tcBorders>
          </w:tcPr>
          <w:p w:rsidR="00E32063" w:rsidRPr="00C73BBF" w:rsidRDefault="00E32063" w:rsidP="00E217B2">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Тестовый контроль.</w:t>
            </w: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
                <w:bCs/>
                <w:i/>
                <w:snapToGrid w:val="0"/>
                <w:sz w:val="24"/>
                <w:szCs w:val="24"/>
              </w:rPr>
            </w:pPr>
            <w:r w:rsidRPr="00C73BBF">
              <w:rPr>
                <w:rFonts w:ascii="Times New Roman" w:hAnsi="Times New Roman" w:cs="Times New Roman"/>
                <w:b/>
                <w:bCs/>
                <w:i/>
                <w:sz w:val="24"/>
                <w:szCs w:val="24"/>
              </w:rPr>
              <w:lastRenderedPageBreak/>
              <w:t>Раздел 6. Культура ораторской речи</w:t>
            </w:r>
          </w:p>
        </w:tc>
      </w:tr>
      <w:tr w:rsidR="00E32063" w:rsidRPr="00C73BBF" w:rsidTr="00C20BA1">
        <w:tc>
          <w:tcPr>
            <w:tcW w:w="644"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6.1.</w:t>
            </w:r>
          </w:p>
        </w:tc>
        <w:tc>
          <w:tcPr>
            <w:tcW w:w="4396"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6.1 Риторика как наука об эффективной речи. Зарождение, развитие и современное состояние риторики.</w:t>
            </w:r>
          </w:p>
          <w:p w:rsidR="00E32063" w:rsidRPr="00E32063" w:rsidRDefault="00E32063" w:rsidP="00E217B2">
            <w:pPr>
              <w:spacing w:line="240" w:lineRule="auto"/>
              <w:contextualSpacing/>
              <w:jc w:val="both"/>
              <w:rPr>
                <w:rFonts w:ascii="Times New Roman" w:hAnsi="Times New Roman" w:cs="Times New Roman"/>
                <w:sz w:val="24"/>
                <w:szCs w:val="24"/>
              </w:rPr>
            </w:pPr>
            <w:r w:rsidRPr="00C73BBF">
              <w:rPr>
                <w:rFonts w:ascii="Times New Roman" w:hAnsi="Times New Roman" w:cs="Times New Roman"/>
                <w:sz w:val="24"/>
                <w:szCs w:val="24"/>
              </w:rPr>
              <w:t>Риторика как наука об эффективной речи. Зарождение, развитие и современное состояние риторики. Понятие риторического идеала и риторического канона (инвенция, диспозиция, элокуция, меморио, акцио)</w:t>
            </w:r>
            <w:r>
              <w:rPr>
                <w:rFonts w:ascii="Times New Roman" w:hAnsi="Times New Roman" w:cs="Times New Roman"/>
                <w:sz w:val="24"/>
                <w:szCs w:val="24"/>
              </w:rPr>
              <w:t xml:space="preserve">. Роды и виды ораторской речи. </w:t>
            </w:r>
          </w:p>
        </w:tc>
        <w:tc>
          <w:tcPr>
            <w:tcW w:w="2700" w:type="dxa"/>
            <w:vMerge w:val="restart"/>
            <w:tcBorders>
              <w:top w:val="single" w:sz="4" w:space="0" w:color="auto"/>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Формируемые компетенции: УК-4</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основные тео</w:t>
            </w:r>
            <w:r>
              <w:rPr>
                <w:rFonts w:ascii="Times New Roman" w:hAnsi="Times New Roman" w:cs="Times New Roman"/>
                <w:sz w:val="24"/>
                <w:szCs w:val="24"/>
              </w:rPr>
              <w:t xml:space="preserve">ретические положения и термины </w:t>
            </w:r>
            <w:r w:rsidRPr="00C73BBF">
              <w:rPr>
                <w:rFonts w:ascii="Times New Roman" w:hAnsi="Times New Roman" w:cs="Times New Roman"/>
                <w:sz w:val="24"/>
                <w:szCs w:val="24"/>
              </w:rPr>
              <w:t>риторики;</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анализировать выступления различных языковых субъектов с позиции ораторского искусства;</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владеть:</w:t>
            </w:r>
            <w:r w:rsidRPr="00C73BBF">
              <w:rPr>
                <w:rFonts w:ascii="Times New Roman" w:hAnsi="Times New Roman" w:cs="Times New Roman"/>
                <w:sz w:val="24"/>
                <w:szCs w:val="24"/>
              </w:rPr>
              <w:t xml:space="preserve"> навыками публичного выступления перед аудиторией различного уровня в соответствии с поставленной коммуникативной задачей, навыками составления текстов для публичного выступления с учетом требований, предъявляемых к нему риторикой как наукой.</w:t>
            </w: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t>Тестовый контроль.</w:t>
            </w: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E32063" w:rsidRPr="00C73BBF" w:rsidTr="00C20BA1">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6.2.</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b/>
                <w:bCs/>
                <w:i/>
                <w:iCs/>
                <w:sz w:val="24"/>
                <w:szCs w:val="24"/>
              </w:rPr>
              <w:t>Тема 6.2 Понимание образа оратора. Оратор и аудитория</w:t>
            </w:r>
            <w:r w:rsidRPr="00C73BBF">
              <w:rPr>
                <w:rFonts w:ascii="Times New Roman" w:hAnsi="Times New Roman" w:cs="Times New Roman"/>
                <w:sz w:val="24"/>
                <w:szCs w:val="24"/>
              </w:rPr>
              <w:t>.</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Понимание образа оратора: а) основные аспекты проявления образа оратора в слове (этос, логос, пафос); б) компетентность оратора (профессиональная, литературная, языковая, техническая). Оратор и аудитория. Контакт в публичном выступлении. Приемы захвата и поддержания внимания аудитории во время выступления. Психологические аспекты воздействия. Основные требования к подготовке выступления и произнесения речи.</w:t>
            </w:r>
          </w:p>
        </w:tc>
        <w:tc>
          <w:tcPr>
            <w:tcW w:w="2700" w:type="dxa"/>
            <w:vMerge/>
            <w:tcBorders>
              <w:left w:val="single" w:sz="4" w:space="0" w:color="auto"/>
              <w:bottom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sz w:val="24"/>
                <w:szCs w:val="24"/>
              </w:rPr>
              <w:t>Оценка выступления в соответствии с заявленными критериями.</w:t>
            </w: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Cs/>
                <w:i/>
                <w:snapToGrid w:val="0"/>
                <w:sz w:val="24"/>
                <w:szCs w:val="24"/>
              </w:rPr>
            </w:pPr>
            <w:r w:rsidRPr="00C73BBF">
              <w:rPr>
                <w:rFonts w:ascii="Times New Roman" w:hAnsi="Times New Roman" w:cs="Times New Roman"/>
                <w:b/>
                <w:bCs/>
                <w:i/>
                <w:sz w:val="24"/>
                <w:szCs w:val="24"/>
              </w:rPr>
              <w:t>Раздел 7. Вербальные и невербальные средства коммуникации</w:t>
            </w:r>
          </w:p>
        </w:tc>
      </w:tr>
      <w:tr w:rsidR="00702B7B" w:rsidRPr="00C73BBF" w:rsidTr="00AD3518">
        <w:tc>
          <w:tcPr>
            <w:tcW w:w="644" w:type="dxa"/>
            <w:tcBorders>
              <w:top w:val="single" w:sz="4" w:space="0" w:color="auto"/>
              <w:left w:val="single" w:sz="4" w:space="0" w:color="auto"/>
              <w:bottom w:val="single" w:sz="4" w:space="0" w:color="auto"/>
              <w:right w:val="single" w:sz="4" w:space="0" w:color="auto"/>
            </w:tcBorders>
            <w:vAlign w:val="center"/>
            <w:hideMark/>
          </w:tcPr>
          <w:p w:rsidR="00702B7B" w:rsidRPr="00C73BBF" w:rsidRDefault="00702B7B" w:rsidP="00E217B2">
            <w:pPr>
              <w:spacing w:line="240" w:lineRule="auto"/>
              <w:contextualSpacing/>
              <w:rPr>
                <w:rFonts w:ascii="Times New Roman" w:hAnsi="Times New Roman" w:cs="Times New Roman"/>
                <w:sz w:val="24"/>
                <w:szCs w:val="24"/>
              </w:rPr>
            </w:pPr>
            <w:r>
              <w:rPr>
                <w:rFonts w:ascii="Times New Roman" w:hAnsi="Times New Roman" w:cs="Times New Roman"/>
                <w:sz w:val="24"/>
                <w:szCs w:val="24"/>
              </w:rPr>
              <w:t>7.1.</w:t>
            </w:r>
          </w:p>
        </w:tc>
        <w:tc>
          <w:tcPr>
            <w:tcW w:w="4396" w:type="dxa"/>
            <w:tcBorders>
              <w:top w:val="single" w:sz="4" w:space="0" w:color="auto"/>
              <w:left w:val="single" w:sz="4" w:space="0" w:color="auto"/>
              <w:bottom w:val="single" w:sz="4" w:space="0" w:color="auto"/>
              <w:right w:val="single" w:sz="4" w:space="0" w:color="auto"/>
            </w:tcBorders>
            <w:hideMark/>
          </w:tcPr>
          <w:p w:rsidR="00702B7B" w:rsidRPr="00C73BBF" w:rsidRDefault="00702B7B" w:rsidP="00E217B2">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7.1 Вербальные и невербальные компоненты коммуникации.</w:t>
            </w:r>
          </w:p>
          <w:p w:rsidR="00702B7B" w:rsidRPr="00702B7B" w:rsidRDefault="00702B7B" w:rsidP="00E217B2">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Коммуникативный процесс как единство вер</w:t>
            </w:r>
            <w:r>
              <w:rPr>
                <w:rFonts w:ascii="Times New Roman" w:hAnsi="Times New Roman" w:cs="Times New Roman"/>
                <w:sz w:val="24"/>
                <w:szCs w:val="24"/>
              </w:rPr>
              <w:t xml:space="preserve">бальной и невербальной систем. </w:t>
            </w:r>
          </w:p>
        </w:tc>
        <w:tc>
          <w:tcPr>
            <w:tcW w:w="2700" w:type="dxa"/>
            <w:vMerge w:val="restart"/>
            <w:tcBorders>
              <w:top w:val="single" w:sz="4" w:space="0" w:color="auto"/>
              <w:left w:val="single" w:sz="4" w:space="0" w:color="auto"/>
              <w:right w:val="single" w:sz="4" w:space="0" w:color="auto"/>
            </w:tcBorders>
            <w:vAlign w:val="center"/>
          </w:tcPr>
          <w:p w:rsidR="00702B7B" w:rsidRPr="00C73BBF" w:rsidRDefault="00702B7B"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 xml:space="preserve">Формируемые компетенции: </w:t>
            </w:r>
          </w:p>
          <w:p w:rsidR="00702B7B" w:rsidRPr="00C73BBF" w:rsidRDefault="00702B7B"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УК-4</w:t>
            </w:r>
          </w:p>
          <w:p w:rsidR="00702B7B" w:rsidRPr="00C73BBF" w:rsidRDefault="00702B7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702B7B" w:rsidRPr="00C73BBF" w:rsidRDefault="00702B7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сигнификативную природу невербальных компонентов общения;</w:t>
            </w:r>
          </w:p>
          <w:p w:rsidR="00702B7B" w:rsidRPr="00C73BBF" w:rsidRDefault="00702B7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сочетать вербальные и невербальные компоненты общения в соответствии с поставленной коммуникативной задачей;</w:t>
            </w:r>
          </w:p>
          <w:p w:rsidR="00702B7B" w:rsidRPr="00C73BBF" w:rsidRDefault="00702B7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 xml:space="preserve">навыком </w:t>
            </w:r>
            <w:r w:rsidRPr="00C73BBF">
              <w:rPr>
                <w:rFonts w:ascii="Times New Roman" w:hAnsi="Times New Roman" w:cs="Times New Roman"/>
                <w:sz w:val="24"/>
                <w:szCs w:val="24"/>
              </w:rPr>
              <w:lastRenderedPageBreak/>
              <w:t>анализа и распознавания сигнификативной стороны невербальных средств языка, навыком уместного применения невербальных средств в повседневной и профессиональной деятельности.</w:t>
            </w:r>
          </w:p>
        </w:tc>
        <w:tc>
          <w:tcPr>
            <w:tcW w:w="1976" w:type="dxa"/>
            <w:vMerge w:val="restart"/>
            <w:tcBorders>
              <w:top w:val="single" w:sz="4" w:space="0" w:color="auto"/>
              <w:left w:val="single" w:sz="4" w:space="0" w:color="auto"/>
              <w:right w:val="single" w:sz="4" w:space="0" w:color="auto"/>
            </w:tcBorders>
            <w:hideMark/>
          </w:tcPr>
          <w:p w:rsidR="00702B7B" w:rsidRPr="00C73BBF" w:rsidRDefault="00702B7B"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lastRenderedPageBreak/>
              <w:t>Тестовый контроль.</w:t>
            </w:r>
          </w:p>
        </w:tc>
      </w:tr>
      <w:tr w:rsidR="00702B7B" w:rsidRPr="00C73BBF" w:rsidTr="00AD3518">
        <w:tc>
          <w:tcPr>
            <w:tcW w:w="644" w:type="dxa"/>
            <w:tcBorders>
              <w:top w:val="single" w:sz="4" w:space="0" w:color="auto"/>
              <w:left w:val="single" w:sz="4" w:space="0" w:color="auto"/>
              <w:bottom w:val="single" w:sz="4" w:space="0" w:color="auto"/>
              <w:right w:val="single" w:sz="4" w:space="0" w:color="auto"/>
            </w:tcBorders>
            <w:vAlign w:val="center"/>
          </w:tcPr>
          <w:p w:rsidR="00702B7B" w:rsidRDefault="00702B7B" w:rsidP="00E217B2">
            <w:pPr>
              <w:spacing w:line="240" w:lineRule="auto"/>
              <w:contextualSpacing/>
              <w:rPr>
                <w:rFonts w:ascii="Times New Roman" w:hAnsi="Times New Roman" w:cs="Times New Roman"/>
                <w:sz w:val="24"/>
                <w:szCs w:val="24"/>
              </w:rPr>
            </w:pPr>
            <w:r>
              <w:rPr>
                <w:rFonts w:ascii="Times New Roman" w:hAnsi="Times New Roman" w:cs="Times New Roman"/>
                <w:sz w:val="24"/>
                <w:szCs w:val="24"/>
              </w:rPr>
              <w:t>7.2.</w:t>
            </w:r>
          </w:p>
        </w:tc>
        <w:tc>
          <w:tcPr>
            <w:tcW w:w="4396" w:type="dxa"/>
            <w:tcBorders>
              <w:top w:val="single" w:sz="4" w:space="0" w:color="auto"/>
              <w:left w:val="single" w:sz="4" w:space="0" w:color="auto"/>
              <w:bottom w:val="single" w:sz="4" w:space="0" w:color="auto"/>
              <w:right w:val="single" w:sz="4" w:space="0" w:color="auto"/>
            </w:tcBorders>
          </w:tcPr>
          <w:p w:rsidR="00702B7B" w:rsidRPr="00C73BBF" w:rsidRDefault="00702B7B" w:rsidP="00702B7B">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7.2 Знаковая природа невербальных компонентов. Основные знаковые системы невербальной коммуникации.</w:t>
            </w:r>
          </w:p>
          <w:p w:rsidR="00702B7B" w:rsidRPr="00C73BBF" w:rsidRDefault="00702B7B" w:rsidP="00702B7B">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 xml:space="preserve">Знаковая природа невербальных компонентов. Основные знаковые системы невербальной коммуникации: а) оптико-кинетическая, б) пара- и экстралингвистическая, в) пространственно-временная организация коммуникативного процесса, г) визуальный контакт. Типология невербальных компонентов </w:t>
            </w:r>
            <w:r w:rsidRPr="00C73BBF">
              <w:rPr>
                <w:rFonts w:ascii="Times New Roman" w:hAnsi="Times New Roman" w:cs="Times New Roman"/>
                <w:sz w:val="24"/>
                <w:szCs w:val="24"/>
              </w:rPr>
              <w:lastRenderedPageBreak/>
              <w:t>коммуникации. Жесты и физиологические движения, их отличия. Функции невербальных средств в процессе коммуникации. Национально-культурная специфика компонентов коммуникации</w:t>
            </w:r>
          </w:p>
        </w:tc>
        <w:tc>
          <w:tcPr>
            <w:tcW w:w="2700" w:type="dxa"/>
            <w:vMerge/>
            <w:tcBorders>
              <w:left w:val="single" w:sz="4" w:space="0" w:color="auto"/>
              <w:bottom w:val="single" w:sz="4" w:space="0" w:color="auto"/>
              <w:right w:val="single" w:sz="4" w:space="0" w:color="auto"/>
            </w:tcBorders>
            <w:vAlign w:val="center"/>
          </w:tcPr>
          <w:p w:rsidR="00702B7B" w:rsidRPr="00C73BBF" w:rsidRDefault="00702B7B" w:rsidP="00C73BBF">
            <w:pPr>
              <w:spacing w:line="240" w:lineRule="auto"/>
              <w:contextualSpacing/>
              <w:rPr>
                <w:rFonts w:ascii="Times New Roman" w:hAnsi="Times New Roman" w:cs="Times New Roman"/>
                <w:b/>
                <w:bCs/>
                <w:i/>
                <w:sz w:val="24"/>
                <w:szCs w:val="24"/>
              </w:rPr>
            </w:pPr>
          </w:p>
        </w:tc>
        <w:tc>
          <w:tcPr>
            <w:tcW w:w="1976" w:type="dxa"/>
            <w:vMerge/>
            <w:tcBorders>
              <w:left w:val="single" w:sz="4" w:space="0" w:color="auto"/>
              <w:bottom w:val="single" w:sz="4" w:space="0" w:color="auto"/>
              <w:right w:val="single" w:sz="4" w:space="0" w:color="auto"/>
            </w:tcBorders>
          </w:tcPr>
          <w:p w:rsidR="00702B7B" w:rsidRPr="00C73BBF" w:rsidRDefault="00702B7B" w:rsidP="00C73BBF">
            <w:pPr>
              <w:spacing w:line="240" w:lineRule="auto"/>
              <w:contextualSpacing/>
              <w:rPr>
                <w:rFonts w:ascii="Times New Roman" w:hAnsi="Times New Roman" w:cs="Times New Roman"/>
                <w:bCs/>
                <w:snapToGrid w:val="0"/>
                <w:sz w:val="24"/>
                <w:szCs w:val="24"/>
              </w:rPr>
            </w:pP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Cs/>
                <w:i/>
                <w:snapToGrid w:val="0"/>
                <w:sz w:val="24"/>
                <w:szCs w:val="24"/>
              </w:rPr>
            </w:pPr>
            <w:r w:rsidRPr="00C73BBF">
              <w:rPr>
                <w:rFonts w:ascii="Times New Roman" w:hAnsi="Times New Roman" w:cs="Times New Roman"/>
                <w:b/>
                <w:bCs/>
                <w:i/>
                <w:sz w:val="24"/>
                <w:szCs w:val="24"/>
              </w:rPr>
              <w:lastRenderedPageBreak/>
              <w:t>Раздел 8. Этический аспект изучения культуры речи</w:t>
            </w:r>
          </w:p>
        </w:tc>
      </w:tr>
      <w:tr w:rsidR="006C2C3B" w:rsidRPr="00C73BBF" w:rsidTr="00E217B2">
        <w:tc>
          <w:tcPr>
            <w:tcW w:w="644" w:type="dxa"/>
            <w:tcBorders>
              <w:top w:val="single" w:sz="4" w:space="0" w:color="auto"/>
              <w:left w:val="single" w:sz="4" w:space="0" w:color="auto"/>
              <w:bottom w:val="single" w:sz="4" w:space="0" w:color="auto"/>
              <w:right w:val="single" w:sz="4" w:space="0" w:color="auto"/>
            </w:tcBorders>
            <w:vAlign w:val="center"/>
            <w:hideMark/>
          </w:tcPr>
          <w:p w:rsidR="006C2C3B" w:rsidRPr="00C73BBF" w:rsidRDefault="00E217B2"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8.</w:t>
            </w:r>
            <w:r w:rsidR="00702B7B">
              <w:rPr>
                <w:rFonts w:ascii="Times New Roman" w:hAnsi="Times New Roman" w:cs="Times New Roman"/>
                <w:sz w:val="24"/>
                <w:szCs w:val="24"/>
              </w:rPr>
              <w:t>1.</w:t>
            </w:r>
          </w:p>
        </w:tc>
        <w:tc>
          <w:tcPr>
            <w:tcW w:w="4396" w:type="dxa"/>
            <w:tcBorders>
              <w:top w:val="single" w:sz="4" w:space="0" w:color="auto"/>
              <w:left w:val="single" w:sz="4" w:space="0" w:color="auto"/>
              <w:bottom w:val="single" w:sz="4" w:space="0" w:color="auto"/>
              <w:right w:val="single" w:sz="4" w:space="0" w:color="auto"/>
            </w:tcBorders>
            <w:hideMark/>
          </w:tcPr>
          <w:p w:rsidR="006C2C3B" w:rsidRPr="00C73BBF" w:rsidRDefault="006C2C3B" w:rsidP="00E217B2">
            <w:pPr>
              <w:spacing w:line="240" w:lineRule="auto"/>
              <w:contextualSpacing/>
              <w:rPr>
                <w:rFonts w:ascii="Times New Roman" w:hAnsi="Times New Roman" w:cs="Times New Roman"/>
                <w:sz w:val="24"/>
                <w:szCs w:val="24"/>
              </w:rPr>
            </w:pPr>
            <w:r w:rsidRPr="00C73BBF">
              <w:rPr>
                <w:rFonts w:ascii="Times New Roman" w:hAnsi="Times New Roman" w:cs="Times New Roman"/>
                <w:b/>
                <w:bCs/>
                <w:i/>
                <w:iCs/>
                <w:sz w:val="24"/>
                <w:szCs w:val="24"/>
              </w:rPr>
              <w:t>Роль этических норм в повышении речевой культуры</w:t>
            </w:r>
            <w:r w:rsidRPr="00C73BBF">
              <w:rPr>
                <w:rFonts w:ascii="Times New Roman" w:hAnsi="Times New Roman" w:cs="Times New Roman"/>
                <w:sz w:val="24"/>
                <w:szCs w:val="24"/>
              </w:rPr>
              <w:t>.</w:t>
            </w:r>
          </w:p>
          <w:p w:rsidR="006C2C3B" w:rsidRPr="00C73BBF" w:rsidRDefault="006C2C3B" w:rsidP="00E217B2">
            <w:pPr>
              <w:spacing w:line="240" w:lineRule="auto"/>
              <w:contextualSpacing/>
              <w:rPr>
                <w:rFonts w:ascii="Times New Roman" w:hAnsi="Times New Roman" w:cs="Times New Roman"/>
                <w:b/>
                <w:snapToGrid w:val="0"/>
                <w:sz w:val="24"/>
                <w:szCs w:val="24"/>
              </w:rPr>
            </w:pPr>
            <w:r w:rsidRPr="00C73BBF">
              <w:rPr>
                <w:rFonts w:ascii="Times New Roman" w:hAnsi="Times New Roman" w:cs="Times New Roman"/>
                <w:sz w:val="24"/>
                <w:szCs w:val="24"/>
              </w:rPr>
              <w:t>Место этических норм в культурно-речевой нормативной системе. Активные культурно-речевые процессы русского языка конца XX – начала XI века. Уровни овладения культурой речи. Внутринациональные типы речевой культуры (элитарный, среднелитературный, литературно-разговорный и фамильярно–разговорный). Речевая агрессия и политически корректный язык.</w:t>
            </w:r>
          </w:p>
        </w:tc>
        <w:tc>
          <w:tcPr>
            <w:tcW w:w="2700" w:type="dxa"/>
            <w:tcBorders>
              <w:top w:val="single" w:sz="4" w:space="0" w:color="auto"/>
              <w:left w:val="single" w:sz="4" w:space="0" w:color="auto"/>
              <w:bottom w:val="single" w:sz="4" w:space="0" w:color="auto"/>
              <w:right w:val="single" w:sz="4" w:space="0" w:color="auto"/>
            </w:tcBorders>
            <w:vAlign w:val="center"/>
          </w:tcPr>
          <w:p w:rsidR="006C2C3B" w:rsidRPr="00C73BBF" w:rsidRDefault="006C2C3B"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 xml:space="preserve">Формируемые компетенции: </w:t>
            </w:r>
          </w:p>
          <w:p w:rsidR="006C2C3B" w:rsidRPr="00C73BBF" w:rsidRDefault="006C2C3B"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УК-4</w:t>
            </w:r>
          </w:p>
          <w:p w:rsidR="006C2C3B" w:rsidRPr="00C73BBF" w:rsidRDefault="006C2C3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6C2C3B" w:rsidRPr="00C73BBF" w:rsidRDefault="006C2C3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основные теоретические положения этического аспекта культуры речи как научной дисциплины, национальную специфику языкового этикета;</w:t>
            </w:r>
          </w:p>
          <w:p w:rsidR="006C2C3B" w:rsidRPr="00C73BBF" w:rsidRDefault="006C2C3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анализировать языковой материал</w:t>
            </w:r>
            <w:r w:rsidRPr="00C73BBF">
              <w:rPr>
                <w:rFonts w:ascii="Times New Roman" w:hAnsi="Times New Roman" w:cs="Times New Roman"/>
                <w:b/>
                <w:bCs/>
                <w:sz w:val="24"/>
                <w:szCs w:val="24"/>
              </w:rPr>
              <w:t xml:space="preserve"> </w:t>
            </w:r>
            <w:r w:rsidRPr="00C73BBF">
              <w:rPr>
                <w:rFonts w:ascii="Times New Roman" w:hAnsi="Times New Roman" w:cs="Times New Roman"/>
                <w:sz w:val="24"/>
                <w:szCs w:val="24"/>
              </w:rPr>
              <w:t>в рамках этического аспекта культуры речи;</w:t>
            </w:r>
          </w:p>
          <w:p w:rsidR="006C2C3B" w:rsidRPr="00C73BBF" w:rsidRDefault="006C2C3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навыком составления текстов с учетом национальной специфики этического аспекта культуры речи.</w:t>
            </w:r>
          </w:p>
        </w:tc>
        <w:tc>
          <w:tcPr>
            <w:tcW w:w="1976"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t>Тестовый контроль.</w:t>
            </w:r>
          </w:p>
        </w:tc>
      </w:tr>
      <w:tr w:rsidR="006C2C3B" w:rsidRPr="00C73BBF" w:rsidTr="00197CE4">
        <w:tc>
          <w:tcPr>
            <w:tcW w:w="644" w:type="dxa"/>
            <w:tcBorders>
              <w:top w:val="single" w:sz="4" w:space="0" w:color="auto"/>
              <w:left w:val="single" w:sz="4" w:space="0" w:color="auto"/>
              <w:bottom w:val="single" w:sz="4" w:space="0" w:color="auto"/>
              <w:right w:val="single" w:sz="4" w:space="0" w:color="auto"/>
            </w:tcBorders>
            <w:vAlign w:val="center"/>
          </w:tcPr>
          <w:p w:rsidR="006C2C3B" w:rsidRPr="00C73BBF" w:rsidRDefault="006C2C3B" w:rsidP="00C73BBF">
            <w:pPr>
              <w:spacing w:line="240" w:lineRule="auto"/>
              <w:ind w:firstLine="709"/>
              <w:contextualSpacing/>
              <w:jc w:val="center"/>
              <w:rPr>
                <w:rFonts w:ascii="Times New Roman" w:hAnsi="Times New Roman" w:cs="Times New Roman"/>
                <w:sz w:val="24"/>
                <w:szCs w:val="24"/>
              </w:rPr>
            </w:pPr>
          </w:p>
        </w:tc>
        <w:tc>
          <w:tcPr>
            <w:tcW w:w="4396" w:type="dxa"/>
            <w:tcBorders>
              <w:top w:val="single" w:sz="4" w:space="0" w:color="auto"/>
              <w:left w:val="single" w:sz="4" w:space="0" w:color="auto"/>
              <w:bottom w:val="single" w:sz="4" w:space="0" w:color="auto"/>
              <w:right w:val="single" w:sz="4" w:space="0" w:color="auto"/>
            </w:tcBorders>
            <w:vAlign w:val="center"/>
          </w:tcPr>
          <w:p w:rsidR="006C2C3B" w:rsidRPr="00C73BBF" w:rsidRDefault="006C2C3B" w:rsidP="00C73BBF">
            <w:pPr>
              <w:spacing w:line="240" w:lineRule="auto"/>
              <w:ind w:firstLine="709"/>
              <w:contextualSpacing/>
              <w:jc w:val="center"/>
              <w:rPr>
                <w:rFonts w:ascii="Times New Roman" w:hAnsi="Times New Roman" w:cs="Times New Roman"/>
                <w:b/>
                <w:snapToGrid w:val="0"/>
                <w:sz w:val="24"/>
                <w:szCs w:val="24"/>
              </w:rPr>
            </w:pPr>
          </w:p>
        </w:tc>
        <w:tc>
          <w:tcPr>
            <w:tcW w:w="2700" w:type="dxa"/>
            <w:tcBorders>
              <w:top w:val="single" w:sz="4" w:space="0" w:color="auto"/>
              <w:left w:val="single" w:sz="4" w:space="0" w:color="auto"/>
              <w:bottom w:val="single" w:sz="4" w:space="0" w:color="auto"/>
              <w:right w:val="single" w:sz="4" w:space="0" w:color="auto"/>
            </w:tcBorders>
            <w:vAlign w:val="center"/>
          </w:tcPr>
          <w:p w:rsidR="006C2C3B" w:rsidRPr="00C73BBF" w:rsidRDefault="006C2C3B" w:rsidP="00C73BBF">
            <w:pPr>
              <w:spacing w:line="240" w:lineRule="auto"/>
              <w:ind w:firstLine="709"/>
              <w:contextualSpacing/>
              <w:jc w:val="center"/>
              <w:rPr>
                <w:rFonts w:ascii="Times New Roman" w:hAnsi="Times New Roman" w:cs="Times New Roman"/>
                <w:b/>
                <w:snapToGrid w:val="0"/>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6C2C3B" w:rsidRPr="00C73BBF" w:rsidRDefault="006C2C3B" w:rsidP="00702B7B">
            <w:pPr>
              <w:spacing w:line="240" w:lineRule="auto"/>
              <w:ind w:firstLine="25"/>
              <w:contextualSpacing/>
              <w:jc w:val="center"/>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t>Зачёт</w:t>
            </w:r>
          </w:p>
        </w:tc>
      </w:tr>
    </w:tbl>
    <w:p w:rsidR="006C2C3B" w:rsidRPr="00C73BBF" w:rsidRDefault="006C2C3B" w:rsidP="00A40F09">
      <w:pPr>
        <w:spacing w:after="0" w:line="240" w:lineRule="auto"/>
        <w:ind w:firstLine="709"/>
        <w:contextualSpacing/>
        <w:jc w:val="both"/>
        <w:rPr>
          <w:rFonts w:ascii="Times New Roman" w:hAnsi="Times New Roman" w:cs="Times New Roman"/>
          <w:b/>
          <w:sz w:val="24"/>
          <w:szCs w:val="24"/>
        </w:rPr>
      </w:pPr>
    </w:p>
    <w:p w:rsidR="00BD5803" w:rsidRPr="002333C1" w:rsidRDefault="00BD5803" w:rsidP="00A40F09">
      <w:pPr>
        <w:pStyle w:val="ad"/>
        <w:keepNext/>
        <w:numPr>
          <w:ilvl w:val="0"/>
          <w:numId w:val="27"/>
        </w:numPr>
        <w:spacing w:after="0" w:line="240" w:lineRule="auto"/>
        <w:jc w:val="both"/>
        <w:outlineLvl w:val="2"/>
        <w:rPr>
          <w:rFonts w:ascii="Times New Roman" w:hAnsi="Times New Roman" w:cs="Times New Roman"/>
          <w:b/>
          <w:sz w:val="24"/>
          <w:szCs w:val="24"/>
          <w:lang w:val="ru-RU"/>
        </w:rPr>
      </w:pPr>
      <w:bookmarkStart w:id="13" w:name="_Toc4695150"/>
      <w:bookmarkStart w:id="14" w:name="_Toc184922268"/>
      <w:bookmarkStart w:id="15" w:name="_Toc189669012"/>
      <w:r w:rsidRPr="002333C1">
        <w:rPr>
          <w:rFonts w:ascii="Times New Roman" w:hAnsi="Times New Roman" w:cs="Times New Roman"/>
          <w:b/>
          <w:sz w:val="24"/>
          <w:szCs w:val="24"/>
          <w:lang w:val="ru-RU"/>
        </w:rPr>
        <w:t>Образовательные и информационно-коммуникационные технологии</w:t>
      </w:r>
      <w:bookmarkEnd w:id="13"/>
      <w:bookmarkEnd w:id="14"/>
      <w:bookmarkEnd w:id="15"/>
      <w:r w:rsidRPr="002333C1">
        <w:rPr>
          <w:rFonts w:ascii="Times New Roman" w:hAnsi="Times New Roman" w:cs="Times New Roman"/>
          <w:b/>
          <w:sz w:val="24"/>
          <w:szCs w:val="24"/>
          <w:lang w:val="ru-RU"/>
        </w:rPr>
        <w:t xml:space="preserve"> </w:t>
      </w:r>
    </w:p>
    <w:p w:rsidR="00BD5803" w:rsidRPr="00BD5803" w:rsidRDefault="00BD5803" w:rsidP="00A40F09">
      <w:pPr>
        <w:keepNext/>
        <w:spacing w:after="0" w:line="240" w:lineRule="auto"/>
        <w:ind w:firstLine="720"/>
        <w:jc w:val="both"/>
        <w:outlineLvl w:val="2"/>
        <w:rPr>
          <w:rFonts w:ascii="Times New Roman" w:eastAsia="Times New Roman" w:hAnsi="Times New Roman" w:cs="Times New Roman"/>
          <w:b/>
          <w:bCs/>
          <w:sz w:val="24"/>
          <w:szCs w:val="24"/>
        </w:rPr>
      </w:pPr>
      <w:bookmarkStart w:id="16" w:name="_Toc4695151"/>
      <w:bookmarkStart w:id="17" w:name="_Toc184922269"/>
      <w:bookmarkStart w:id="18" w:name="_Toc189669013"/>
      <w:r w:rsidRPr="00BD5803">
        <w:rPr>
          <w:rFonts w:ascii="Times New Roman" w:eastAsia="Times New Roman" w:hAnsi="Times New Roman" w:cs="Times New Roman"/>
          <w:b/>
          <w:bCs/>
          <w:sz w:val="24"/>
          <w:szCs w:val="24"/>
        </w:rPr>
        <w:t>5.1. Образовательные технологии</w:t>
      </w:r>
      <w:bookmarkEnd w:id="16"/>
      <w:bookmarkEnd w:id="17"/>
      <w:bookmarkEnd w:id="18"/>
    </w:p>
    <w:p w:rsidR="00BD5803" w:rsidRPr="00BD5803" w:rsidRDefault="00BD5803" w:rsidP="00BD5803">
      <w:pPr>
        <w:spacing w:after="0" w:line="240" w:lineRule="auto"/>
        <w:ind w:firstLine="567"/>
        <w:jc w:val="both"/>
        <w:rPr>
          <w:rFonts w:ascii="Times New Roman" w:eastAsia="Times New Roman" w:hAnsi="Times New Roman" w:cs="Times New Roman"/>
          <w:bCs/>
          <w:sz w:val="24"/>
          <w:szCs w:val="24"/>
        </w:rPr>
      </w:pPr>
      <w:r w:rsidRPr="00BD5803">
        <w:rPr>
          <w:rFonts w:ascii="Times New Roman" w:eastAsia="Times New Roman" w:hAnsi="Times New Roman" w:cs="Times New Roman"/>
          <w:bCs/>
          <w:sz w:val="24"/>
          <w:szCs w:val="24"/>
        </w:rPr>
        <w:t>В соответствии с требованиями ФГОС ВО 3++ по направлению подготовки 42.03.05 «Меди</w:t>
      </w:r>
      <w:r w:rsidR="00E217B2">
        <w:rPr>
          <w:rFonts w:ascii="Times New Roman" w:eastAsia="Times New Roman" w:hAnsi="Times New Roman" w:cs="Times New Roman"/>
          <w:bCs/>
          <w:sz w:val="24"/>
          <w:szCs w:val="24"/>
        </w:rPr>
        <w:t>а</w:t>
      </w:r>
      <w:r w:rsidRPr="00BD5803">
        <w:rPr>
          <w:rFonts w:ascii="Times New Roman" w:eastAsia="Times New Roman" w:hAnsi="Times New Roman" w:cs="Times New Roman"/>
          <w:bCs/>
          <w:sz w:val="24"/>
          <w:szCs w:val="24"/>
        </w:rPr>
        <w:t>коммуникации» при освоении дисциплины, кроме традиционных технологий, ориентированных на формирование суммы теоретических знаний и практических умений, широко используются развивающие проблемно-поисковые технологии: проблемное изложение лекционного материала; проблемно-исследовательские задания как основа проведения практических занятий; ситуационные задания.</w:t>
      </w:r>
    </w:p>
    <w:p w:rsidR="00BD5803" w:rsidRPr="00BD5803" w:rsidRDefault="00BD5803" w:rsidP="00BD5803">
      <w:pPr>
        <w:spacing w:after="0" w:line="240" w:lineRule="auto"/>
        <w:ind w:firstLine="567"/>
        <w:jc w:val="both"/>
        <w:rPr>
          <w:rFonts w:ascii="Times New Roman" w:eastAsia="Times New Roman" w:hAnsi="Times New Roman" w:cs="Times New Roman"/>
          <w:bCs/>
          <w:sz w:val="24"/>
          <w:szCs w:val="24"/>
        </w:rPr>
      </w:pPr>
      <w:r w:rsidRPr="00BD5803">
        <w:rPr>
          <w:rFonts w:ascii="Times New Roman" w:eastAsia="Times New Roman" w:hAnsi="Times New Roman" w:cs="Times New Roman"/>
          <w:bCs/>
          <w:sz w:val="24"/>
          <w:szCs w:val="24"/>
        </w:rPr>
        <w:t>Для диагностики компетенций применятся следующие формы контроля: фронтальный опрос, отчет о выполнении практических заданий, защита заданий, выполненных в микрогруппе и индивидуальных творческих заданий, собеседование, устный опрос, тестовый контроль (вводный, промежуточный, итоговый, в том числе с использованием компьютера, экзамен.</w:t>
      </w:r>
    </w:p>
    <w:p w:rsidR="00BD5803" w:rsidRPr="00BD5803" w:rsidRDefault="00BD5803" w:rsidP="00BD5803">
      <w:pPr>
        <w:keepNext/>
        <w:spacing w:after="0" w:line="240" w:lineRule="auto"/>
        <w:ind w:firstLine="720"/>
        <w:jc w:val="both"/>
        <w:outlineLvl w:val="2"/>
        <w:rPr>
          <w:rFonts w:ascii="Times New Roman" w:eastAsia="Times New Roman" w:hAnsi="Times New Roman" w:cs="Times New Roman"/>
          <w:b/>
          <w:sz w:val="24"/>
          <w:szCs w:val="24"/>
        </w:rPr>
      </w:pPr>
      <w:bookmarkStart w:id="19" w:name="_Toc4695152"/>
      <w:bookmarkStart w:id="20" w:name="_Toc184922270"/>
      <w:bookmarkStart w:id="21" w:name="_Toc189669014"/>
      <w:r w:rsidRPr="00BD5803">
        <w:rPr>
          <w:rFonts w:ascii="Times New Roman" w:eastAsia="Times New Roman" w:hAnsi="Times New Roman" w:cs="Times New Roman"/>
          <w:b/>
          <w:sz w:val="24"/>
          <w:szCs w:val="24"/>
        </w:rPr>
        <w:t>5.2. Информационно-коммуникационные технологии</w:t>
      </w:r>
      <w:bookmarkEnd w:id="19"/>
      <w:bookmarkEnd w:id="20"/>
      <w:bookmarkEnd w:id="21"/>
    </w:p>
    <w:p w:rsidR="00BD5803" w:rsidRPr="00BD5803" w:rsidRDefault="00BD5803" w:rsidP="00BD5803">
      <w:pPr>
        <w:widowControl w:val="0"/>
        <w:spacing w:after="0" w:line="240" w:lineRule="auto"/>
        <w:ind w:firstLine="567"/>
        <w:jc w:val="both"/>
        <w:rPr>
          <w:rFonts w:ascii="Times New Roman" w:eastAsia="Calibri" w:hAnsi="Times New Roman" w:cs="Times New Roman"/>
          <w:sz w:val="24"/>
          <w:szCs w:val="24"/>
          <w:lang w:eastAsia="en-US"/>
        </w:rPr>
      </w:pPr>
      <w:r w:rsidRPr="00BD5803">
        <w:rPr>
          <w:rFonts w:ascii="Times New Roman" w:eastAsia="Calibri" w:hAnsi="Times New Roman" w:cs="Times New Roman"/>
          <w:sz w:val="24"/>
          <w:szCs w:val="24"/>
          <w:lang w:eastAsia="en-US"/>
        </w:rPr>
        <w:t xml:space="preserve">Современный учебный процесс в высшей школе требует расширения арсенала средств обучения, активного использования средств информационно-коммуникационных </w:t>
      </w:r>
      <w:r w:rsidRPr="00BD5803">
        <w:rPr>
          <w:rFonts w:ascii="Times New Roman" w:eastAsia="Calibri" w:hAnsi="Times New Roman" w:cs="Times New Roman"/>
          <w:sz w:val="24"/>
          <w:szCs w:val="24"/>
          <w:lang w:eastAsia="en-US"/>
        </w:rPr>
        <w:lastRenderedPageBreak/>
        <w:t xml:space="preserve">технологий, электронных образовательных ресурсов, в т. ч. размещенных </w:t>
      </w:r>
      <w:r w:rsidRPr="00BD5803">
        <w:rPr>
          <w:rFonts w:ascii="Times New Roman" w:eastAsia="Times New Roman" w:hAnsi="Times New Roman" w:cs="Times New Roman"/>
          <w:color w:val="000000"/>
          <w:sz w:val="24"/>
          <w:szCs w:val="24"/>
        </w:rPr>
        <w:t xml:space="preserve">в электронной образовательной среде </w:t>
      </w:r>
      <w:r w:rsidRPr="00BD5803">
        <w:rPr>
          <w:rFonts w:ascii="Times New Roman" w:eastAsia="Calibri" w:hAnsi="Times New Roman" w:cs="Times New Roman"/>
          <w:sz w:val="24"/>
          <w:szCs w:val="24"/>
          <w:lang w:eastAsia="en-US"/>
        </w:rPr>
        <w:t xml:space="preserve">КемГИК </w:t>
      </w:r>
      <w:r w:rsidRPr="00BD5803">
        <w:rPr>
          <w:rFonts w:ascii="Times New Roman" w:eastAsia="Times New Roman" w:hAnsi="Times New Roman" w:cs="Times New Roman"/>
          <w:color w:val="000000"/>
          <w:sz w:val="24"/>
          <w:szCs w:val="24"/>
        </w:rPr>
        <w:t>(</w:t>
      </w:r>
      <w:hyperlink r:id="rId9" w:history="1">
        <w:r w:rsidRPr="00BD5803">
          <w:rPr>
            <w:rFonts w:ascii="Times New Roman" w:eastAsia="Times New Roman" w:hAnsi="Times New Roman" w:cs="Times New Roman"/>
            <w:color w:val="0563C1"/>
            <w:sz w:val="24"/>
            <w:szCs w:val="24"/>
            <w:u w:val="single"/>
          </w:rPr>
          <w:t>http://edu.kemguki.ru</w:t>
        </w:r>
      </w:hyperlink>
      <w:r w:rsidRPr="00BD5803">
        <w:rPr>
          <w:rFonts w:ascii="Times New Roman" w:eastAsia="Times New Roman" w:hAnsi="Times New Roman" w:cs="Times New Roman"/>
          <w:color w:val="000000"/>
          <w:sz w:val="24"/>
          <w:szCs w:val="24"/>
        </w:rPr>
        <w:t xml:space="preserve">); использование интерактивных инструментов: заданий по контрольной работе, тестов, творческих заданий и др. </w:t>
      </w:r>
    </w:p>
    <w:p w:rsidR="00BD5803" w:rsidRPr="00BD5803" w:rsidRDefault="00BD5803" w:rsidP="00BD5803">
      <w:pPr>
        <w:widowControl w:val="0"/>
        <w:spacing w:after="0" w:line="240" w:lineRule="auto"/>
        <w:ind w:firstLine="567"/>
        <w:jc w:val="both"/>
        <w:rPr>
          <w:rFonts w:ascii="Times New Roman" w:eastAsia="Times New Roman" w:hAnsi="Times New Roman" w:cs="Times New Roman"/>
          <w:bCs/>
          <w:kern w:val="36"/>
          <w:sz w:val="24"/>
          <w:szCs w:val="24"/>
        </w:rPr>
      </w:pPr>
      <w:r w:rsidRPr="00BD5803">
        <w:rPr>
          <w:rFonts w:ascii="Times New Roman" w:eastAsia="Times New Roman" w:hAnsi="Times New Roman" w:cs="Times New Roman"/>
          <w:color w:val="000000"/>
          <w:sz w:val="24"/>
          <w:szCs w:val="24"/>
        </w:rPr>
        <w:t>Электронно-образовательные ресурсы</w:t>
      </w:r>
      <w:r w:rsidRPr="00BD5803">
        <w:rPr>
          <w:rFonts w:ascii="Times New Roman" w:eastAsia="Times New Roman" w:hAnsi="Times New Roman" w:cs="Times New Roman"/>
          <w:bCs/>
          <w:kern w:val="36"/>
          <w:sz w:val="24"/>
          <w:szCs w:val="24"/>
        </w:rPr>
        <w:t xml:space="preserve"> дисциплины включают: </w:t>
      </w:r>
    </w:p>
    <w:p w:rsidR="00BD5803" w:rsidRPr="00BD5803" w:rsidRDefault="00BD5803" w:rsidP="00BD5803">
      <w:pPr>
        <w:widowControl w:val="0"/>
        <w:numPr>
          <w:ilvl w:val="0"/>
          <w:numId w:val="26"/>
        </w:numPr>
        <w:tabs>
          <w:tab w:val="left" w:pos="993"/>
        </w:tabs>
        <w:spacing w:after="0" w:line="240" w:lineRule="auto"/>
        <w:ind w:left="0" w:firstLine="567"/>
        <w:contextualSpacing/>
        <w:jc w:val="both"/>
        <w:rPr>
          <w:rFonts w:ascii="Times New Roman" w:eastAsia="Times New Roman" w:hAnsi="Times New Roman" w:cs="Times New Roman"/>
          <w:bCs/>
          <w:kern w:val="36"/>
          <w:sz w:val="24"/>
          <w:szCs w:val="24"/>
        </w:rPr>
      </w:pPr>
      <w:r w:rsidRPr="00BD5803">
        <w:rPr>
          <w:rFonts w:ascii="Times New Roman" w:eastAsia="Times New Roman" w:hAnsi="Times New Roman" w:cs="Times New Roman"/>
          <w:bCs/>
          <w:i/>
          <w:kern w:val="36"/>
          <w:sz w:val="24"/>
          <w:szCs w:val="24"/>
        </w:rPr>
        <w:t xml:space="preserve">статичные </w:t>
      </w:r>
      <w:r w:rsidRPr="00BD5803">
        <w:rPr>
          <w:rFonts w:ascii="Times New Roman" w:eastAsia="Times New Roman" w:hAnsi="Times New Roman" w:cs="Times New Roman"/>
          <w:i/>
          <w:color w:val="000000"/>
          <w:sz w:val="24"/>
          <w:szCs w:val="24"/>
        </w:rPr>
        <w:t>электронно-образовательные ресурсы</w:t>
      </w:r>
      <w:r w:rsidRPr="00BD5803">
        <w:rPr>
          <w:rFonts w:ascii="Times New Roman" w:eastAsia="Times New Roman" w:hAnsi="Times New Roman" w:cs="Times New Roman"/>
          <w:bCs/>
          <w:kern w:val="36"/>
          <w:sz w:val="24"/>
          <w:szCs w:val="24"/>
        </w:rPr>
        <w:t>: конспекты лекций, электронные презентации к лекциям (в т. ч. иллюстрации, схемы, диаграммы), ссылки на учебно-методические ресурсы и др.;</w:t>
      </w:r>
    </w:p>
    <w:p w:rsidR="00BD5803" w:rsidRPr="00BD5803" w:rsidRDefault="00BD5803" w:rsidP="00BD5803">
      <w:pPr>
        <w:widowControl w:val="0"/>
        <w:numPr>
          <w:ilvl w:val="0"/>
          <w:numId w:val="26"/>
        </w:numPr>
        <w:tabs>
          <w:tab w:val="left" w:pos="993"/>
        </w:tabs>
        <w:spacing w:after="0" w:line="240" w:lineRule="auto"/>
        <w:ind w:left="0" w:firstLine="567"/>
        <w:contextualSpacing/>
        <w:jc w:val="both"/>
        <w:rPr>
          <w:rFonts w:ascii="Times New Roman" w:eastAsia="Times New Roman" w:hAnsi="Times New Roman" w:cs="Times New Roman"/>
          <w:bCs/>
          <w:kern w:val="36"/>
          <w:sz w:val="24"/>
          <w:szCs w:val="24"/>
        </w:rPr>
      </w:pPr>
      <w:r w:rsidRPr="00BD5803">
        <w:rPr>
          <w:rFonts w:ascii="Times New Roman" w:eastAsia="Times New Roman" w:hAnsi="Times New Roman" w:cs="Times New Roman"/>
          <w:bCs/>
          <w:kern w:val="36"/>
          <w:sz w:val="24"/>
          <w:szCs w:val="24"/>
        </w:rPr>
        <w:t xml:space="preserve"> </w:t>
      </w:r>
      <w:r w:rsidRPr="00BD5803">
        <w:rPr>
          <w:rFonts w:ascii="Times New Roman" w:eastAsia="Times New Roman" w:hAnsi="Times New Roman" w:cs="Times New Roman"/>
          <w:bCs/>
          <w:i/>
          <w:kern w:val="36"/>
          <w:sz w:val="24"/>
          <w:szCs w:val="24"/>
        </w:rPr>
        <w:t>интерактивные элементы,</w:t>
      </w:r>
      <w:r w:rsidRPr="00BD5803">
        <w:rPr>
          <w:rFonts w:ascii="Times New Roman" w:eastAsia="Times New Roman" w:hAnsi="Times New Roman" w:cs="Times New Roman"/>
          <w:bCs/>
          <w:kern w:val="36"/>
          <w:sz w:val="24"/>
          <w:szCs w:val="24"/>
        </w:rPr>
        <w:t xml:space="preserve"> направленные на активизацию самостоятельной работы студентов</w:t>
      </w:r>
      <w:r w:rsidRPr="00BD5803">
        <w:rPr>
          <w:rFonts w:ascii="Times New Roman" w:eastAsia="Times New Roman" w:hAnsi="Times New Roman" w:cs="Times New Roman"/>
          <w:bCs/>
          <w:i/>
          <w:kern w:val="36"/>
          <w:sz w:val="24"/>
          <w:szCs w:val="24"/>
        </w:rPr>
        <w:t xml:space="preserve"> </w:t>
      </w:r>
      <w:r w:rsidRPr="00BD5803">
        <w:rPr>
          <w:rFonts w:ascii="Times New Roman" w:eastAsia="Times New Roman" w:hAnsi="Times New Roman" w:cs="Times New Roman"/>
          <w:bCs/>
          <w:kern w:val="36"/>
          <w:sz w:val="24"/>
          <w:szCs w:val="24"/>
        </w:rPr>
        <w:t xml:space="preserve">и контроль результатов и сроков освоения разделов и тем дисциплины: «задание», «тест», используемых в ходе выполнения учебных исследовательских проектов, подготовки к выступлению на учебных конференциях, семинарах-дискуссиях, и т. п. </w:t>
      </w:r>
    </w:p>
    <w:p w:rsidR="00BD5803" w:rsidRDefault="00BD5803" w:rsidP="00BD5803">
      <w:pPr>
        <w:widowControl w:val="0"/>
        <w:spacing w:after="0" w:line="240" w:lineRule="auto"/>
        <w:ind w:firstLine="567"/>
        <w:jc w:val="both"/>
        <w:rPr>
          <w:rFonts w:ascii="Times New Roman" w:eastAsia="Times New Roman" w:hAnsi="Times New Roman" w:cs="Times New Roman"/>
          <w:bCs/>
          <w:kern w:val="36"/>
          <w:sz w:val="24"/>
          <w:szCs w:val="24"/>
        </w:rPr>
      </w:pPr>
      <w:r w:rsidRPr="00BD5803">
        <w:rPr>
          <w:rFonts w:ascii="Times New Roman" w:eastAsia="Times New Roman" w:hAnsi="Times New Roman" w:cs="Times New Roman"/>
          <w:bCs/>
          <w:kern w:val="36"/>
          <w:sz w:val="24"/>
          <w:szCs w:val="24"/>
        </w:rPr>
        <w:t xml:space="preserve">Интерактивный элемент «Тест», включает различные типы вопросов (выбрать один или несколько ответов из предложенных / установить соответствие / вписать свой ответ / дать развернутый ответ), используется как одно из основных средств объективной оценки знаний студента, самоконтроля и текущего контроля знаний по дисциплине. </w:t>
      </w:r>
    </w:p>
    <w:p w:rsidR="002333C1" w:rsidRPr="00BD5803" w:rsidRDefault="002333C1" w:rsidP="00BD5803">
      <w:pPr>
        <w:widowControl w:val="0"/>
        <w:spacing w:after="0" w:line="240" w:lineRule="auto"/>
        <w:ind w:firstLine="567"/>
        <w:jc w:val="both"/>
        <w:rPr>
          <w:rFonts w:ascii="Times New Roman" w:eastAsia="Times New Roman" w:hAnsi="Times New Roman" w:cs="Times New Roman"/>
          <w:bCs/>
          <w:kern w:val="36"/>
          <w:sz w:val="24"/>
          <w:szCs w:val="24"/>
        </w:rPr>
      </w:pPr>
    </w:p>
    <w:p w:rsidR="002333C1" w:rsidRPr="002333C1" w:rsidRDefault="002333C1" w:rsidP="002333C1">
      <w:pPr>
        <w:pStyle w:val="ad"/>
        <w:keepNext/>
        <w:numPr>
          <w:ilvl w:val="0"/>
          <w:numId w:val="27"/>
        </w:numPr>
        <w:spacing w:after="0" w:line="240" w:lineRule="auto"/>
        <w:jc w:val="both"/>
        <w:outlineLvl w:val="2"/>
        <w:rPr>
          <w:rFonts w:ascii="Times New Roman" w:hAnsi="Times New Roman" w:cs="Times New Roman"/>
          <w:b/>
          <w:sz w:val="24"/>
          <w:szCs w:val="24"/>
          <w:lang w:val="ru-RU"/>
        </w:rPr>
      </w:pPr>
      <w:bookmarkStart w:id="22" w:name="_Toc4695153"/>
      <w:bookmarkStart w:id="23" w:name="_Toc184922271"/>
      <w:bookmarkStart w:id="24" w:name="_Toc189669015"/>
      <w:r w:rsidRPr="002333C1">
        <w:rPr>
          <w:rFonts w:ascii="Times New Roman" w:hAnsi="Times New Roman" w:cs="Times New Roman"/>
          <w:b/>
          <w:sz w:val="24"/>
          <w:szCs w:val="24"/>
          <w:lang w:val="ru-RU"/>
        </w:rPr>
        <w:t>Учебно-методическое обеспечение самостоятельной работы студентов</w:t>
      </w:r>
      <w:bookmarkEnd w:id="22"/>
      <w:bookmarkEnd w:id="23"/>
      <w:bookmarkEnd w:id="24"/>
    </w:p>
    <w:p w:rsidR="002333C1" w:rsidRPr="002333C1" w:rsidRDefault="002333C1" w:rsidP="002333C1">
      <w:pPr>
        <w:pStyle w:val="ad"/>
        <w:keepNext/>
        <w:numPr>
          <w:ilvl w:val="1"/>
          <w:numId w:val="28"/>
        </w:numPr>
        <w:spacing w:after="0" w:line="240" w:lineRule="auto"/>
        <w:jc w:val="both"/>
        <w:outlineLvl w:val="2"/>
        <w:rPr>
          <w:rFonts w:ascii="Times New Roman" w:hAnsi="Times New Roman" w:cs="Times New Roman"/>
          <w:b/>
          <w:sz w:val="24"/>
          <w:szCs w:val="24"/>
          <w:lang w:val="ru-RU"/>
        </w:rPr>
      </w:pPr>
      <w:bookmarkStart w:id="25" w:name="_Toc4695154"/>
      <w:bookmarkStart w:id="26" w:name="_Toc184922272"/>
      <w:r>
        <w:rPr>
          <w:rFonts w:ascii="Times New Roman" w:hAnsi="Times New Roman" w:cs="Times New Roman"/>
          <w:b/>
          <w:sz w:val="24"/>
          <w:szCs w:val="24"/>
          <w:lang w:val="ru-RU"/>
        </w:rPr>
        <w:t xml:space="preserve"> </w:t>
      </w:r>
      <w:bookmarkStart w:id="27" w:name="_Toc189669016"/>
      <w:r w:rsidRPr="002333C1">
        <w:rPr>
          <w:rFonts w:ascii="Times New Roman" w:hAnsi="Times New Roman" w:cs="Times New Roman"/>
          <w:b/>
          <w:sz w:val="24"/>
          <w:szCs w:val="24"/>
          <w:lang w:val="ru-RU"/>
        </w:rPr>
        <w:t xml:space="preserve">Перечень учебно-методического обеспечения для </w:t>
      </w:r>
      <w:bookmarkEnd w:id="25"/>
      <w:r w:rsidRPr="002333C1">
        <w:rPr>
          <w:rFonts w:ascii="Times New Roman" w:hAnsi="Times New Roman" w:cs="Times New Roman"/>
          <w:b/>
          <w:sz w:val="24"/>
          <w:szCs w:val="24"/>
          <w:lang w:val="ru-RU"/>
        </w:rPr>
        <w:t>самостоятельной работы обучающихся</w:t>
      </w:r>
      <w:bookmarkEnd w:id="26"/>
      <w:bookmarkEnd w:id="27"/>
    </w:p>
    <w:p w:rsidR="002333C1" w:rsidRPr="002333C1" w:rsidRDefault="002333C1" w:rsidP="007E2C36">
      <w:pPr>
        <w:spacing w:after="0" w:line="240" w:lineRule="auto"/>
        <w:ind w:firstLine="708"/>
        <w:jc w:val="both"/>
        <w:rPr>
          <w:rFonts w:ascii="Times New Roman" w:eastAsia="Calibri" w:hAnsi="Times New Roman" w:cs="Times New Roman"/>
          <w:b/>
          <w:sz w:val="24"/>
          <w:szCs w:val="28"/>
          <w:lang w:eastAsia="en-US"/>
        </w:rPr>
      </w:pPr>
      <w:r w:rsidRPr="002333C1">
        <w:rPr>
          <w:rFonts w:ascii="Times New Roman" w:eastAsia="Calibri" w:hAnsi="Times New Roman" w:cs="Times New Roman"/>
          <w:sz w:val="24"/>
          <w:szCs w:val="28"/>
          <w:lang w:eastAsia="en-US"/>
        </w:rPr>
        <w:t>Материалы для организации самостоятельной работы обучающихся по дисциплине «</w:t>
      </w:r>
      <w:r w:rsidR="00E217B2">
        <w:rPr>
          <w:rFonts w:ascii="Times New Roman" w:eastAsia="Calibri" w:hAnsi="Times New Roman" w:cs="Times New Roman"/>
          <w:sz w:val="24"/>
          <w:szCs w:val="28"/>
          <w:lang w:eastAsia="en-US"/>
        </w:rPr>
        <w:t>Русский язык и культура речи</w:t>
      </w:r>
      <w:r w:rsidRPr="002333C1">
        <w:rPr>
          <w:rFonts w:ascii="Times New Roman" w:eastAsia="Calibri" w:hAnsi="Times New Roman" w:cs="Times New Roman"/>
          <w:sz w:val="24"/>
          <w:szCs w:val="28"/>
          <w:lang w:eastAsia="en-US"/>
        </w:rPr>
        <w:t>» размещены в «Электронной образовательной среде» (https://edu2020.k</w:t>
      </w:r>
      <w:r>
        <w:rPr>
          <w:rFonts w:ascii="Times New Roman" w:eastAsia="Calibri" w:hAnsi="Times New Roman" w:cs="Times New Roman"/>
          <w:sz w:val="24"/>
          <w:szCs w:val="28"/>
          <w:lang w:eastAsia="en-US"/>
        </w:rPr>
        <w:t>emgik.ru/course/view.php?id=4617</w:t>
      </w:r>
      <w:r w:rsidRPr="002333C1">
        <w:rPr>
          <w:rFonts w:ascii="Times New Roman" w:eastAsia="Calibri" w:hAnsi="Times New Roman" w:cs="Times New Roman"/>
          <w:sz w:val="24"/>
          <w:szCs w:val="28"/>
          <w:lang w:eastAsia="en-US"/>
        </w:rPr>
        <w:t>) и включают:</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Организационные ресурсы</w:t>
      </w:r>
    </w:p>
    <w:p w:rsidR="006C2C3B" w:rsidRPr="00C73BBF" w:rsidRDefault="006C2C3B" w:rsidP="002333C1">
      <w:pPr>
        <w:widowControl w:val="0"/>
        <w:numPr>
          <w:ilvl w:val="0"/>
          <w:numId w:val="2"/>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Тематический план дисциплины (http://edu.kemguki.ru/)</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Учебно-теоретические ресурсы</w:t>
      </w:r>
    </w:p>
    <w:p w:rsidR="006C2C3B" w:rsidRPr="00C73BBF" w:rsidRDefault="006C2C3B" w:rsidP="002333C1">
      <w:pPr>
        <w:widowControl w:val="0"/>
        <w:numPr>
          <w:ilvl w:val="0"/>
          <w:numId w:val="2"/>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Конспекты лекций (http://edu.kemguki.ru/)</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Учебно-практические ресурсы</w:t>
      </w:r>
    </w:p>
    <w:p w:rsidR="006C2C3B" w:rsidRPr="00C73BBF" w:rsidRDefault="006C2C3B" w:rsidP="002333C1">
      <w:pPr>
        <w:widowControl w:val="0"/>
        <w:numPr>
          <w:ilvl w:val="0"/>
          <w:numId w:val="3"/>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Примеры выполнения практических заданий, творческого задания (http://edu.kemguki.ru/)</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Учебно-методические ресурсы</w:t>
      </w:r>
    </w:p>
    <w:p w:rsidR="006C2C3B" w:rsidRPr="00C73BBF" w:rsidRDefault="006C2C3B" w:rsidP="002333C1">
      <w:pPr>
        <w:widowControl w:val="0"/>
        <w:numPr>
          <w:ilvl w:val="0"/>
          <w:numId w:val="3"/>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Методические указания для обучающихся по выполнению самостоятельной работы (http://edu.kemguki.ru/)</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Учебно-справочные ресурсы</w:t>
      </w:r>
    </w:p>
    <w:p w:rsidR="006C2C3B" w:rsidRPr="00C73BBF" w:rsidRDefault="006C2C3B" w:rsidP="002333C1">
      <w:pPr>
        <w:widowControl w:val="0"/>
        <w:numPr>
          <w:ilvl w:val="0"/>
          <w:numId w:val="3"/>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Словари по дисциплине (http://edu.kemguki.ru/)</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Учебно-библиографические ресурсы</w:t>
      </w:r>
    </w:p>
    <w:p w:rsidR="006C2C3B" w:rsidRPr="00C73BBF" w:rsidRDefault="006C2C3B" w:rsidP="002333C1">
      <w:pPr>
        <w:widowControl w:val="0"/>
        <w:numPr>
          <w:ilvl w:val="0"/>
          <w:numId w:val="3"/>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Список рекомендуемой литературы (http://edu.kemguki.ru/)</w:t>
      </w:r>
    </w:p>
    <w:p w:rsidR="006C2C3B" w:rsidRPr="00C73BBF" w:rsidRDefault="006C2C3B" w:rsidP="002333C1">
      <w:pPr>
        <w:widowControl w:val="0"/>
        <w:numPr>
          <w:ilvl w:val="0"/>
          <w:numId w:val="3"/>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Перечень полезных ссылок (http://edu.kemguki.ru/)</w:t>
      </w:r>
    </w:p>
    <w:p w:rsidR="006C2C3B" w:rsidRPr="00C73BBF" w:rsidRDefault="006C2C3B" w:rsidP="002333C1">
      <w:pPr>
        <w:tabs>
          <w:tab w:val="left" w:pos="426"/>
        </w:tabs>
        <w:spacing w:line="240" w:lineRule="auto"/>
        <w:contextualSpacing/>
        <w:rPr>
          <w:rFonts w:ascii="Times New Roman" w:hAnsi="Times New Roman" w:cs="Times New Roman"/>
          <w:i/>
          <w:iCs/>
          <w:sz w:val="24"/>
          <w:szCs w:val="24"/>
        </w:rPr>
      </w:pPr>
      <w:r w:rsidRPr="00C73BBF">
        <w:rPr>
          <w:rFonts w:ascii="Times New Roman" w:hAnsi="Times New Roman" w:cs="Times New Roman"/>
          <w:i/>
          <w:iCs/>
          <w:sz w:val="24"/>
          <w:szCs w:val="24"/>
        </w:rPr>
        <w:t xml:space="preserve">Фонд оценочных средств </w:t>
      </w:r>
    </w:p>
    <w:p w:rsidR="006C2C3B" w:rsidRPr="00C73BBF" w:rsidRDefault="006C2C3B" w:rsidP="002333C1">
      <w:pPr>
        <w:widowControl w:val="0"/>
        <w:numPr>
          <w:ilvl w:val="0"/>
          <w:numId w:val="4"/>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Перечень заданий, вопросов, тестов и т.д. (</w:t>
      </w:r>
      <w:hyperlink r:id="rId10" w:history="1">
        <w:r w:rsidRPr="00C73BBF">
          <w:rPr>
            <w:rStyle w:val="a3"/>
            <w:rFonts w:ascii="Times New Roman" w:hAnsi="Times New Roman" w:cs="Times New Roman"/>
            <w:sz w:val="24"/>
            <w:szCs w:val="24"/>
          </w:rPr>
          <w:t>http://edu.kemguki.ru/</w:t>
        </w:r>
      </w:hyperlink>
      <w:r w:rsidRPr="00C73BBF">
        <w:rPr>
          <w:rFonts w:ascii="Times New Roman" w:hAnsi="Times New Roman" w:cs="Times New Roman"/>
          <w:sz w:val="24"/>
          <w:szCs w:val="24"/>
        </w:rPr>
        <w:t>)</w:t>
      </w:r>
    </w:p>
    <w:p w:rsidR="002333C1" w:rsidRPr="002333C1" w:rsidRDefault="002333C1" w:rsidP="002333C1">
      <w:pPr>
        <w:pStyle w:val="3"/>
        <w:numPr>
          <w:ilvl w:val="1"/>
          <w:numId w:val="28"/>
        </w:numPr>
        <w:spacing w:before="0" w:after="0"/>
        <w:jc w:val="both"/>
        <w:rPr>
          <w:rFonts w:ascii="Times New Roman" w:hAnsi="Times New Roman"/>
          <w:sz w:val="24"/>
          <w:szCs w:val="24"/>
        </w:rPr>
      </w:pPr>
      <w:bookmarkStart w:id="28" w:name="_Toc4695157"/>
      <w:bookmarkStart w:id="29" w:name="_Toc184922273"/>
      <w:r w:rsidRPr="002333C1">
        <w:rPr>
          <w:rFonts w:ascii="Times New Roman" w:hAnsi="Times New Roman"/>
          <w:sz w:val="24"/>
          <w:szCs w:val="24"/>
        </w:rPr>
        <w:t xml:space="preserve"> </w:t>
      </w:r>
      <w:bookmarkStart w:id="30" w:name="_Toc189669017"/>
      <w:r w:rsidRPr="002333C1">
        <w:rPr>
          <w:rFonts w:ascii="Times New Roman" w:hAnsi="Times New Roman"/>
          <w:sz w:val="24"/>
          <w:szCs w:val="24"/>
        </w:rPr>
        <w:t>Методические указания для обучающихся по организации СР</w:t>
      </w:r>
      <w:bookmarkEnd w:id="28"/>
      <w:bookmarkEnd w:id="29"/>
      <w:bookmarkEnd w:id="30"/>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Самостоятельная работа является основой вузовского образования. Она формирует готовность к самообразованию, закладывает основы непрерывного образования и повышения квалификации, способствует формированию креативной, творческой личности будущего специалиста. Самостоятельная работа по дисциплине призвана обеспечить прочное и глубокое освоение курса, формированию и развитию языковых навыков медиасреды. Используются 2 вида самостоятельной работы студентов под контролем преподавателя: самостоятельная работа на лекциях и в процессе проведения практических занятий и самостоятельная работа вне учебных занятии (в том числе выполнение индивидуальных домашних заданий). Обучающиеся выполняют самостоятельную работу разных уровней: от репродуктивного, реконструктивного до творческого.</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Самостоятельная работа по дисциплине связана с осуществлением таких целей, как:</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lastRenderedPageBreak/>
        <w:t>- формирование способностей трансформировать, осуществлять перенос исторических знаний и применять их при анализе современных проблем;</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формирование и развитие умений самостоятельно работать с учебной литературой (овладение приемами схематизации и свертывания информации, заполнение таблиц, составление кластеров и т.д.), с профессиональными Интернет-ресурсами;</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развитие познавательных способностей обучающихся, их преобразующей деятельности;</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овладение профессиональной терминологией;</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освоение оценивающей деятельности (развитие способностей к самостоятельному анализу, объяснению и оцениванию исторических фактов и явлений и т.д.);</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формирование умений публичного выступления, участия в дискуссии и диспуте.</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Под руководством преподавателя осуществляется подготовка к интерактивным формам учебных занятий (участие в ситуативных и деловых играх), подготовка к тестированию, экзамену, выполнение творческих исследовательских заданий.</w:t>
      </w:r>
    </w:p>
    <w:p w:rsidR="002333C1" w:rsidRPr="002333C1" w:rsidRDefault="002333C1" w:rsidP="002333C1">
      <w:pPr>
        <w:pStyle w:val="3"/>
        <w:numPr>
          <w:ilvl w:val="1"/>
          <w:numId w:val="28"/>
        </w:numPr>
        <w:spacing w:before="0" w:after="0"/>
        <w:jc w:val="both"/>
        <w:rPr>
          <w:rFonts w:ascii="Times New Roman" w:hAnsi="Times New Roman"/>
          <w:sz w:val="24"/>
          <w:szCs w:val="24"/>
        </w:rPr>
      </w:pPr>
      <w:bookmarkStart w:id="31" w:name="_Toc184922274"/>
      <w:bookmarkStart w:id="32" w:name="_Toc189669018"/>
      <w:bookmarkStart w:id="33" w:name="_Toc4695158"/>
      <w:r w:rsidRPr="002333C1">
        <w:rPr>
          <w:rFonts w:ascii="Times New Roman" w:hAnsi="Times New Roman"/>
          <w:sz w:val="24"/>
          <w:szCs w:val="24"/>
        </w:rPr>
        <w:t>Организация самостоятельной работы</w:t>
      </w:r>
      <w:bookmarkEnd w:id="31"/>
      <w:bookmarkEnd w:id="32"/>
      <w:r w:rsidRPr="002333C1">
        <w:rPr>
          <w:rFonts w:ascii="Times New Roman" w:hAnsi="Times New Roman"/>
          <w:sz w:val="24"/>
          <w:szCs w:val="24"/>
        </w:rPr>
        <w:t xml:space="preserve"> </w:t>
      </w:r>
      <w:bookmarkEnd w:id="33"/>
    </w:p>
    <w:p w:rsid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xml:space="preserve">Самостоятельная работа является обязательным видом учебной работы по дисциплине, выполняется в соответствии с выданным преподавателем заданием и в отведенные сроки. </w:t>
      </w:r>
    </w:p>
    <w:p w:rsidR="002333C1" w:rsidRPr="002333C1" w:rsidRDefault="002333C1" w:rsidP="002333C1">
      <w:pPr>
        <w:spacing w:after="0" w:line="240" w:lineRule="auto"/>
        <w:ind w:left="-15" w:firstLine="582"/>
        <w:jc w:val="both"/>
        <w:rPr>
          <w:rFonts w:ascii="Times New Roman" w:hAnsi="Times New Roman" w:cs="Times New Roman"/>
          <w:b/>
          <w:sz w:val="24"/>
          <w:szCs w:val="24"/>
        </w:rPr>
      </w:pPr>
      <w:bookmarkStart w:id="34" w:name="_Toc4695161"/>
      <w:r w:rsidRPr="002333C1">
        <w:rPr>
          <w:rFonts w:ascii="Times New Roman" w:hAnsi="Times New Roman" w:cs="Times New Roman"/>
          <w:b/>
          <w:sz w:val="24"/>
          <w:szCs w:val="24"/>
        </w:rPr>
        <w:t xml:space="preserve">Содержание самостоятельной работы обучающихся </w:t>
      </w:r>
      <w:bookmarkEnd w:id="34"/>
    </w:p>
    <w:tbl>
      <w:tblPr>
        <w:tblStyle w:val="TableGrid"/>
        <w:tblW w:w="9214" w:type="dxa"/>
        <w:tblInd w:w="137" w:type="dxa"/>
        <w:tblLayout w:type="fixed"/>
        <w:tblCellMar>
          <w:top w:w="14" w:type="dxa"/>
          <w:left w:w="108" w:type="dxa"/>
          <w:right w:w="115" w:type="dxa"/>
        </w:tblCellMar>
        <w:tblLook w:val="04A0" w:firstRow="1" w:lastRow="0" w:firstColumn="1" w:lastColumn="0" w:noHBand="0" w:noVBand="1"/>
      </w:tblPr>
      <w:tblGrid>
        <w:gridCol w:w="3119"/>
        <w:gridCol w:w="1559"/>
        <w:gridCol w:w="1559"/>
        <w:gridCol w:w="2977"/>
      </w:tblGrid>
      <w:tr w:rsidR="002333C1" w:rsidRPr="002333C1" w:rsidTr="00197CE4">
        <w:trPr>
          <w:trHeight w:val="899"/>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firstLine="43"/>
              <w:jc w:val="center"/>
              <w:rPr>
                <w:rFonts w:ascii="Times New Roman" w:hAnsi="Times New Roman" w:cs="Times New Roman"/>
                <w:sz w:val="24"/>
                <w:szCs w:val="24"/>
              </w:rPr>
            </w:pPr>
            <w:r w:rsidRPr="002333C1">
              <w:rPr>
                <w:rFonts w:ascii="Times New Roman" w:hAnsi="Times New Roman" w:cs="Times New Roman"/>
                <w:b/>
                <w:sz w:val="24"/>
                <w:szCs w:val="24"/>
              </w:rPr>
              <w:t xml:space="preserve">Темы для самостоятельной работы </w:t>
            </w:r>
          </w:p>
        </w:tc>
        <w:tc>
          <w:tcPr>
            <w:tcW w:w="1559" w:type="dxa"/>
            <w:tcBorders>
              <w:top w:val="single" w:sz="4" w:space="0" w:color="000000"/>
              <w:left w:val="single" w:sz="4" w:space="0" w:color="000000"/>
              <w:bottom w:val="single" w:sz="4" w:space="0" w:color="000000"/>
              <w:right w:val="single" w:sz="4" w:space="0" w:color="000000"/>
            </w:tcBorders>
          </w:tcPr>
          <w:p w:rsidR="002333C1" w:rsidRPr="002333C1" w:rsidRDefault="002333C1" w:rsidP="00BE2869">
            <w:pPr>
              <w:jc w:val="center"/>
              <w:rPr>
                <w:rFonts w:ascii="Times New Roman" w:hAnsi="Times New Roman" w:cs="Times New Roman"/>
                <w:sz w:val="24"/>
                <w:szCs w:val="24"/>
              </w:rPr>
            </w:pPr>
            <w:r w:rsidRPr="002333C1">
              <w:rPr>
                <w:rFonts w:ascii="Times New Roman" w:hAnsi="Times New Roman" w:cs="Times New Roman"/>
                <w:b/>
                <w:sz w:val="24"/>
                <w:szCs w:val="24"/>
              </w:rPr>
              <w:t>Количество часов на ОФО</w:t>
            </w:r>
          </w:p>
        </w:tc>
        <w:tc>
          <w:tcPr>
            <w:tcW w:w="1559" w:type="dxa"/>
            <w:tcBorders>
              <w:top w:val="single" w:sz="4" w:space="0" w:color="000000"/>
              <w:left w:val="single" w:sz="4" w:space="0" w:color="000000"/>
              <w:bottom w:val="single" w:sz="4" w:space="0" w:color="000000"/>
              <w:right w:val="single" w:sz="4" w:space="0" w:color="000000"/>
            </w:tcBorders>
          </w:tcPr>
          <w:p w:rsidR="002333C1" w:rsidRPr="002333C1" w:rsidRDefault="002333C1" w:rsidP="00BE2869">
            <w:pPr>
              <w:jc w:val="center"/>
              <w:rPr>
                <w:rFonts w:ascii="Times New Roman" w:hAnsi="Times New Roman" w:cs="Times New Roman"/>
                <w:sz w:val="24"/>
                <w:szCs w:val="24"/>
              </w:rPr>
            </w:pPr>
            <w:r w:rsidRPr="002333C1">
              <w:rPr>
                <w:rFonts w:ascii="Times New Roman" w:hAnsi="Times New Roman" w:cs="Times New Roman"/>
                <w:b/>
                <w:sz w:val="24"/>
                <w:szCs w:val="24"/>
              </w:rPr>
              <w:t xml:space="preserve">Количество часов на </w:t>
            </w:r>
            <w:bookmarkStart w:id="35" w:name="_GoBack"/>
            <w:bookmarkEnd w:id="35"/>
            <w:r w:rsidRPr="002333C1">
              <w:rPr>
                <w:rFonts w:ascii="Times New Roman" w:hAnsi="Times New Roman" w:cs="Times New Roman"/>
                <w:b/>
                <w:sz w:val="24"/>
                <w:szCs w:val="24"/>
              </w:rPr>
              <w:t xml:space="preserve">ЗФО </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jc w:val="center"/>
              <w:rPr>
                <w:rFonts w:ascii="Times New Roman" w:hAnsi="Times New Roman" w:cs="Times New Roman"/>
                <w:sz w:val="24"/>
                <w:szCs w:val="24"/>
              </w:rPr>
            </w:pPr>
            <w:r w:rsidRPr="002333C1">
              <w:rPr>
                <w:rFonts w:ascii="Times New Roman" w:hAnsi="Times New Roman" w:cs="Times New Roman"/>
                <w:b/>
                <w:sz w:val="24"/>
                <w:szCs w:val="24"/>
              </w:rPr>
              <w:t xml:space="preserve">Виды и содержание самостоятельной работы </w:t>
            </w:r>
          </w:p>
          <w:p w:rsidR="002333C1" w:rsidRPr="002333C1" w:rsidRDefault="002333C1" w:rsidP="00197CE4">
            <w:pPr>
              <w:ind w:left="9"/>
              <w:jc w:val="center"/>
              <w:rPr>
                <w:rFonts w:ascii="Times New Roman" w:hAnsi="Times New Roman" w:cs="Times New Roman"/>
                <w:sz w:val="24"/>
                <w:szCs w:val="24"/>
              </w:rPr>
            </w:pP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rPr>
                <w:rFonts w:ascii="Times New Roman" w:hAnsi="Times New Roman" w:cs="Times New Roman"/>
                <w:color w:val="000000"/>
                <w:sz w:val="24"/>
                <w:szCs w:val="24"/>
              </w:rPr>
            </w:pPr>
            <w:r w:rsidRPr="002333C1">
              <w:rPr>
                <w:rFonts w:ascii="Times New Roman" w:hAnsi="Times New Roman" w:cs="Times New Roman"/>
                <w:sz w:val="24"/>
              </w:rPr>
              <w:t xml:space="preserve">Раздел 1. </w:t>
            </w:r>
            <w:r w:rsidRPr="002333C1">
              <w:rPr>
                <w:rFonts w:ascii="Times New Roman" w:hAnsi="Times New Roman" w:cs="Times New Roman"/>
                <w:bCs/>
                <w:sz w:val="24"/>
              </w:rPr>
              <w:t>Культура речи как научная дисциплина</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12</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jc w:val="both"/>
              <w:rPr>
                <w:rFonts w:ascii="Times New Roman" w:hAnsi="Times New Roman" w:cs="Times New Roman"/>
              </w:rPr>
            </w:pPr>
            <w:r w:rsidRPr="002333C1">
              <w:rPr>
                <w:rFonts w:ascii="Times New Roman" w:eastAsia="Calibri" w:hAnsi="Times New Roman" w:cs="Times New Roman"/>
                <w:sz w:val="24"/>
                <w:szCs w:val="24"/>
              </w:rPr>
              <w:t>П</w:t>
            </w:r>
            <w:r w:rsidR="00F35D39" w:rsidRPr="002333C1">
              <w:rPr>
                <w:rFonts w:ascii="Times New Roman" w:eastAsia="Calibri" w:hAnsi="Times New Roman" w:cs="Times New Roman"/>
                <w:sz w:val="24"/>
                <w:szCs w:val="24"/>
              </w:rPr>
              <w:t xml:space="preserve">одготовка к </w:t>
            </w:r>
            <w:r w:rsidR="00F35D39">
              <w:rPr>
                <w:rFonts w:ascii="Times New Roman" w:eastAsia="Calibri" w:hAnsi="Times New Roman" w:cs="Times New Roman"/>
                <w:sz w:val="24"/>
                <w:szCs w:val="24"/>
              </w:rPr>
              <w:t>лекции</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szCs w:val="24"/>
              </w:rPr>
            </w:pPr>
            <w:r w:rsidRPr="002333C1">
              <w:rPr>
                <w:rFonts w:ascii="Times New Roman" w:hAnsi="Times New Roman" w:cs="Times New Roman"/>
                <w:sz w:val="24"/>
              </w:rPr>
              <w:t>Раздел 2. Учение о качествах «хорошей речи»</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10</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F35D39">
            <w:pPr>
              <w:jc w:val="both"/>
              <w:rPr>
                <w:rFonts w:ascii="Times New Roman" w:hAnsi="Times New Roman" w:cs="Times New Roman"/>
              </w:rPr>
            </w:pPr>
            <w:r>
              <w:rPr>
                <w:rFonts w:ascii="Times New Roman" w:eastAsia="Calibri" w:hAnsi="Times New Roman" w:cs="Times New Roman"/>
                <w:sz w:val="24"/>
                <w:szCs w:val="24"/>
              </w:rPr>
              <w:t>П</w:t>
            </w:r>
            <w:r w:rsidRPr="002333C1">
              <w:rPr>
                <w:rFonts w:ascii="Times New Roman" w:eastAsia="Calibri" w:hAnsi="Times New Roman" w:cs="Times New Roman"/>
                <w:sz w:val="24"/>
                <w:szCs w:val="24"/>
              </w:rPr>
              <w:t xml:space="preserve">одготовка к </w:t>
            </w:r>
            <w:r>
              <w:rPr>
                <w:rFonts w:ascii="Times New Roman" w:eastAsia="Calibri" w:hAnsi="Times New Roman" w:cs="Times New Roman"/>
                <w:sz w:val="24"/>
                <w:szCs w:val="24"/>
              </w:rPr>
              <w:t>лекции</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Раздел 3. Система норм современного русского литературного языка.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38</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40</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аудированию</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Раздел 4. Изобразительно-выразительные средства языка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10</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Подготовка к лекции, </w:t>
            </w:r>
            <w:r w:rsidRPr="002333C1">
              <w:rPr>
                <w:rFonts w:ascii="Times New Roman" w:eastAsia="Calibri" w:hAnsi="Times New Roman" w:cs="Times New Roman"/>
                <w:sz w:val="24"/>
                <w:szCs w:val="24"/>
              </w:rPr>
              <w:t>подготовка к практической работе</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 xml:space="preserve">Раздел 5. Функционально-стилевая </w:t>
            </w:r>
          </w:p>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дифференциация русского литературного языка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26</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27</w:t>
            </w:r>
          </w:p>
        </w:tc>
        <w:tc>
          <w:tcPr>
            <w:tcW w:w="2977" w:type="dxa"/>
            <w:tcBorders>
              <w:top w:val="single" w:sz="4" w:space="0" w:color="000000"/>
              <w:left w:val="single" w:sz="4" w:space="0" w:color="000000"/>
              <w:bottom w:val="single" w:sz="4" w:space="0" w:color="000000"/>
              <w:right w:val="single" w:sz="4" w:space="0" w:color="000000"/>
            </w:tcBorders>
          </w:tcPr>
          <w:p w:rsid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практической работе</w:t>
            </w:r>
          </w:p>
          <w:p w:rsidR="00F35D39"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лекции</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Раздел 6. Культура ораторской речи</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6</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12</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лекции</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Раздел 7. Вербальные и невербальные средства коммуникации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10</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лекции</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Раздел 8. Этический аспект изучения культуры речи</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7</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контрольной работе</w:t>
            </w:r>
          </w:p>
        </w:tc>
      </w:tr>
      <w:tr w:rsidR="002333C1" w:rsidRPr="002333C1" w:rsidTr="00197CE4">
        <w:trPr>
          <w:trHeight w:val="379"/>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rPr>
                <w:rFonts w:ascii="Times New Roman" w:hAnsi="Times New Roman" w:cs="Times New Roman"/>
                <w:color w:val="000000"/>
                <w:sz w:val="24"/>
                <w:szCs w:val="24"/>
              </w:rPr>
            </w:pPr>
            <w:r w:rsidRPr="002333C1">
              <w:rPr>
                <w:rFonts w:ascii="Times New Roman" w:hAnsi="Times New Roman" w:cs="Times New Roman"/>
                <w:color w:val="000000"/>
                <w:sz w:val="24"/>
                <w:szCs w:val="24"/>
              </w:rPr>
              <w:t>Итого по дисциплине</w:t>
            </w:r>
          </w:p>
        </w:tc>
        <w:tc>
          <w:tcPr>
            <w:tcW w:w="155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jc w:val="center"/>
              <w:rPr>
                <w:rFonts w:ascii="Times New Roman" w:hAnsi="Times New Roman" w:cs="Times New Roman"/>
                <w:sz w:val="24"/>
                <w:szCs w:val="24"/>
              </w:rPr>
            </w:pPr>
            <w:r>
              <w:rPr>
                <w:rFonts w:ascii="Times New Roman" w:hAnsi="Times New Roman" w:cs="Times New Roman"/>
                <w:sz w:val="24"/>
                <w:szCs w:val="24"/>
              </w:rPr>
              <w:t>72</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jc w:val="center"/>
              <w:rPr>
                <w:rFonts w:ascii="Times New Roman" w:hAnsi="Times New Roman" w:cs="Times New Roman"/>
                <w:sz w:val="24"/>
                <w:szCs w:val="24"/>
              </w:rPr>
            </w:pPr>
            <w:r>
              <w:rPr>
                <w:rFonts w:ascii="Times New Roman" w:hAnsi="Times New Roman" w:cs="Times New Roman"/>
                <w:sz w:val="24"/>
                <w:szCs w:val="24"/>
              </w:rPr>
              <w:t>128</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tabs>
                <w:tab w:val="left" w:pos="2043"/>
              </w:tabs>
              <w:contextualSpacing/>
              <w:jc w:val="both"/>
              <w:rPr>
                <w:rFonts w:ascii="Times New Roman" w:eastAsia="Calibri" w:hAnsi="Times New Roman" w:cs="Times New Roman"/>
                <w:sz w:val="24"/>
                <w:szCs w:val="24"/>
              </w:rPr>
            </w:pPr>
            <w:r w:rsidRPr="002333C1">
              <w:rPr>
                <w:rFonts w:ascii="Times New Roman" w:eastAsia="Calibri" w:hAnsi="Times New Roman" w:cs="Times New Roman"/>
                <w:sz w:val="24"/>
                <w:szCs w:val="24"/>
              </w:rPr>
              <w:tab/>
            </w:r>
          </w:p>
        </w:tc>
      </w:tr>
    </w:tbl>
    <w:p w:rsidR="002333C1" w:rsidRPr="002333C1" w:rsidRDefault="002333C1" w:rsidP="002333C1">
      <w:pPr>
        <w:spacing w:after="0" w:line="240" w:lineRule="auto"/>
        <w:ind w:left="-15" w:firstLine="582"/>
        <w:jc w:val="both"/>
        <w:rPr>
          <w:rFonts w:ascii="Times New Roman" w:hAnsi="Times New Roman" w:cs="Times New Roman"/>
          <w:sz w:val="24"/>
          <w:szCs w:val="24"/>
        </w:rPr>
      </w:pPr>
    </w:p>
    <w:p w:rsidR="006C2C3B" w:rsidRPr="00F35D39" w:rsidRDefault="006C2C3B" w:rsidP="00F35D39">
      <w:pPr>
        <w:pStyle w:val="ad"/>
        <w:keepNext/>
        <w:numPr>
          <w:ilvl w:val="0"/>
          <w:numId w:val="27"/>
        </w:numPr>
        <w:spacing w:after="0" w:line="240" w:lineRule="auto"/>
        <w:jc w:val="both"/>
        <w:outlineLvl w:val="2"/>
        <w:rPr>
          <w:rFonts w:ascii="Times New Roman" w:hAnsi="Times New Roman" w:cs="Times New Roman"/>
          <w:b/>
          <w:sz w:val="24"/>
          <w:szCs w:val="24"/>
          <w:lang w:val="ru-RU"/>
        </w:rPr>
      </w:pPr>
      <w:bookmarkStart w:id="36" w:name="_Toc189669019"/>
      <w:r w:rsidRPr="00F35D39">
        <w:rPr>
          <w:rFonts w:ascii="Times New Roman" w:hAnsi="Times New Roman" w:cs="Times New Roman"/>
          <w:b/>
          <w:sz w:val="24"/>
          <w:szCs w:val="24"/>
          <w:lang w:val="ru-RU"/>
        </w:rPr>
        <w:lastRenderedPageBreak/>
        <w:t>Фонд оценочных средств</w:t>
      </w:r>
      <w:bookmarkEnd w:id="36"/>
    </w:p>
    <w:p w:rsidR="00F35D39" w:rsidRPr="0009357D" w:rsidRDefault="00F35D39" w:rsidP="00F35D39">
      <w:pPr>
        <w:pStyle w:val="ab"/>
        <w:spacing w:line="275" w:lineRule="exact"/>
        <w:ind w:firstLine="709"/>
        <w:jc w:val="both"/>
        <w:rPr>
          <w:b/>
        </w:rPr>
      </w:pPr>
      <w:r w:rsidRPr="0009357D">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образовательной среде (</w:t>
      </w:r>
      <w:r w:rsidRPr="0007718F">
        <w:t>https://edu2020.</w:t>
      </w:r>
      <w:r>
        <w:t>kemgik.ru/course/view.php?id=4617</w:t>
      </w:r>
      <w:r w:rsidRPr="0009357D">
        <w:t xml:space="preserve">). </w:t>
      </w:r>
    </w:p>
    <w:p w:rsidR="00F35D39" w:rsidRPr="00F35D39" w:rsidRDefault="00F35D39" w:rsidP="00E217B2">
      <w:pPr>
        <w:spacing w:after="0" w:line="240" w:lineRule="auto"/>
        <w:contextualSpacing/>
        <w:rPr>
          <w:rFonts w:ascii="Times New Roman" w:hAnsi="Times New Roman" w:cs="Times New Roman"/>
          <w:b/>
          <w:sz w:val="24"/>
          <w:szCs w:val="24"/>
        </w:rPr>
      </w:pPr>
    </w:p>
    <w:p w:rsidR="006C2C3B" w:rsidRPr="00F35D39" w:rsidRDefault="006C2C3B" w:rsidP="00E217B2">
      <w:pPr>
        <w:pStyle w:val="ad"/>
        <w:keepNext/>
        <w:numPr>
          <w:ilvl w:val="0"/>
          <w:numId w:val="27"/>
        </w:numPr>
        <w:spacing w:after="0" w:line="240" w:lineRule="auto"/>
        <w:jc w:val="both"/>
        <w:outlineLvl w:val="2"/>
        <w:rPr>
          <w:rFonts w:ascii="Times New Roman" w:hAnsi="Times New Roman" w:cs="Times New Roman"/>
          <w:b/>
          <w:sz w:val="24"/>
          <w:szCs w:val="24"/>
          <w:lang w:val="ru-RU"/>
        </w:rPr>
      </w:pPr>
      <w:bookmarkStart w:id="37" w:name="_Toc189669020"/>
      <w:r w:rsidRPr="00F35D39">
        <w:rPr>
          <w:rFonts w:ascii="Times New Roman" w:hAnsi="Times New Roman" w:cs="Times New Roman"/>
          <w:b/>
          <w:sz w:val="24"/>
          <w:szCs w:val="24"/>
          <w:lang w:val="ru-RU"/>
        </w:rPr>
        <w:t>Учебно-методическое и информационное обеспечение дисциплины</w:t>
      </w:r>
      <w:bookmarkEnd w:id="37"/>
    </w:p>
    <w:p w:rsidR="006C2C3B" w:rsidRPr="00F35D39" w:rsidRDefault="006C2C3B" w:rsidP="00F35D39">
      <w:pPr>
        <w:pStyle w:val="ad"/>
        <w:keepNext/>
        <w:spacing w:after="0" w:line="240" w:lineRule="auto"/>
        <w:ind w:left="284"/>
        <w:jc w:val="both"/>
        <w:outlineLvl w:val="2"/>
        <w:rPr>
          <w:rFonts w:ascii="Times New Roman" w:hAnsi="Times New Roman" w:cs="Times New Roman"/>
          <w:b/>
          <w:sz w:val="24"/>
          <w:szCs w:val="24"/>
          <w:lang w:val="ru-RU"/>
        </w:rPr>
      </w:pPr>
      <w:bookmarkStart w:id="38" w:name="_Toc189669021"/>
      <w:r w:rsidRPr="00F35D39">
        <w:rPr>
          <w:rFonts w:ascii="Times New Roman" w:hAnsi="Times New Roman" w:cs="Times New Roman"/>
          <w:b/>
          <w:sz w:val="24"/>
          <w:szCs w:val="24"/>
          <w:lang w:val="ru-RU"/>
        </w:rPr>
        <w:t>8.1.</w:t>
      </w:r>
      <w:r w:rsidR="00E217B2">
        <w:rPr>
          <w:rFonts w:ascii="Times New Roman" w:hAnsi="Times New Roman" w:cs="Times New Roman"/>
          <w:b/>
          <w:sz w:val="24"/>
          <w:szCs w:val="24"/>
          <w:lang w:val="ru-RU"/>
        </w:rPr>
        <w:t xml:space="preserve"> </w:t>
      </w:r>
      <w:r w:rsidRPr="00F35D39">
        <w:rPr>
          <w:rFonts w:ascii="Times New Roman" w:hAnsi="Times New Roman" w:cs="Times New Roman"/>
          <w:b/>
          <w:sz w:val="24"/>
          <w:szCs w:val="24"/>
          <w:lang w:val="ru-RU"/>
        </w:rPr>
        <w:t>Основная литература</w:t>
      </w:r>
      <w:bookmarkEnd w:id="38"/>
    </w:p>
    <w:p w:rsidR="006C2C3B" w:rsidRPr="00C73BBF" w:rsidRDefault="006C2C3B" w:rsidP="00F35D39">
      <w:pPr>
        <w:pStyle w:val="11"/>
        <w:numPr>
          <w:ilvl w:val="0"/>
          <w:numId w:val="10"/>
        </w:numPr>
        <w:spacing w:after="0" w:line="240" w:lineRule="auto"/>
        <w:ind w:left="0" w:firstLine="426"/>
        <w:contextualSpacing/>
        <w:jc w:val="both"/>
        <w:rPr>
          <w:rFonts w:ascii="Times New Roman" w:hAnsi="Times New Roman"/>
          <w:sz w:val="24"/>
          <w:szCs w:val="24"/>
        </w:rPr>
      </w:pPr>
      <w:r w:rsidRPr="00C73BBF">
        <w:rPr>
          <w:rFonts w:ascii="Times New Roman" w:hAnsi="Times New Roman"/>
          <w:sz w:val="24"/>
          <w:szCs w:val="24"/>
        </w:rPr>
        <w:t>Бондаренко, О. В. Русский язык и ку</w:t>
      </w:r>
      <w:r w:rsidR="00F35D39">
        <w:rPr>
          <w:rFonts w:ascii="Times New Roman" w:hAnsi="Times New Roman"/>
          <w:sz w:val="24"/>
          <w:szCs w:val="24"/>
        </w:rPr>
        <w:t xml:space="preserve">льтура речи </w:t>
      </w:r>
      <w:r w:rsidRPr="00C73BBF">
        <w:rPr>
          <w:rFonts w:ascii="Times New Roman" w:hAnsi="Times New Roman"/>
          <w:sz w:val="24"/>
          <w:szCs w:val="24"/>
        </w:rPr>
        <w:t xml:space="preserve">: учебное пособие / О. В. Бондаренко, И. В. Кострулева, Е. П. Попова. – Электрон. дан. - Ставрополь: СКФУ, 2014. - 246 с. – (Университетская библиотека online: электрон. библ. система). – </w:t>
      </w:r>
      <w:r w:rsidR="00F35D39">
        <w:rPr>
          <w:rFonts w:ascii="Times New Roman" w:hAnsi="Times New Roman"/>
          <w:sz w:val="24"/>
          <w:szCs w:val="24"/>
          <w:lang w:val="en-US"/>
        </w:rPr>
        <w:t>URL</w:t>
      </w:r>
      <w:r w:rsidRPr="00C73BBF">
        <w:rPr>
          <w:rFonts w:ascii="Times New Roman" w:hAnsi="Times New Roman"/>
          <w:sz w:val="24"/>
          <w:szCs w:val="24"/>
        </w:rPr>
        <w:t xml:space="preserve">: </w:t>
      </w:r>
      <w:hyperlink r:id="rId11" w:history="1">
        <w:r w:rsidRPr="00C73BBF">
          <w:rPr>
            <w:rStyle w:val="a3"/>
            <w:rFonts w:ascii="Times New Roman" w:hAnsi="Times New Roman"/>
            <w:sz w:val="24"/>
            <w:szCs w:val="24"/>
          </w:rPr>
          <w:t>http://biblioclub.ru/index.php?page=book_red&amp;id=457153&amp;sr=1</w:t>
        </w:r>
      </w:hyperlink>
      <w:r w:rsidRPr="00C73BBF">
        <w:rPr>
          <w:rFonts w:ascii="Times New Roman" w:hAnsi="Times New Roman"/>
          <w:sz w:val="24"/>
          <w:szCs w:val="24"/>
        </w:rPr>
        <w:t>. – Загл. с экрана.</w:t>
      </w:r>
    </w:p>
    <w:p w:rsidR="006C2C3B" w:rsidRPr="00C73BBF" w:rsidRDefault="006C2C3B" w:rsidP="00F35D39">
      <w:pPr>
        <w:pStyle w:val="11"/>
        <w:numPr>
          <w:ilvl w:val="0"/>
          <w:numId w:val="10"/>
        </w:numPr>
        <w:spacing w:after="0" w:line="240" w:lineRule="auto"/>
        <w:ind w:left="0" w:firstLine="426"/>
        <w:contextualSpacing/>
        <w:jc w:val="both"/>
        <w:rPr>
          <w:rFonts w:ascii="Times New Roman" w:hAnsi="Times New Roman"/>
          <w:sz w:val="24"/>
          <w:szCs w:val="24"/>
        </w:rPr>
      </w:pPr>
      <w:r w:rsidRPr="00C73BBF">
        <w:rPr>
          <w:rFonts w:ascii="Times New Roman" w:hAnsi="Times New Roman"/>
          <w:sz w:val="24"/>
          <w:szCs w:val="24"/>
        </w:rPr>
        <w:t>Введенская, Л. А. Русский язык. Культу</w:t>
      </w:r>
      <w:r w:rsidR="00F35D39">
        <w:rPr>
          <w:rFonts w:ascii="Times New Roman" w:hAnsi="Times New Roman"/>
          <w:sz w:val="24"/>
          <w:szCs w:val="24"/>
        </w:rPr>
        <w:t xml:space="preserve">ра речи. Деловое общение </w:t>
      </w:r>
      <w:r w:rsidRPr="00C73BBF">
        <w:rPr>
          <w:rFonts w:ascii="Times New Roman" w:hAnsi="Times New Roman"/>
          <w:sz w:val="24"/>
          <w:szCs w:val="24"/>
        </w:rPr>
        <w:t>: учебник / Л. А. Введенская, Л. Г. Павлова, Е. Ю. Кашаева. - 2-е изд., стер. - Москва: КНОРУС, 2014. - 424 с.</w:t>
      </w:r>
    </w:p>
    <w:p w:rsidR="006C2C3B" w:rsidRPr="00C73BBF" w:rsidRDefault="006C2C3B" w:rsidP="00F35D39">
      <w:pPr>
        <w:pStyle w:val="11"/>
        <w:numPr>
          <w:ilvl w:val="0"/>
          <w:numId w:val="10"/>
        </w:numPr>
        <w:spacing w:after="0" w:line="240" w:lineRule="auto"/>
        <w:ind w:left="0" w:firstLine="426"/>
        <w:contextualSpacing/>
        <w:jc w:val="both"/>
        <w:rPr>
          <w:rFonts w:ascii="Times New Roman" w:hAnsi="Times New Roman"/>
          <w:sz w:val="24"/>
          <w:szCs w:val="24"/>
        </w:rPr>
      </w:pPr>
      <w:r w:rsidRPr="00C73BBF">
        <w:rPr>
          <w:rFonts w:ascii="Times New Roman" w:hAnsi="Times New Roman"/>
          <w:sz w:val="24"/>
          <w:szCs w:val="24"/>
        </w:rPr>
        <w:t>Деева,</w:t>
      </w:r>
      <w:r w:rsidR="00E217B2">
        <w:rPr>
          <w:rFonts w:ascii="Times New Roman" w:hAnsi="Times New Roman"/>
          <w:sz w:val="24"/>
          <w:szCs w:val="24"/>
        </w:rPr>
        <w:t xml:space="preserve"> </w:t>
      </w:r>
      <w:r w:rsidRPr="00C73BBF">
        <w:rPr>
          <w:rFonts w:ascii="Times New Roman" w:hAnsi="Times New Roman"/>
          <w:sz w:val="24"/>
          <w:szCs w:val="24"/>
        </w:rPr>
        <w:t>Н.В., Лушпей. А.А. Русс</w:t>
      </w:r>
      <w:r w:rsidR="00F35D39">
        <w:rPr>
          <w:rFonts w:ascii="Times New Roman" w:hAnsi="Times New Roman"/>
          <w:sz w:val="24"/>
          <w:szCs w:val="24"/>
        </w:rPr>
        <w:t xml:space="preserve">кий язык и культура речи </w:t>
      </w:r>
      <w:r w:rsidRPr="00C73BBF">
        <w:rPr>
          <w:rFonts w:ascii="Times New Roman" w:hAnsi="Times New Roman"/>
          <w:sz w:val="24"/>
          <w:szCs w:val="24"/>
        </w:rPr>
        <w:t xml:space="preserve">: учебное пособие для студентов вузов культуры / Н. В. Деева. А.А. Лушпей.– Кемерово: изд. Кемеровского государственного института культуры, 2017. </w:t>
      </w:r>
    </w:p>
    <w:p w:rsidR="006C2C3B" w:rsidRPr="00C73BBF" w:rsidRDefault="006C2C3B" w:rsidP="00F35D39">
      <w:pPr>
        <w:pStyle w:val="11"/>
        <w:numPr>
          <w:ilvl w:val="0"/>
          <w:numId w:val="10"/>
        </w:numPr>
        <w:spacing w:after="0" w:line="240" w:lineRule="auto"/>
        <w:ind w:left="0" w:firstLine="426"/>
        <w:contextualSpacing/>
        <w:jc w:val="both"/>
        <w:rPr>
          <w:rFonts w:ascii="Times New Roman" w:hAnsi="Times New Roman"/>
          <w:sz w:val="24"/>
          <w:szCs w:val="24"/>
        </w:rPr>
      </w:pPr>
      <w:r w:rsidRPr="00C73BBF">
        <w:rPr>
          <w:rFonts w:ascii="Times New Roman" w:hAnsi="Times New Roman"/>
          <w:sz w:val="24"/>
          <w:szCs w:val="24"/>
        </w:rPr>
        <w:t>Штрекер, Н. Ю. Русский язык и культура речи</w:t>
      </w:r>
      <w:r w:rsidR="00F35D39" w:rsidRPr="00F35D39">
        <w:rPr>
          <w:rFonts w:ascii="Times New Roman" w:hAnsi="Times New Roman"/>
          <w:sz w:val="24"/>
          <w:szCs w:val="24"/>
        </w:rPr>
        <w:t xml:space="preserve"> </w:t>
      </w:r>
      <w:r w:rsidRPr="00C73BBF">
        <w:rPr>
          <w:rFonts w:ascii="Times New Roman" w:hAnsi="Times New Roman"/>
          <w:sz w:val="24"/>
          <w:szCs w:val="24"/>
        </w:rPr>
        <w:t xml:space="preserve">: учебное пособие для студентов вузов / Н. Ю. Штрекер. – Электрон. дан. - Москва: Юнити-Дана, 2015. - 351 с. - (Университетская библиотека online: электрон. библ. система). – </w:t>
      </w:r>
      <w:r w:rsidR="00F35D39">
        <w:rPr>
          <w:rFonts w:ascii="Times New Roman" w:hAnsi="Times New Roman"/>
          <w:sz w:val="24"/>
          <w:szCs w:val="24"/>
          <w:lang w:val="en-US"/>
        </w:rPr>
        <w:t>URL</w:t>
      </w:r>
      <w:r w:rsidRPr="00C73BBF">
        <w:rPr>
          <w:rFonts w:ascii="Times New Roman" w:hAnsi="Times New Roman"/>
          <w:sz w:val="24"/>
          <w:szCs w:val="24"/>
        </w:rPr>
        <w:t xml:space="preserve">: </w:t>
      </w:r>
      <w:hyperlink r:id="rId12" w:history="1">
        <w:r w:rsidRPr="00C73BBF">
          <w:rPr>
            <w:rStyle w:val="a3"/>
            <w:rFonts w:ascii="Times New Roman" w:hAnsi="Times New Roman"/>
            <w:sz w:val="24"/>
            <w:szCs w:val="24"/>
          </w:rPr>
          <w:t>http://biblioclub.ru/index.php?page=book_red&amp;id=446436&amp;sr=1</w:t>
        </w:r>
      </w:hyperlink>
      <w:r w:rsidRPr="00C73BBF">
        <w:rPr>
          <w:rFonts w:ascii="Times New Roman" w:hAnsi="Times New Roman"/>
          <w:sz w:val="24"/>
          <w:szCs w:val="24"/>
        </w:rPr>
        <w:t>. – Загл. с экрана.</w:t>
      </w:r>
    </w:p>
    <w:p w:rsidR="006C2C3B" w:rsidRPr="00F35D39" w:rsidRDefault="006C2C3B" w:rsidP="00F35D39">
      <w:pPr>
        <w:pStyle w:val="ad"/>
        <w:keepNext/>
        <w:spacing w:after="0" w:line="240" w:lineRule="auto"/>
        <w:ind w:left="284"/>
        <w:jc w:val="both"/>
        <w:outlineLvl w:val="2"/>
        <w:rPr>
          <w:rFonts w:ascii="Times New Roman" w:hAnsi="Times New Roman" w:cs="Times New Roman"/>
          <w:b/>
          <w:sz w:val="24"/>
          <w:szCs w:val="24"/>
          <w:lang w:val="ru-RU"/>
        </w:rPr>
      </w:pPr>
      <w:bookmarkStart w:id="39" w:name="_Toc189669022"/>
      <w:r w:rsidRPr="00F35D39">
        <w:rPr>
          <w:rFonts w:ascii="Times New Roman" w:hAnsi="Times New Roman" w:cs="Times New Roman"/>
          <w:b/>
          <w:sz w:val="24"/>
          <w:szCs w:val="24"/>
          <w:lang w:val="ru-RU"/>
        </w:rPr>
        <w:t>8.2. Дополнительная литература</w:t>
      </w:r>
      <w:bookmarkEnd w:id="39"/>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Введенская, Л. А. </w:t>
      </w:r>
      <w:r w:rsidR="00F35D39">
        <w:rPr>
          <w:rFonts w:ascii="Times New Roman" w:hAnsi="Times New Roman" w:cs="Times New Roman"/>
          <w:sz w:val="24"/>
          <w:szCs w:val="24"/>
        </w:rPr>
        <w:t xml:space="preserve">Риторика и культура речи </w:t>
      </w:r>
      <w:r w:rsidRPr="00C73BBF">
        <w:rPr>
          <w:rFonts w:ascii="Times New Roman" w:hAnsi="Times New Roman" w:cs="Times New Roman"/>
          <w:sz w:val="24"/>
          <w:szCs w:val="24"/>
        </w:rPr>
        <w:t>: учебное пособие / Л. А. Введенская, Л. Г. Павлова. - Изд. 12-е, стер. - Ростов-на-Дону: Феникс, 2012. - 538 с.</w:t>
      </w:r>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Головин, Б</w:t>
      </w:r>
      <w:r w:rsidR="00F35D39">
        <w:rPr>
          <w:rFonts w:ascii="Times New Roman" w:hAnsi="Times New Roman" w:cs="Times New Roman"/>
          <w:sz w:val="24"/>
          <w:szCs w:val="24"/>
        </w:rPr>
        <w:t xml:space="preserve">. Н. Основы культуры речи </w:t>
      </w:r>
      <w:r w:rsidRPr="00C73BBF">
        <w:rPr>
          <w:rFonts w:ascii="Times New Roman" w:hAnsi="Times New Roman" w:cs="Times New Roman"/>
          <w:sz w:val="24"/>
          <w:szCs w:val="24"/>
        </w:rPr>
        <w:t>: учебник / Б. Н. Головин. – Москва: Высшая школа, 1988. – 229 с.</w:t>
      </w:r>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Голуб, И. Б. Русский язык и культура речи : учебное пособие / И. Б. Голуб. – Москва: Логос, 2001. – 432 с.</w:t>
      </w:r>
    </w:p>
    <w:p w:rsidR="006C2C3B" w:rsidRPr="00C73BBF" w:rsidRDefault="006C2C3B" w:rsidP="00F35D39">
      <w:pPr>
        <w:pStyle w:val="11"/>
        <w:numPr>
          <w:ilvl w:val="0"/>
          <w:numId w:val="11"/>
        </w:numPr>
        <w:spacing w:after="0" w:line="240" w:lineRule="auto"/>
        <w:ind w:left="0" w:firstLine="426"/>
        <w:contextualSpacing/>
        <w:jc w:val="both"/>
        <w:rPr>
          <w:rFonts w:ascii="Times New Roman" w:hAnsi="Times New Roman"/>
          <w:sz w:val="24"/>
          <w:szCs w:val="24"/>
          <w:lang w:eastAsia="ru-RU"/>
        </w:rPr>
      </w:pPr>
      <w:r w:rsidRPr="00C73BBF">
        <w:rPr>
          <w:rFonts w:ascii="Times New Roman" w:hAnsi="Times New Roman"/>
          <w:sz w:val="24"/>
          <w:szCs w:val="24"/>
          <w:lang w:eastAsia="ru-RU"/>
        </w:rPr>
        <w:t xml:space="preserve">Голуб, И. Б. Русский язык и практическая стилистика : справочник / И. Б. Голуб. - 2-е изд. - Москва: ЮРАЙТ, 2012. - 459 с. </w:t>
      </w:r>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Казарцева, О. М. Культура речевого общения: теория и практика обучения : учебное пособие для студентов педагогических учебных заведений / О. М. Казарцева. - 4-е изд. - Москва: Наука (м), 2001. - 496 с.</w:t>
      </w:r>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Костомаров, В. Г. Языковой вкус эпохи : из наблюдений над речевой практикой масс-медиа / В. Г. Костомаров. - 3-е изд., испр. и доп. - Санкт-Петербург: Златоуст, 1999. - 320 с. </w:t>
      </w:r>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Розенталь, Д. Э. Секреты стилистики: правила хорошей речи / Д. Э. Розенталь, И. Б. Голуб. – Москва: Айрис Рольф, 1996. – 208 с.</w:t>
      </w:r>
    </w:p>
    <w:p w:rsidR="006C2C3B" w:rsidRPr="00F35D39" w:rsidRDefault="006C2C3B" w:rsidP="00F35D39">
      <w:pPr>
        <w:pStyle w:val="ad"/>
        <w:keepNext/>
        <w:spacing w:after="0" w:line="240" w:lineRule="auto"/>
        <w:ind w:left="284"/>
        <w:jc w:val="both"/>
        <w:outlineLvl w:val="2"/>
        <w:rPr>
          <w:rFonts w:ascii="Times New Roman" w:hAnsi="Times New Roman" w:cs="Times New Roman"/>
          <w:b/>
          <w:sz w:val="24"/>
          <w:szCs w:val="24"/>
          <w:lang w:val="ru-RU"/>
        </w:rPr>
      </w:pPr>
      <w:bookmarkStart w:id="40" w:name="_Toc189669023"/>
      <w:r w:rsidRPr="00F35D39">
        <w:rPr>
          <w:rFonts w:ascii="Times New Roman" w:hAnsi="Times New Roman" w:cs="Times New Roman"/>
          <w:b/>
          <w:sz w:val="24"/>
          <w:szCs w:val="24"/>
          <w:lang w:val="ru-RU"/>
        </w:rPr>
        <w:t>8.3 Ресурсы информационно-телекоммуникационной сети «Интернет»</w:t>
      </w:r>
      <w:bookmarkEnd w:id="40"/>
    </w:p>
    <w:p w:rsidR="006C2C3B" w:rsidRPr="00C73BBF" w:rsidRDefault="00F35D39" w:rsidP="00F35D39">
      <w:pPr>
        <w:numPr>
          <w:ilvl w:val="0"/>
          <w:numId w:val="12"/>
        </w:numPr>
        <w:tabs>
          <w:tab w:val="clear" w:pos="720"/>
        </w:tabs>
        <w:spacing w:after="0" w:line="240" w:lineRule="auto"/>
        <w:ind w:left="0" w:firstLine="426"/>
        <w:contextualSpacing/>
        <w:jc w:val="both"/>
        <w:rPr>
          <w:rFonts w:ascii="Times New Roman" w:hAnsi="Times New Roman" w:cs="Times New Roman"/>
          <w:b/>
          <w:bCs/>
          <w:sz w:val="24"/>
          <w:szCs w:val="24"/>
        </w:rPr>
      </w:pPr>
      <w:r>
        <w:rPr>
          <w:rFonts w:ascii="Times New Roman" w:hAnsi="Times New Roman" w:cs="Times New Roman"/>
          <w:sz w:val="24"/>
          <w:szCs w:val="24"/>
        </w:rPr>
        <w:t xml:space="preserve">Грамота. ру </w:t>
      </w:r>
      <w:r w:rsidR="006C2C3B" w:rsidRPr="00C73BBF">
        <w:rPr>
          <w:rFonts w:ascii="Times New Roman" w:hAnsi="Times New Roman" w:cs="Times New Roman"/>
          <w:sz w:val="24"/>
          <w:szCs w:val="24"/>
        </w:rPr>
        <w:t xml:space="preserve">: справочно-информационный портал / Федеральное агентство по печати и массовым коммуникациям. - </w:t>
      </w:r>
      <w:r>
        <w:rPr>
          <w:rFonts w:ascii="Times New Roman" w:hAnsi="Times New Roman" w:cs="Times New Roman"/>
          <w:sz w:val="24"/>
          <w:szCs w:val="24"/>
          <w:lang w:val="en-US"/>
        </w:rPr>
        <w:t>URL</w:t>
      </w:r>
      <w:r w:rsidR="006C2C3B" w:rsidRPr="00C73BBF">
        <w:rPr>
          <w:rFonts w:ascii="Times New Roman" w:hAnsi="Times New Roman" w:cs="Times New Roman"/>
          <w:sz w:val="24"/>
          <w:szCs w:val="24"/>
        </w:rPr>
        <w:t xml:space="preserve">: </w:t>
      </w:r>
      <w:hyperlink r:id="rId13" w:history="1">
        <w:r w:rsidR="006C2C3B" w:rsidRPr="00C73BBF">
          <w:rPr>
            <w:rStyle w:val="a3"/>
            <w:rFonts w:ascii="Times New Roman" w:hAnsi="Times New Roman" w:cs="Times New Roman"/>
            <w:sz w:val="24"/>
            <w:szCs w:val="24"/>
          </w:rPr>
          <w:t>http://gramota.ru/</w:t>
        </w:r>
      </w:hyperlink>
      <w:r w:rsidR="006C2C3B" w:rsidRPr="00C73BBF">
        <w:rPr>
          <w:rFonts w:ascii="Times New Roman" w:hAnsi="Times New Roman" w:cs="Times New Roman"/>
          <w:sz w:val="24"/>
          <w:szCs w:val="24"/>
        </w:rPr>
        <w:t xml:space="preserve">. – Загл. с экрана. </w:t>
      </w:r>
    </w:p>
    <w:p w:rsidR="006C2C3B" w:rsidRPr="00C73BBF" w:rsidRDefault="006C2C3B" w:rsidP="00F35D39">
      <w:pPr>
        <w:numPr>
          <w:ilvl w:val="0"/>
          <w:numId w:val="12"/>
        </w:numPr>
        <w:tabs>
          <w:tab w:val="clear" w:pos="720"/>
        </w:tabs>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Культура письменной речи : сайт. – </w:t>
      </w:r>
      <w:r w:rsidR="00F35D39">
        <w:rPr>
          <w:rFonts w:ascii="Times New Roman" w:hAnsi="Times New Roman" w:cs="Times New Roman"/>
          <w:sz w:val="24"/>
          <w:szCs w:val="24"/>
          <w:lang w:val="en-US"/>
        </w:rPr>
        <w:t>URL</w:t>
      </w:r>
      <w:r w:rsidRPr="00C73BBF">
        <w:rPr>
          <w:rFonts w:ascii="Times New Roman" w:hAnsi="Times New Roman" w:cs="Times New Roman"/>
          <w:sz w:val="24"/>
          <w:szCs w:val="24"/>
        </w:rPr>
        <w:t xml:space="preserve">: http://gramma.ru/. – Загл. с экрана. </w:t>
      </w:r>
    </w:p>
    <w:p w:rsidR="006C2C3B" w:rsidRPr="00C73BBF" w:rsidRDefault="006C2C3B" w:rsidP="00E217B2">
      <w:pPr>
        <w:spacing w:after="0" w:line="240" w:lineRule="auto"/>
        <w:ind w:firstLine="426"/>
        <w:contextualSpacing/>
        <w:jc w:val="both"/>
        <w:rPr>
          <w:rFonts w:ascii="Times New Roman" w:hAnsi="Times New Roman" w:cs="Times New Roman"/>
          <w:b/>
          <w:sz w:val="24"/>
          <w:szCs w:val="24"/>
        </w:rPr>
      </w:pPr>
      <w:r w:rsidRPr="00C73BBF">
        <w:rPr>
          <w:rFonts w:ascii="Times New Roman" w:hAnsi="Times New Roman" w:cs="Times New Roman"/>
          <w:sz w:val="24"/>
          <w:szCs w:val="24"/>
        </w:rPr>
        <w:t xml:space="preserve">3. Я иду на урок Русского языка : сайт. – </w:t>
      </w:r>
      <w:r w:rsidR="00F35D39">
        <w:rPr>
          <w:rFonts w:ascii="Times New Roman" w:hAnsi="Times New Roman" w:cs="Times New Roman"/>
          <w:sz w:val="24"/>
          <w:szCs w:val="24"/>
          <w:lang w:val="en-US"/>
        </w:rPr>
        <w:t>URL</w:t>
      </w:r>
      <w:r w:rsidRPr="00C73BBF">
        <w:rPr>
          <w:rFonts w:ascii="Times New Roman" w:hAnsi="Times New Roman" w:cs="Times New Roman"/>
          <w:sz w:val="24"/>
          <w:szCs w:val="24"/>
        </w:rPr>
        <w:t>: http://rus.1september.ru. – Загл. с экрана</w:t>
      </w:r>
    </w:p>
    <w:p w:rsidR="006C2C3B" w:rsidRPr="009A6DD7" w:rsidRDefault="006C2C3B" w:rsidP="00E217B2">
      <w:pPr>
        <w:pStyle w:val="ad"/>
        <w:keepNext/>
        <w:spacing w:after="0" w:line="240" w:lineRule="auto"/>
        <w:ind w:left="284"/>
        <w:jc w:val="both"/>
        <w:outlineLvl w:val="2"/>
        <w:rPr>
          <w:rFonts w:ascii="Times New Roman" w:hAnsi="Times New Roman" w:cs="Times New Roman"/>
          <w:b/>
          <w:sz w:val="24"/>
          <w:szCs w:val="24"/>
          <w:lang w:val="ru-RU"/>
        </w:rPr>
      </w:pPr>
      <w:bookmarkStart w:id="41" w:name="_Toc189669024"/>
      <w:r w:rsidRPr="009A6DD7">
        <w:rPr>
          <w:rFonts w:ascii="Times New Roman" w:hAnsi="Times New Roman" w:cs="Times New Roman"/>
          <w:b/>
          <w:sz w:val="24"/>
          <w:szCs w:val="24"/>
          <w:lang w:val="ru-RU"/>
        </w:rPr>
        <w:t>8.4. Программное обеспечение и информационные справочные системы</w:t>
      </w:r>
      <w:bookmarkEnd w:id="41"/>
    </w:p>
    <w:p w:rsidR="006C2C3B" w:rsidRPr="00C73BBF" w:rsidRDefault="006C2C3B" w:rsidP="009A6DD7">
      <w:pPr>
        <w:tabs>
          <w:tab w:val="left" w:pos="1134"/>
        </w:tabs>
        <w:autoSpaceDE w:val="0"/>
        <w:autoSpaceDN w:val="0"/>
        <w:adjustRightInd w:val="0"/>
        <w:spacing w:line="240" w:lineRule="auto"/>
        <w:ind w:firstLine="709"/>
        <w:contextualSpacing/>
        <w:rPr>
          <w:rFonts w:ascii="Times New Roman" w:hAnsi="Times New Roman" w:cs="Times New Roman"/>
          <w:i/>
          <w:sz w:val="24"/>
          <w:szCs w:val="24"/>
          <w:lang w:bidi="ru-RU"/>
        </w:rPr>
      </w:pPr>
      <w:r w:rsidRPr="00C73BBF">
        <w:rPr>
          <w:rFonts w:ascii="Times New Roman" w:hAnsi="Times New Roman" w:cs="Times New Roman"/>
          <w:i/>
          <w:sz w:val="24"/>
          <w:szCs w:val="24"/>
          <w:lang w:bidi="ru-RU"/>
        </w:rPr>
        <w:t>– лицензионное программное обеспечение:</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Операционная система – MS Windows (10, 8,7, XP)</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Офисный</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пакет</w:t>
      </w:r>
      <w:r w:rsidRPr="00C73BBF">
        <w:rPr>
          <w:rFonts w:ascii="Times New Roman" w:hAnsi="Times New Roman" w:cs="Times New Roman"/>
          <w:sz w:val="24"/>
          <w:szCs w:val="24"/>
          <w:lang w:val="en-US"/>
        </w:rPr>
        <w:t xml:space="preserve"> – Microsoft Office (MS Word, MS Excel, MS Power Point, MS Access)</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Антивирус</w:t>
      </w:r>
      <w:r w:rsidRPr="00C73BBF">
        <w:rPr>
          <w:rFonts w:ascii="Times New Roman" w:hAnsi="Times New Roman" w:cs="Times New Roman"/>
          <w:sz w:val="24"/>
          <w:szCs w:val="24"/>
          <w:lang w:val="en-US"/>
        </w:rPr>
        <w:t xml:space="preserve"> - Kaspersky Endpoint Security </w:t>
      </w:r>
      <w:r w:rsidRPr="00C73BBF">
        <w:rPr>
          <w:rFonts w:ascii="Times New Roman" w:hAnsi="Times New Roman" w:cs="Times New Roman"/>
          <w:sz w:val="24"/>
          <w:szCs w:val="24"/>
          <w:lang w:bidi="ru-RU"/>
        </w:rPr>
        <w:t>для</w:t>
      </w:r>
      <w:r w:rsidRPr="00C73BBF">
        <w:rPr>
          <w:rFonts w:ascii="Times New Roman" w:hAnsi="Times New Roman" w:cs="Times New Roman"/>
          <w:sz w:val="24"/>
          <w:szCs w:val="24"/>
          <w:lang w:val="en-US"/>
        </w:rPr>
        <w:t xml:space="preserve"> Windows</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Графические</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редакторы</w:t>
      </w:r>
      <w:r w:rsidRPr="00C73BBF">
        <w:rPr>
          <w:rFonts w:ascii="Times New Roman" w:hAnsi="Times New Roman" w:cs="Times New Roman"/>
          <w:sz w:val="24"/>
          <w:szCs w:val="24"/>
          <w:lang w:val="en-US"/>
        </w:rPr>
        <w:t xml:space="preserve"> - Adobe CS6 Master Collection, CorelDRAW Graphics Suite X6</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lastRenderedPageBreak/>
        <w:t>Видео</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редактор</w:t>
      </w:r>
      <w:r w:rsidRPr="00C73BBF">
        <w:rPr>
          <w:rFonts w:ascii="Times New Roman" w:hAnsi="Times New Roman" w:cs="Times New Roman"/>
          <w:sz w:val="24"/>
          <w:szCs w:val="24"/>
          <w:lang w:val="en-US"/>
        </w:rPr>
        <w:t xml:space="preserve"> - Adobe CS6 Master Collection</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Информационная система 1C:Предприятие 8</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Музыкальный редактор – Sibelius</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Система оптического распознавания текста - ABBYY FineReader</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АБИС – Руслан, Ирбис</w:t>
      </w:r>
    </w:p>
    <w:p w:rsidR="006C2C3B" w:rsidRPr="00C73BBF" w:rsidRDefault="006C2C3B" w:rsidP="009A6DD7">
      <w:pPr>
        <w:tabs>
          <w:tab w:val="left" w:pos="1134"/>
        </w:tabs>
        <w:autoSpaceDE w:val="0"/>
        <w:autoSpaceDN w:val="0"/>
        <w:adjustRightInd w:val="0"/>
        <w:spacing w:line="240" w:lineRule="auto"/>
        <w:ind w:firstLine="709"/>
        <w:contextualSpacing/>
        <w:rPr>
          <w:rFonts w:ascii="Times New Roman" w:hAnsi="Times New Roman" w:cs="Times New Roman"/>
          <w:i/>
          <w:sz w:val="24"/>
          <w:szCs w:val="24"/>
          <w:lang w:bidi="ru-RU"/>
        </w:rPr>
      </w:pPr>
      <w:r w:rsidRPr="00C73BBF">
        <w:rPr>
          <w:rFonts w:ascii="Times New Roman" w:hAnsi="Times New Roman" w:cs="Times New Roman"/>
          <w:i/>
          <w:sz w:val="24"/>
          <w:szCs w:val="24"/>
          <w:lang w:bidi="ru-RU"/>
        </w:rPr>
        <w:t>– свободно распространяемое программное обеспечение:</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Офисный пакет – LibreOffice</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Графические редакторы - 3DS Max Autodesk (для образовательных учреждений)</w:t>
      </w:r>
    </w:p>
    <w:p w:rsidR="006C2C3B" w:rsidRPr="00C73BBF" w:rsidRDefault="006C2C3B" w:rsidP="009A6DD7">
      <w:pPr>
        <w:numPr>
          <w:ilvl w:val="0"/>
          <w:numId w:val="18"/>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Браузер</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М</w:t>
      </w:r>
      <w:r w:rsidRPr="00C73BBF">
        <w:rPr>
          <w:rFonts w:ascii="Times New Roman" w:hAnsi="Times New Roman" w:cs="Times New Roman"/>
          <w:sz w:val="24"/>
          <w:szCs w:val="24"/>
          <w:lang w:val="en-US"/>
        </w:rPr>
        <w:t>ozzila Firefox (Internet Explorer)</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Программа-архиватор - 7-Zip</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Звуковой редактор – Audacity, Cubase 5</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Среда программирования – Lazarus, Microsoft Visual Studio</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АИБС - МАРК-SQL (демо)</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Редактор</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электронных</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курсов</w:t>
      </w:r>
      <w:r w:rsidRPr="00C73BBF">
        <w:rPr>
          <w:rFonts w:ascii="Times New Roman" w:hAnsi="Times New Roman" w:cs="Times New Roman"/>
          <w:sz w:val="24"/>
          <w:szCs w:val="24"/>
          <w:lang w:val="en-US"/>
        </w:rPr>
        <w:t xml:space="preserve"> - Learning Content Development System</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Служебные</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программы</w:t>
      </w:r>
      <w:r w:rsidRPr="00C73BBF">
        <w:rPr>
          <w:rFonts w:ascii="Times New Roman" w:hAnsi="Times New Roman" w:cs="Times New Roman"/>
          <w:sz w:val="24"/>
          <w:szCs w:val="24"/>
          <w:lang w:val="en-US"/>
        </w:rPr>
        <w:t xml:space="preserve"> - Adobe Reader, Adobe Flash Player</w:t>
      </w:r>
    </w:p>
    <w:p w:rsidR="006C2C3B" w:rsidRPr="00C73BBF" w:rsidRDefault="006C2C3B" w:rsidP="009A6DD7">
      <w:pPr>
        <w:tabs>
          <w:tab w:val="left" w:pos="1134"/>
        </w:tabs>
        <w:autoSpaceDE w:val="0"/>
        <w:autoSpaceDN w:val="0"/>
        <w:adjustRightInd w:val="0"/>
        <w:spacing w:line="240" w:lineRule="auto"/>
        <w:ind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 Базы данных, информационно-справочные и поисковые системы:</w:t>
      </w:r>
    </w:p>
    <w:p w:rsidR="006C2C3B"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Консультант Плюс</w:t>
      </w:r>
    </w:p>
    <w:p w:rsidR="009A6DD7" w:rsidRPr="009A6DD7" w:rsidRDefault="009A6DD7" w:rsidP="009A6DD7">
      <w:pPr>
        <w:pStyle w:val="3"/>
        <w:numPr>
          <w:ilvl w:val="0"/>
          <w:numId w:val="27"/>
        </w:numPr>
        <w:rPr>
          <w:rFonts w:ascii="Times New Roman" w:hAnsi="Times New Roman"/>
          <w:sz w:val="24"/>
          <w:szCs w:val="24"/>
        </w:rPr>
      </w:pPr>
      <w:bookmarkStart w:id="42" w:name="_Toc184922281"/>
      <w:bookmarkStart w:id="43" w:name="_Toc189669025"/>
      <w:r w:rsidRPr="009A6DD7">
        <w:rPr>
          <w:rFonts w:ascii="Times New Roman" w:hAnsi="Times New Roman"/>
          <w:sz w:val="24"/>
          <w:szCs w:val="24"/>
        </w:rPr>
        <w:t>Материально-техническое обеспечение дисциплины</w:t>
      </w:r>
      <w:bookmarkEnd w:id="42"/>
      <w:bookmarkEnd w:id="43"/>
    </w:p>
    <w:p w:rsidR="009A6DD7" w:rsidRPr="009A6DD7" w:rsidRDefault="009A6DD7" w:rsidP="009A6DD7">
      <w:pPr>
        <w:widowControl w:val="0"/>
        <w:spacing w:after="0" w:line="240" w:lineRule="auto"/>
        <w:ind w:firstLine="709"/>
        <w:jc w:val="both"/>
        <w:rPr>
          <w:rFonts w:ascii="Times New Roman" w:eastAsia="MS Mincho" w:hAnsi="Times New Roman" w:cs="Times New Roman"/>
          <w:sz w:val="24"/>
          <w:szCs w:val="24"/>
          <w:lang w:eastAsia="ja-JP"/>
        </w:rPr>
      </w:pPr>
      <w:r w:rsidRPr="009A6DD7">
        <w:rPr>
          <w:rFonts w:ascii="Times New Roman" w:eastAsia="MS Mincho" w:hAnsi="Times New Roman" w:cs="Times New Roman"/>
          <w:sz w:val="24"/>
          <w:szCs w:val="24"/>
          <w:lang w:eastAsia="ja-JP"/>
        </w:rPr>
        <w:t>Наличие учебной лаборатории, оснащенной проекционной и компьютерной техникой, интегрированной в Интернет.</w:t>
      </w:r>
    </w:p>
    <w:p w:rsidR="009A6DD7" w:rsidRPr="00C73BBF" w:rsidRDefault="009A6DD7" w:rsidP="009A6DD7">
      <w:pPr>
        <w:tabs>
          <w:tab w:val="left" w:pos="1134"/>
        </w:tabs>
        <w:autoSpaceDE w:val="0"/>
        <w:autoSpaceDN w:val="0"/>
        <w:adjustRightInd w:val="0"/>
        <w:spacing w:after="0" w:line="240" w:lineRule="auto"/>
        <w:contextualSpacing/>
        <w:rPr>
          <w:rFonts w:ascii="Times New Roman" w:hAnsi="Times New Roman" w:cs="Times New Roman"/>
          <w:sz w:val="24"/>
          <w:szCs w:val="24"/>
          <w:lang w:bidi="ru-RU"/>
        </w:rPr>
      </w:pPr>
    </w:p>
    <w:p w:rsidR="006C2C3B" w:rsidRPr="009A6DD7" w:rsidRDefault="006C2C3B" w:rsidP="009A6DD7">
      <w:pPr>
        <w:pStyle w:val="ad"/>
        <w:keepNext/>
        <w:numPr>
          <w:ilvl w:val="0"/>
          <w:numId w:val="27"/>
        </w:numPr>
        <w:spacing w:after="0" w:line="240" w:lineRule="auto"/>
        <w:jc w:val="both"/>
        <w:outlineLvl w:val="2"/>
        <w:rPr>
          <w:rFonts w:ascii="Times New Roman" w:hAnsi="Times New Roman" w:cs="Times New Roman"/>
          <w:b/>
          <w:sz w:val="24"/>
          <w:szCs w:val="24"/>
          <w:lang w:val="ru-RU"/>
        </w:rPr>
      </w:pPr>
      <w:bookmarkStart w:id="44" w:name="_Toc189669026"/>
      <w:r w:rsidRPr="009A6DD7">
        <w:rPr>
          <w:rFonts w:ascii="Times New Roman" w:hAnsi="Times New Roman" w:cs="Times New Roman"/>
          <w:b/>
          <w:sz w:val="24"/>
          <w:szCs w:val="24"/>
          <w:lang w:val="ru-RU"/>
        </w:rPr>
        <w:t>Особенности реализации дисциплины для инвалидов и лиц с ограниченными возможностями здоровья</w:t>
      </w:r>
      <w:bookmarkEnd w:id="44"/>
    </w:p>
    <w:p w:rsidR="006C2C3B" w:rsidRPr="00C73BBF"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color w:val="000000"/>
          <w:sz w:val="24"/>
          <w:szCs w:val="24"/>
        </w:rPr>
        <w:t>Для обеспечения образования инвалидов и обучающихся с ограниченными возможностями здоровья разрабатывается адаптированная образовательная программа, индивидуальный учебный план с учетом особенностей их психофизического развития и состояния здоровья, в частности, применяется индивидуальный подход к освоению дисциплины, проводятся индивидуальные задания. 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устанавливаются адаптированные формы проведения с учетом индивидуальных психофизиологических особенностей: для лиц с нарушением зрения задания предлагаются с укрупненным шрифтом; для лиц с нарушением слуха оценочные средства предоставляются в письменной форме с возможностью замены устного ответа на письменный ответ; для лиц с нарушением опорно-двигательного аппарата двигательные формы оценочных средств заменяются на письменные или устные с исключением двигательной активности. При необходимости студенту-инвалиду предоставляется дополнительное время для выполнения задания.</w:t>
      </w:r>
      <w:r w:rsidRPr="00C73BBF">
        <w:rPr>
          <w:rFonts w:ascii="Times New Roman" w:hAnsi="Times New Roman" w:cs="Times New Roman"/>
          <w:b/>
          <w:color w:val="000000"/>
          <w:sz w:val="24"/>
          <w:szCs w:val="24"/>
        </w:rPr>
        <w:t xml:space="preserve"> </w:t>
      </w:r>
      <w:r w:rsidRPr="00C73BBF">
        <w:rPr>
          <w:rFonts w:ascii="Times New Roman" w:hAnsi="Times New Roman" w:cs="Times New Roman"/>
          <w:color w:val="000000"/>
          <w:sz w:val="24"/>
          <w:szCs w:val="24"/>
        </w:rPr>
        <w:t>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сформированности компетенций.</w:t>
      </w:r>
      <w:r w:rsidRPr="00C73BBF">
        <w:rPr>
          <w:rFonts w:ascii="Times New Roman" w:hAnsi="Times New Roman" w:cs="Times New Roman"/>
          <w:sz w:val="24"/>
          <w:szCs w:val="24"/>
        </w:rPr>
        <w:t xml:space="preserve"> </w:t>
      </w:r>
    </w:p>
    <w:p w:rsidR="006C2C3B" w:rsidRPr="00C73BBF"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Учитывая содержательную специфику дисциплины, мы часто сталкиваемся в своей педагогической деятельности с таким явлением, как дислексия, которое многими исследователями не оценивается как заболевание и может встречаться у детей и взрослых, обучающихся в различного рода образовательных учреждений. Наряду с этим дислексия – достаточно часто идёт в параллели с заболеванием, которое детерминировало создание особых образовательных условий. Дислексия –  это частичное нарушение процесса чтения, проявляющееся в стойких и повторяющихся ошибках чтения, </w:t>
      </w:r>
      <w:r w:rsidRPr="00C73BBF">
        <w:rPr>
          <w:rFonts w:ascii="Times New Roman" w:hAnsi="Times New Roman" w:cs="Times New Roman"/>
          <w:sz w:val="24"/>
          <w:szCs w:val="24"/>
        </w:rPr>
        <w:lastRenderedPageBreak/>
        <w:t>обусловленных несформированностью высших психических функций, участвующих в процессе чтения.</w:t>
      </w:r>
    </w:p>
    <w:p w:rsidR="006C2C3B" w:rsidRPr="00C73BBF"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На людей, страдающих дислексией, долго лепили ярлык "умственно неполноценных", однако с развитием науки и этот миф постепенно рассеивается, так как само явление дислексии не является психическим отклонением, а представляет собой необычную особенность мозга, которая дает таким людям большое преимущество в образном мышлении и способность к нестандартным решениям. В литературе выделяют разные виды дислексии. Так, в работах А. Н. Корнева выделяются следующие виды:</w:t>
      </w:r>
    </w:p>
    <w:p w:rsidR="006C2C3B" w:rsidRPr="00C73BBF" w:rsidRDefault="006C2C3B" w:rsidP="00C73BBF">
      <w:pPr>
        <w:numPr>
          <w:ilvl w:val="0"/>
          <w:numId w:val="20"/>
        </w:numPr>
        <w:shd w:val="clear" w:color="auto" w:fill="FFFFFF"/>
        <w:spacing w:after="0" w:line="240" w:lineRule="auto"/>
        <w:ind w:left="0"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Фонематическая дислексия связана с недоразвитием функций фонематической системы. Одна фонема отличается от другой множеством смыслоразличительных признаков (н-р, твердость – мягкость; звонкость – глухость; способ и место образования и т.д.). Изменение одной из фонем в слове (</w:t>
      </w:r>
      <w:r w:rsidRPr="00C73BBF">
        <w:rPr>
          <w:rFonts w:ascii="Times New Roman" w:hAnsi="Times New Roman" w:cs="Times New Roman"/>
          <w:i/>
          <w:sz w:val="24"/>
          <w:szCs w:val="24"/>
        </w:rPr>
        <w:t>косы – козы; дом – том – ком</w:t>
      </w:r>
      <w:r w:rsidRPr="00C73BBF">
        <w:rPr>
          <w:rFonts w:ascii="Times New Roman" w:hAnsi="Times New Roman" w:cs="Times New Roman"/>
          <w:sz w:val="24"/>
          <w:szCs w:val="24"/>
        </w:rPr>
        <w:t>) или изменение последовательности (</w:t>
      </w:r>
      <w:r w:rsidRPr="00C73BBF">
        <w:rPr>
          <w:rFonts w:ascii="Times New Roman" w:hAnsi="Times New Roman" w:cs="Times New Roman"/>
          <w:i/>
          <w:sz w:val="24"/>
          <w:szCs w:val="24"/>
        </w:rPr>
        <w:t xml:space="preserve">липа </w:t>
      </w:r>
      <w:r w:rsidRPr="00C73BBF">
        <w:rPr>
          <w:rFonts w:ascii="Times New Roman" w:hAnsi="Times New Roman" w:cs="Times New Roman"/>
          <w:sz w:val="24"/>
          <w:szCs w:val="24"/>
        </w:rPr>
        <w:t>–</w:t>
      </w:r>
      <w:r w:rsidRPr="00C73BBF">
        <w:rPr>
          <w:rFonts w:ascii="Times New Roman" w:hAnsi="Times New Roman" w:cs="Times New Roman"/>
          <w:i/>
          <w:sz w:val="24"/>
          <w:szCs w:val="24"/>
        </w:rPr>
        <w:t xml:space="preserve"> пила</w:t>
      </w:r>
      <w:r w:rsidRPr="00C73BBF">
        <w:rPr>
          <w:rFonts w:ascii="Times New Roman" w:hAnsi="Times New Roman" w:cs="Times New Roman"/>
          <w:sz w:val="24"/>
          <w:szCs w:val="24"/>
        </w:rPr>
        <w:t>) приводит к изменению смысла. Чаще всего смешиваются на слух звуки, отличающиеся одним смыслоразличительным признаком (</w:t>
      </w:r>
      <w:r w:rsidRPr="00C73BBF">
        <w:rPr>
          <w:rFonts w:ascii="Times New Roman" w:hAnsi="Times New Roman" w:cs="Times New Roman"/>
          <w:i/>
          <w:sz w:val="24"/>
          <w:szCs w:val="24"/>
        </w:rPr>
        <w:t>ц-с; с-ш; ж-ш</w:t>
      </w:r>
      <w:r w:rsidRPr="00C73BBF">
        <w:rPr>
          <w:rFonts w:ascii="Times New Roman" w:hAnsi="Times New Roman" w:cs="Times New Roman"/>
          <w:sz w:val="24"/>
          <w:szCs w:val="24"/>
        </w:rPr>
        <w:t xml:space="preserve">). Отмечается также: побуквенное чтение; искажение звукослоговой структуры слова (пропуски букв, вставки, перестановки звуков, слогов). </w:t>
      </w:r>
    </w:p>
    <w:p w:rsidR="006C2C3B" w:rsidRPr="00C73BBF" w:rsidRDefault="006C2C3B" w:rsidP="00C73BBF">
      <w:pPr>
        <w:numPr>
          <w:ilvl w:val="0"/>
          <w:numId w:val="20"/>
        </w:numPr>
        <w:shd w:val="clear" w:color="auto" w:fill="FFFFFF"/>
        <w:spacing w:after="0" w:line="240" w:lineRule="auto"/>
        <w:ind w:left="0"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Семантическая дислексия (так называемое механическое чтение). Проявляется в нарушении понимания прочитанных слов, предложений, текста при технически правильном чтении. Нарушение понимания прочитанного обусловлено двумя фактами: трудностями звукослогового синтеза и нечеткостью представлений о синтаксических связях внутри предложения (когда слова в процессе чтения воспринимаются изолированно, вне связи с другими словами предложения).</w:t>
      </w:r>
    </w:p>
    <w:p w:rsidR="006C2C3B" w:rsidRPr="00C73BBF" w:rsidRDefault="006C2C3B" w:rsidP="009A6DD7">
      <w:pPr>
        <w:numPr>
          <w:ilvl w:val="0"/>
          <w:numId w:val="20"/>
        </w:numPr>
        <w:shd w:val="clear" w:color="auto" w:fill="FFFFFF"/>
        <w:spacing w:after="0" w:line="240" w:lineRule="auto"/>
        <w:ind w:left="0"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Аграмматическая дислексия. Чаще всего наблюдается у людей с системным недоразвитием речи. </w:t>
      </w:r>
    </w:p>
    <w:p w:rsidR="006C2C3B" w:rsidRPr="00C73BBF" w:rsidRDefault="006C2C3B" w:rsidP="00C73BBF">
      <w:pPr>
        <w:numPr>
          <w:ilvl w:val="0"/>
          <w:numId w:val="20"/>
        </w:numPr>
        <w:shd w:val="clear" w:color="auto" w:fill="FFFFFF"/>
        <w:spacing w:after="0" w:line="240" w:lineRule="auto"/>
        <w:ind w:left="0"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Оптическая дислексия. Проявляется в трудностях усвоения и в смешениях сходных графических букв. Смешиваются буквы, отличающиеся лишь одним элементом (</w:t>
      </w:r>
      <w:r w:rsidRPr="00C73BBF">
        <w:rPr>
          <w:rFonts w:ascii="Times New Roman" w:hAnsi="Times New Roman" w:cs="Times New Roman"/>
          <w:i/>
          <w:sz w:val="24"/>
          <w:szCs w:val="24"/>
        </w:rPr>
        <w:t>В-З; Ъ-M</w:t>
      </w:r>
      <w:r w:rsidRPr="00C73BBF">
        <w:rPr>
          <w:rFonts w:ascii="Times New Roman" w:hAnsi="Times New Roman" w:cs="Times New Roman"/>
          <w:sz w:val="24"/>
          <w:szCs w:val="24"/>
        </w:rPr>
        <w:t>); буквы состоящие из одинаковых элементов, но различно расположенных в пространстве (</w:t>
      </w:r>
      <w:r w:rsidRPr="00C73BBF">
        <w:rPr>
          <w:rFonts w:ascii="Times New Roman" w:hAnsi="Times New Roman" w:cs="Times New Roman"/>
          <w:i/>
          <w:sz w:val="24"/>
          <w:szCs w:val="24"/>
        </w:rPr>
        <w:t>Т-Г; Р-Ь; П-Н-И</w:t>
      </w:r>
      <w:r w:rsidRPr="00C73BBF">
        <w:rPr>
          <w:rFonts w:ascii="Times New Roman" w:hAnsi="Times New Roman" w:cs="Times New Roman"/>
          <w:sz w:val="24"/>
          <w:szCs w:val="24"/>
        </w:rPr>
        <w:t>).</w:t>
      </w:r>
    </w:p>
    <w:p w:rsidR="006C2C3B" w:rsidRPr="00C73BBF" w:rsidRDefault="006C2C3B" w:rsidP="00C73BBF">
      <w:pPr>
        <w:numPr>
          <w:ilvl w:val="0"/>
          <w:numId w:val="20"/>
        </w:numPr>
        <w:shd w:val="clear" w:color="auto" w:fill="FFFFFF"/>
        <w:spacing w:after="0" w:line="240" w:lineRule="auto"/>
        <w:ind w:left="0"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Мнестическая дислексия. Эта форма дислексии проявляется в трудности усвоения букв. Человек не знает, какая буква соответствует тому или иному звуку.</w:t>
      </w:r>
    </w:p>
    <w:p w:rsidR="006C2C3B" w:rsidRPr="00C73BBF"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Последнее время также говорят о тактильной дислексии (лат. </w:t>
      </w:r>
      <w:r w:rsidRPr="00C73BBF">
        <w:rPr>
          <w:rFonts w:ascii="Times New Roman" w:hAnsi="Times New Roman" w:cs="Times New Roman"/>
          <w:sz w:val="24"/>
          <w:szCs w:val="24"/>
          <w:lang w:val="en-US"/>
        </w:rPr>
        <w:t>tactilis</w:t>
      </w:r>
      <w:r w:rsidRPr="00C73BBF">
        <w:rPr>
          <w:rFonts w:ascii="Times New Roman" w:hAnsi="Times New Roman" w:cs="Times New Roman"/>
          <w:sz w:val="24"/>
          <w:szCs w:val="24"/>
        </w:rPr>
        <w:t xml:space="preserve"> –осязательный) – разновидности дислексии, которая наблюдается у слепых людей и проявляется в трудностях дифференцирования тактильно воспринимаемых букв азбуки Брайля.</w:t>
      </w:r>
    </w:p>
    <w:p w:rsidR="006C2C3B" w:rsidRPr="00C73BBF"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В рамках преподавания курса для лиц с особыми образовательными потребностями мы предлагаем использовать следующий список основных приёмов и методы работы с обучающимися-дислексиками: </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дыхательная, зрительная и артикуляционная гимнастики;</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метод кинезиологической коррекции;</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стимулирующий массаж и самомассаж кистей и пальцев рук4</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ритмико-речевая, музыкальная и витаминная терапия;</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зеркально-симметричное рисование обеими руками;</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упражнения для развития зрительно-моторных координаций, оперативного поля чтения, антиципационного восприятия слова;</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модифицированные зрительные диктанты Федоренко-Пальченко;</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нтеллектуально-развивающие словесные игры: анаграммы, изографы, ребусы, криптограммы, перевёртыши, волшебные цепочки, словесные лабиринты, слова-матрёшки и другие;</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поисковые таблицы слов «Фотоглаз»;</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метод «озвученного» чтения;</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метод словесных анаграмм;</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lastRenderedPageBreak/>
        <w:t>– автоматизация оперативных единиц чтения по специальным слоговым таблицам.</w:t>
      </w:r>
    </w:p>
    <w:p w:rsidR="006C2C3B"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Распространенность дислексий у обучающихся с особыми образовательными потребностями (например, с дефектами слуха и зрения) значительно большая, чем у здоровых. Приведенный нами перечень позволит наиболее оптимально и комфортно построить процесс обучения.</w:t>
      </w:r>
    </w:p>
    <w:p w:rsidR="009A6DD7" w:rsidRPr="00C73BBF" w:rsidRDefault="009A6DD7" w:rsidP="00E217B2">
      <w:pPr>
        <w:shd w:val="clear" w:color="auto" w:fill="FFFFFF"/>
        <w:spacing w:after="0" w:line="240" w:lineRule="auto"/>
        <w:ind w:right="53" w:firstLine="709"/>
        <w:contextualSpacing/>
        <w:jc w:val="both"/>
        <w:rPr>
          <w:rFonts w:ascii="Times New Roman" w:hAnsi="Times New Roman" w:cs="Times New Roman"/>
          <w:sz w:val="24"/>
          <w:szCs w:val="24"/>
        </w:rPr>
      </w:pPr>
    </w:p>
    <w:p w:rsidR="006C2C3B" w:rsidRPr="009A6DD7" w:rsidRDefault="006C2C3B" w:rsidP="00E217B2">
      <w:pPr>
        <w:pStyle w:val="3"/>
        <w:numPr>
          <w:ilvl w:val="0"/>
          <w:numId w:val="27"/>
        </w:numPr>
        <w:spacing w:after="0"/>
        <w:rPr>
          <w:rFonts w:ascii="Times New Roman" w:hAnsi="Times New Roman"/>
          <w:sz w:val="24"/>
          <w:szCs w:val="24"/>
        </w:rPr>
      </w:pPr>
      <w:r w:rsidRPr="009A6DD7">
        <w:rPr>
          <w:rFonts w:ascii="Times New Roman" w:hAnsi="Times New Roman"/>
          <w:sz w:val="24"/>
          <w:szCs w:val="24"/>
        </w:rPr>
        <w:t xml:space="preserve"> </w:t>
      </w:r>
      <w:bookmarkStart w:id="45" w:name="_Toc189669027"/>
      <w:r w:rsidRPr="009A6DD7">
        <w:rPr>
          <w:rFonts w:ascii="Times New Roman" w:hAnsi="Times New Roman"/>
          <w:sz w:val="24"/>
          <w:szCs w:val="24"/>
        </w:rPr>
        <w:t>Перечень ключевых слов</w:t>
      </w:r>
      <w:bookmarkEnd w:id="45"/>
      <w:r w:rsidRPr="009A6DD7">
        <w:rPr>
          <w:rFonts w:ascii="Times New Roman" w:hAnsi="Times New Roman"/>
          <w:sz w:val="24"/>
          <w:szCs w:val="24"/>
        </w:rPr>
        <w:t xml:space="preserve">  </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Аккомодация</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Pr>
          <w:rFonts w:ascii="Times New Roman" w:hAnsi="Times New Roman" w:cs="Times New Roman"/>
          <w:sz w:val="24"/>
          <w:szCs w:val="24"/>
        </w:rPr>
        <w:t>А</w:t>
      </w:r>
      <w:r w:rsidRPr="00C73BBF">
        <w:rPr>
          <w:rFonts w:ascii="Times New Roman" w:hAnsi="Times New Roman" w:cs="Times New Roman"/>
          <w:sz w:val="24"/>
          <w:szCs w:val="24"/>
        </w:rPr>
        <w:t>ктивный словарный запас</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Акцентология</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Алогизм</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Ассимиляция</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Варианты</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Вариативность</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Диспозитивность</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Императивность</w:t>
      </w:r>
    </w:p>
    <w:p w:rsidR="00E217B2" w:rsidRPr="00C73BBF"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Pr>
          <w:rFonts w:ascii="Times New Roman" w:hAnsi="Times New Roman" w:cs="Times New Roman"/>
          <w:sz w:val="24"/>
          <w:szCs w:val="24"/>
        </w:rPr>
        <w:t>Л</w:t>
      </w:r>
      <w:r w:rsidRPr="00C73BBF">
        <w:rPr>
          <w:rFonts w:ascii="Times New Roman" w:hAnsi="Times New Roman" w:cs="Times New Roman"/>
          <w:sz w:val="24"/>
          <w:szCs w:val="24"/>
        </w:rPr>
        <w:t xml:space="preserve">итературный </w:t>
      </w:r>
      <w:r>
        <w:rPr>
          <w:rFonts w:ascii="Times New Roman" w:hAnsi="Times New Roman" w:cs="Times New Roman"/>
          <w:sz w:val="24"/>
          <w:szCs w:val="24"/>
        </w:rPr>
        <w:t>язык</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Орфоэпия</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Паронимия</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Pr>
          <w:rFonts w:ascii="Times New Roman" w:hAnsi="Times New Roman" w:cs="Times New Roman"/>
          <w:sz w:val="24"/>
          <w:szCs w:val="24"/>
        </w:rPr>
        <w:t>П</w:t>
      </w:r>
      <w:r w:rsidRPr="00C73BBF">
        <w:rPr>
          <w:rFonts w:ascii="Times New Roman" w:hAnsi="Times New Roman" w:cs="Times New Roman"/>
          <w:sz w:val="24"/>
          <w:szCs w:val="24"/>
        </w:rPr>
        <w:t>ассивный словарный запас</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Плеоназм</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Pr>
          <w:rFonts w:ascii="Times New Roman" w:hAnsi="Times New Roman" w:cs="Times New Roman"/>
          <w:sz w:val="24"/>
          <w:szCs w:val="24"/>
        </w:rPr>
        <w:t>Ф</w:t>
      </w:r>
      <w:r w:rsidRPr="00C73BBF">
        <w:rPr>
          <w:rFonts w:ascii="Times New Roman" w:hAnsi="Times New Roman" w:cs="Times New Roman"/>
          <w:sz w:val="24"/>
          <w:szCs w:val="24"/>
        </w:rPr>
        <w:t>ункциональный стиль</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Экстралингвистический</w:t>
      </w:r>
    </w:p>
    <w:p w:rsidR="006C2C3B" w:rsidRPr="00C73BBF" w:rsidRDefault="006C2C3B" w:rsidP="00C73BBF">
      <w:pPr>
        <w:shd w:val="clear" w:color="auto" w:fill="FFFFFF"/>
        <w:spacing w:before="100" w:beforeAutospacing="1" w:after="100" w:afterAutospacing="1" w:line="240" w:lineRule="auto"/>
        <w:ind w:firstLine="709"/>
        <w:contextualSpacing/>
        <w:rPr>
          <w:rFonts w:ascii="Times New Roman" w:hAnsi="Times New Roman" w:cs="Times New Roman"/>
          <w:b/>
          <w:bCs/>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Default="006C2C3B" w:rsidP="00C73BBF">
      <w:pPr>
        <w:spacing w:line="240" w:lineRule="auto"/>
        <w:ind w:firstLine="709"/>
        <w:contextualSpacing/>
        <w:jc w:val="both"/>
        <w:rPr>
          <w:rFonts w:ascii="Times New Roman" w:hAnsi="Times New Roman" w:cs="Times New Roman"/>
          <w:b/>
          <w:sz w:val="24"/>
          <w:szCs w:val="24"/>
        </w:rPr>
      </w:pPr>
    </w:p>
    <w:p w:rsidR="009A6DD7" w:rsidRDefault="009A6DD7" w:rsidP="00C73BBF">
      <w:pPr>
        <w:spacing w:line="240" w:lineRule="auto"/>
        <w:ind w:firstLine="709"/>
        <w:contextualSpacing/>
        <w:jc w:val="both"/>
        <w:rPr>
          <w:rFonts w:ascii="Times New Roman" w:hAnsi="Times New Roman" w:cs="Times New Roman"/>
          <w:b/>
          <w:sz w:val="24"/>
          <w:szCs w:val="24"/>
        </w:rPr>
      </w:pPr>
    </w:p>
    <w:p w:rsidR="009A6DD7" w:rsidRDefault="009A6DD7" w:rsidP="00C73BBF">
      <w:pPr>
        <w:spacing w:line="240" w:lineRule="auto"/>
        <w:ind w:firstLine="709"/>
        <w:contextualSpacing/>
        <w:jc w:val="both"/>
        <w:rPr>
          <w:rFonts w:ascii="Times New Roman" w:hAnsi="Times New Roman" w:cs="Times New Roman"/>
          <w:b/>
          <w:sz w:val="24"/>
          <w:szCs w:val="24"/>
        </w:rPr>
      </w:pPr>
    </w:p>
    <w:sdt>
      <w:sdtPr>
        <w:rPr>
          <w:rFonts w:asciiTheme="minorHAnsi" w:eastAsiaTheme="minorEastAsia" w:hAnsiTheme="minorHAnsi" w:cstheme="minorBidi"/>
          <w:color w:val="auto"/>
          <w:sz w:val="22"/>
          <w:szCs w:val="22"/>
        </w:rPr>
        <w:id w:val="664288587"/>
        <w:docPartObj>
          <w:docPartGallery w:val="Table of Contents"/>
          <w:docPartUnique/>
        </w:docPartObj>
      </w:sdtPr>
      <w:sdtEndPr>
        <w:rPr>
          <w:rFonts w:ascii="Times New Roman" w:hAnsi="Times New Roman" w:cs="Times New Roman"/>
          <w:bCs/>
          <w:sz w:val="24"/>
        </w:rPr>
      </w:sdtEndPr>
      <w:sdtContent>
        <w:p w:rsidR="00A40F09" w:rsidRDefault="00A40F09" w:rsidP="009A6DD7">
          <w:pPr>
            <w:pStyle w:val="af1"/>
            <w:jc w:val="center"/>
            <w:rPr>
              <w:rFonts w:asciiTheme="minorHAnsi" w:eastAsiaTheme="minorEastAsia" w:hAnsiTheme="minorHAnsi" w:cstheme="minorBidi"/>
              <w:color w:val="auto"/>
              <w:sz w:val="22"/>
              <w:szCs w:val="22"/>
            </w:rPr>
          </w:pPr>
        </w:p>
        <w:p w:rsidR="00A40F09" w:rsidRDefault="00A40F09">
          <w:r>
            <w:br w:type="page"/>
          </w:r>
        </w:p>
        <w:p w:rsidR="009A6DD7" w:rsidRPr="009A6DD7" w:rsidRDefault="009A6DD7" w:rsidP="009A6DD7">
          <w:pPr>
            <w:pStyle w:val="af1"/>
            <w:jc w:val="center"/>
            <w:rPr>
              <w:rFonts w:ascii="Times New Roman" w:hAnsi="Times New Roman" w:cs="Times New Roman"/>
              <w:b/>
              <w:color w:val="auto"/>
              <w:sz w:val="24"/>
            </w:rPr>
          </w:pPr>
          <w:r w:rsidRPr="009A6DD7">
            <w:rPr>
              <w:rFonts w:ascii="Times New Roman" w:hAnsi="Times New Roman" w:cs="Times New Roman"/>
              <w:b/>
              <w:color w:val="auto"/>
              <w:sz w:val="24"/>
            </w:rPr>
            <w:lastRenderedPageBreak/>
            <w:t>СОДЕРЖАНИЕ</w:t>
          </w:r>
        </w:p>
        <w:p w:rsidR="009A6DD7" w:rsidRPr="009A6DD7" w:rsidRDefault="009A6DD7" w:rsidP="00A40F09">
          <w:pPr>
            <w:pStyle w:val="31"/>
            <w:tabs>
              <w:tab w:val="left" w:pos="567"/>
              <w:tab w:val="right" w:leader="dot" w:pos="9345"/>
            </w:tabs>
            <w:spacing w:after="0" w:line="240" w:lineRule="auto"/>
            <w:ind w:left="0"/>
            <w:rPr>
              <w:rFonts w:ascii="Times New Roman" w:hAnsi="Times New Roman" w:cs="Times New Roman"/>
              <w:noProof/>
              <w:sz w:val="24"/>
            </w:rPr>
          </w:pPr>
          <w:r w:rsidRPr="009A6DD7">
            <w:rPr>
              <w:rFonts w:ascii="Times New Roman" w:hAnsi="Times New Roman" w:cs="Times New Roman"/>
              <w:sz w:val="24"/>
            </w:rPr>
            <w:fldChar w:fldCharType="begin"/>
          </w:r>
          <w:r w:rsidRPr="009A6DD7">
            <w:rPr>
              <w:rFonts w:ascii="Times New Roman" w:hAnsi="Times New Roman" w:cs="Times New Roman"/>
              <w:sz w:val="24"/>
            </w:rPr>
            <w:instrText xml:space="preserve"> TOC \o "1-3" \h \z \u </w:instrText>
          </w:r>
          <w:r w:rsidRPr="009A6DD7">
            <w:rPr>
              <w:rFonts w:ascii="Times New Roman" w:hAnsi="Times New Roman" w:cs="Times New Roman"/>
              <w:sz w:val="24"/>
            </w:rPr>
            <w:fldChar w:fldCharType="separate"/>
          </w:r>
          <w:hyperlink w:anchor="_Toc189669003" w:history="1">
            <w:r w:rsidRPr="009A6DD7">
              <w:rPr>
                <w:rStyle w:val="a3"/>
                <w:rFonts w:ascii="Times New Roman" w:hAnsi="Times New Roman" w:cs="Times New Roman"/>
                <w:noProof/>
                <w:sz w:val="24"/>
              </w:rPr>
              <w:t>1.Цели освоения дисциплины</w:t>
            </w:r>
            <w:r w:rsidRPr="009A6DD7">
              <w:rPr>
                <w:rFonts w:ascii="Times New Roman" w:hAnsi="Times New Roman" w:cs="Times New Roman"/>
                <w:noProof/>
                <w:webHidden/>
                <w:sz w:val="24"/>
              </w:rPr>
              <w:tab/>
            </w:r>
            <w:r w:rsidRPr="009A6DD7">
              <w:rPr>
                <w:rFonts w:ascii="Times New Roman" w:hAnsi="Times New Roman" w:cs="Times New Roman"/>
                <w:noProof/>
                <w:webHidden/>
                <w:sz w:val="24"/>
              </w:rPr>
              <w:fldChar w:fldCharType="begin"/>
            </w:r>
            <w:r w:rsidRPr="009A6DD7">
              <w:rPr>
                <w:rFonts w:ascii="Times New Roman" w:hAnsi="Times New Roman" w:cs="Times New Roman"/>
                <w:noProof/>
                <w:webHidden/>
                <w:sz w:val="24"/>
              </w:rPr>
              <w:instrText xml:space="preserve"> PAGEREF _Toc189669003 \h </w:instrText>
            </w:r>
            <w:r w:rsidRPr="009A6DD7">
              <w:rPr>
                <w:rFonts w:ascii="Times New Roman" w:hAnsi="Times New Roman" w:cs="Times New Roman"/>
                <w:noProof/>
                <w:webHidden/>
                <w:sz w:val="24"/>
              </w:rPr>
            </w:r>
            <w:r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3</w:t>
            </w:r>
            <w:r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4" w:history="1">
            <w:r w:rsidR="009A6DD7" w:rsidRPr="009A6DD7">
              <w:rPr>
                <w:rStyle w:val="a3"/>
                <w:rFonts w:ascii="Times New Roman" w:hAnsi="Times New Roman" w:cs="Times New Roman"/>
                <w:noProof/>
                <w:sz w:val="24"/>
              </w:rPr>
              <w:t>2. Место дисциплины в структуре образовательной программы бакалавриата</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_Toc189669004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3</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5" w:history="1">
            <w:r w:rsidR="009A6DD7" w:rsidRPr="009A6DD7">
              <w:rPr>
                <w:rStyle w:val="a3"/>
                <w:rFonts w:ascii="Times New Roman" w:hAnsi="Times New Roman" w:cs="Times New Roman"/>
                <w:noProof/>
                <w:sz w:val="24"/>
              </w:rPr>
              <w:t>3. Планируемые результаты обучения по дисциплине, соотнесенные с планируемыми результатами освоения образовательной программы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_Toc189669005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3</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6" w:history="1">
            <w:r w:rsidR="009A6DD7" w:rsidRPr="009A6DD7">
              <w:rPr>
                <w:rStyle w:val="a3"/>
                <w:rFonts w:ascii="Times New Roman" w:hAnsi="Times New Roman" w:cs="Times New Roman"/>
                <w:noProof/>
                <w:sz w:val="24"/>
              </w:rPr>
              <w:t>4. Объём, структура и содержание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_Toc189669006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4</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7" w:history="1">
            <w:r w:rsidR="009A6DD7" w:rsidRPr="009A6DD7">
              <w:rPr>
                <w:rStyle w:val="a3"/>
                <w:rFonts w:ascii="Times New Roman" w:hAnsi="Times New Roman" w:cs="Times New Roman"/>
                <w:noProof/>
                <w:sz w:val="24"/>
              </w:rPr>
              <w:t>4.1. Объём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_Toc189669007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4</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8" w:history="1">
            <w:r w:rsidR="009A6DD7" w:rsidRPr="009A6DD7">
              <w:rPr>
                <w:rStyle w:val="a3"/>
                <w:rFonts w:ascii="Times New Roman" w:eastAsia="Calibri" w:hAnsi="Times New Roman" w:cs="Times New Roman"/>
                <w:noProof/>
                <w:sz w:val="24"/>
              </w:rPr>
              <w:t>4.2 Структура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_Toc189669008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4</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9" w:history="1">
            <w:r w:rsidR="009A6DD7" w:rsidRPr="009A6DD7">
              <w:rPr>
                <w:rStyle w:val="a3"/>
                <w:rFonts w:ascii="Times New Roman" w:eastAsia="Calibri" w:hAnsi="Times New Roman" w:cs="Times New Roman"/>
                <w:noProof/>
                <w:sz w:val="24"/>
              </w:rPr>
              <w:t>4.2.1. Структура дисциплины очной формы обучения</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_Toc189669009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4</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10" w:history="1">
            <w:r w:rsidR="009A6DD7" w:rsidRPr="009A6DD7">
              <w:rPr>
                <w:rStyle w:val="a3"/>
                <w:rFonts w:ascii="Times New Roman" w:eastAsia="Calibri" w:hAnsi="Times New Roman" w:cs="Times New Roman"/>
                <w:noProof/>
                <w:sz w:val="24"/>
              </w:rPr>
              <w:t>4.2.2 Структура дисциплины заочной формы обучения</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_Toc189669010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7</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11" w:history="1">
            <w:r w:rsidR="009A6DD7" w:rsidRPr="009A6DD7">
              <w:rPr>
                <w:rStyle w:val="a3"/>
                <w:rFonts w:ascii="Times New Roman" w:hAnsi="Times New Roman" w:cs="Times New Roman"/>
                <w:noProof/>
                <w:sz w:val="24"/>
              </w:rPr>
              <w:t>4.3. Содержание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_Toc189669011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9</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left" w:pos="880"/>
              <w:tab w:val="right" w:leader="dot" w:pos="9345"/>
            </w:tabs>
            <w:spacing w:after="0" w:line="240" w:lineRule="auto"/>
            <w:ind w:left="0"/>
            <w:rPr>
              <w:rFonts w:ascii="Times New Roman" w:hAnsi="Times New Roman" w:cs="Times New Roman"/>
              <w:noProof/>
              <w:sz w:val="24"/>
            </w:rPr>
          </w:pPr>
          <w:hyperlink w:anchor="_Toc189669012" w:history="1">
            <w:r w:rsidR="009A6DD7" w:rsidRPr="009A6DD7">
              <w:rPr>
                <w:rStyle w:val="a3"/>
                <w:rFonts w:ascii="Times New Roman" w:hAnsi="Times New Roman" w:cs="Times New Roman"/>
                <w:noProof/>
                <w:sz w:val="24"/>
              </w:rPr>
              <w:t>5.</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Образовательные и информационно-коммуникационные технологии</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_Toc189669012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17</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13" w:history="1">
            <w:r w:rsidR="009A6DD7" w:rsidRPr="009A6DD7">
              <w:rPr>
                <w:rStyle w:val="a3"/>
                <w:rFonts w:ascii="Times New Roman" w:eastAsia="Times New Roman" w:hAnsi="Times New Roman" w:cs="Times New Roman"/>
                <w:bCs/>
                <w:noProof/>
                <w:sz w:val="24"/>
              </w:rPr>
              <w:t>5.1. Образовательные технологии</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_Toc189669013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17</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14" w:history="1">
            <w:r w:rsidR="009A6DD7" w:rsidRPr="009A6DD7">
              <w:rPr>
                <w:rStyle w:val="a3"/>
                <w:rFonts w:ascii="Times New Roman" w:eastAsia="Times New Roman" w:hAnsi="Times New Roman" w:cs="Times New Roman"/>
                <w:noProof/>
                <w:sz w:val="24"/>
              </w:rPr>
              <w:t>5.2. Информационно-коммуникационные технологии</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_Toc189669014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18</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left" w:pos="880"/>
              <w:tab w:val="right" w:leader="dot" w:pos="9345"/>
            </w:tabs>
            <w:spacing w:after="0" w:line="240" w:lineRule="auto"/>
            <w:ind w:left="0"/>
            <w:rPr>
              <w:rFonts w:ascii="Times New Roman" w:hAnsi="Times New Roman" w:cs="Times New Roman"/>
              <w:noProof/>
              <w:sz w:val="24"/>
            </w:rPr>
          </w:pPr>
          <w:hyperlink w:anchor="_Toc189669015" w:history="1">
            <w:r w:rsidR="009A6DD7" w:rsidRPr="009A6DD7">
              <w:rPr>
                <w:rStyle w:val="a3"/>
                <w:rFonts w:ascii="Times New Roman" w:hAnsi="Times New Roman" w:cs="Times New Roman"/>
                <w:noProof/>
                <w:sz w:val="24"/>
              </w:rPr>
              <w:t>6.</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Учебно-методическое обеспечение самостоятельной работы студентов</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_Toc189669015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18</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left" w:pos="1100"/>
              <w:tab w:val="right" w:leader="dot" w:pos="9345"/>
            </w:tabs>
            <w:spacing w:after="0" w:line="240" w:lineRule="auto"/>
            <w:ind w:left="0"/>
            <w:rPr>
              <w:rFonts w:ascii="Times New Roman" w:hAnsi="Times New Roman" w:cs="Times New Roman"/>
              <w:noProof/>
              <w:sz w:val="24"/>
            </w:rPr>
          </w:pPr>
          <w:hyperlink w:anchor="_Toc189669016" w:history="1">
            <w:r w:rsidR="009A6DD7" w:rsidRPr="009A6DD7">
              <w:rPr>
                <w:rStyle w:val="a3"/>
                <w:rFonts w:ascii="Times New Roman" w:hAnsi="Times New Roman" w:cs="Times New Roman"/>
                <w:noProof/>
                <w:sz w:val="24"/>
              </w:rPr>
              <w:t>6.1.</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Перечень учебно-методического обеспечения для самостоятельной работы обучающихся</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_Toc189669016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18</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left" w:pos="1100"/>
              <w:tab w:val="right" w:leader="dot" w:pos="9345"/>
            </w:tabs>
            <w:spacing w:after="0" w:line="240" w:lineRule="auto"/>
            <w:ind w:left="0"/>
            <w:rPr>
              <w:rFonts w:ascii="Times New Roman" w:hAnsi="Times New Roman" w:cs="Times New Roman"/>
              <w:noProof/>
              <w:sz w:val="24"/>
            </w:rPr>
          </w:pPr>
          <w:hyperlink w:anchor="_Toc189669017" w:history="1">
            <w:r w:rsidR="009A6DD7" w:rsidRPr="009A6DD7">
              <w:rPr>
                <w:rStyle w:val="a3"/>
                <w:rFonts w:ascii="Times New Roman" w:hAnsi="Times New Roman" w:cs="Times New Roman"/>
                <w:noProof/>
                <w:sz w:val="24"/>
              </w:rPr>
              <w:t>6.2.</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Методические указания для обучающихся по организации СР</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_Toc189669017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19</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left" w:pos="1100"/>
              <w:tab w:val="right" w:leader="dot" w:pos="9345"/>
            </w:tabs>
            <w:spacing w:after="0" w:line="240" w:lineRule="auto"/>
            <w:ind w:left="0"/>
            <w:rPr>
              <w:rFonts w:ascii="Times New Roman" w:hAnsi="Times New Roman" w:cs="Times New Roman"/>
              <w:noProof/>
              <w:sz w:val="24"/>
            </w:rPr>
          </w:pPr>
          <w:hyperlink w:anchor="_Toc189669018" w:history="1">
            <w:r w:rsidR="009A6DD7" w:rsidRPr="009A6DD7">
              <w:rPr>
                <w:rStyle w:val="a3"/>
                <w:rFonts w:ascii="Times New Roman" w:hAnsi="Times New Roman" w:cs="Times New Roman"/>
                <w:noProof/>
                <w:sz w:val="24"/>
              </w:rPr>
              <w:t>6.3.</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Организация самостоятельной работы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_Toc189669018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19</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left" w:pos="880"/>
              <w:tab w:val="right" w:leader="dot" w:pos="9345"/>
            </w:tabs>
            <w:spacing w:after="0" w:line="240" w:lineRule="auto"/>
            <w:ind w:left="0"/>
            <w:rPr>
              <w:rFonts w:ascii="Times New Roman" w:hAnsi="Times New Roman" w:cs="Times New Roman"/>
              <w:noProof/>
              <w:sz w:val="24"/>
            </w:rPr>
          </w:pPr>
          <w:hyperlink w:anchor="_Toc189669019" w:history="1">
            <w:r w:rsidR="009A6DD7" w:rsidRPr="009A6DD7">
              <w:rPr>
                <w:rStyle w:val="a3"/>
                <w:rFonts w:ascii="Times New Roman" w:hAnsi="Times New Roman" w:cs="Times New Roman"/>
                <w:noProof/>
                <w:sz w:val="24"/>
              </w:rPr>
              <w:t>7.</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Фонд оценочных средств</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_Toc189669019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20</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left" w:pos="880"/>
              <w:tab w:val="right" w:leader="dot" w:pos="9345"/>
            </w:tabs>
            <w:spacing w:after="0" w:line="240" w:lineRule="auto"/>
            <w:ind w:left="0"/>
            <w:rPr>
              <w:rFonts w:ascii="Times New Roman" w:hAnsi="Times New Roman" w:cs="Times New Roman"/>
              <w:noProof/>
              <w:sz w:val="24"/>
            </w:rPr>
          </w:pPr>
          <w:hyperlink w:anchor="_Toc189669020" w:history="1">
            <w:r w:rsidR="009A6DD7" w:rsidRPr="009A6DD7">
              <w:rPr>
                <w:rStyle w:val="a3"/>
                <w:rFonts w:ascii="Times New Roman" w:hAnsi="Times New Roman" w:cs="Times New Roman"/>
                <w:noProof/>
                <w:sz w:val="24"/>
              </w:rPr>
              <w:t>8.</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Учебно-методическое и информационное обеспечение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_Toc189669020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20</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21" w:history="1">
            <w:r w:rsidR="009A6DD7" w:rsidRPr="009A6DD7">
              <w:rPr>
                <w:rStyle w:val="a3"/>
                <w:rFonts w:ascii="Times New Roman" w:hAnsi="Times New Roman" w:cs="Times New Roman"/>
                <w:noProof/>
                <w:sz w:val="24"/>
              </w:rPr>
              <w:t>8.1.Основная литература</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_Toc189669021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20</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22" w:history="1">
            <w:r w:rsidR="009A6DD7" w:rsidRPr="009A6DD7">
              <w:rPr>
                <w:rStyle w:val="a3"/>
                <w:rFonts w:ascii="Times New Roman" w:hAnsi="Times New Roman" w:cs="Times New Roman"/>
                <w:noProof/>
                <w:sz w:val="24"/>
              </w:rPr>
              <w:t>8.2. Дополнительная литература</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_Toc189669022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20</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23" w:history="1">
            <w:r w:rsidR="009A6DD7" w:rsidRPr="009A6DD7">
              <w:rPr>
                <w:rStyle w:val="a3"/>
                <w:rFonts w:ascii="Times New Roman" w:hAnsi="Times New Roman" w:cs="Times New Roman"/>
                <w:noProof/>
                <w:sz w:val="24"/>
              </w:rPr>
              <w:t>8.3 Ресурсы информационно-телекоммуникационной сети «Интернет»</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_Toc189669023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21</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24" w:history="1">
            <w:r w:rsidR="009A6DD7" w:rsidRPr="009A6DD7">
              <w:rPr>
                <w:rStyle w:val="a3"/>
                <w:rFonts w:ascii="Times New Roman" w:hAnsi="Times New Roman" w:cs="Times New Roman"/>
                <w:noProof/>
                <w:sz w:val="24"/>
              </w:rPr>
              <w:t>8.4. Программное обеспечение и информационные справочные системы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_Toc189669024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21</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left" w:pos="880"/>
              <w:tab w:val="right" w:leader="dot" w:pos="9345"/>
            </w:tabs>
            <w:spacing w:after="0" w:line="240" w:lineRule="auto"/>
            <w:ind w:left="0"/>
            <w:rPr>
              <w:rFonts w:ascii="Times New Roman" w:hAnsi="Times New Roman" w:cs="Times New Roman"/>
              <w:noProof/>
              <w:sz w:val="24"/>
            </w:rPr>
          </w:pPr>
          <w:hyperlink w:anchor="_Toc189669025" w:history="1">
            <w:r w:rsidR="009A6DD7" w:rsidRPr="009A6DD7">
              <w:rPr>
                <w:rStyle w:val="a3"/>
                <w:rFonts w:ascii="Times New Roman" w:hAnsi="Times New Roman" w:cs="Times New Roman"/>
                <w:noProof/>
                <w:sz w:val="24"/>
              </w:rPr>
              <w:t>9.</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Материально-техническое обеспечение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_Toc189669025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21</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left" w:pos="1100"/>
              <w:tab w:val="right" w:leader="dot" w:pos="9345"/>
            </w:tabs>
            <w:spacing w:after="0" w:line="240" w:lineRule="auto"/>
            <w:ind w:left="0"/>
            <w:rPr>
              <w:rFonts w:ascii="Times New Roman" w:hAnsi="Times New Roman" w:cs="Times New Roman"/>
              <w:noProof/>
              <w:sz w:val="24"/>
            </w:rPr>
          </w:pPr>
          <w:hyperlink w:anchor="_Toc189669026" w:history="1">
            <w:r w:rsidR="009A6DD7" w:rsidRPr="009A6DD7">
              <w:rPr>
                <w:rStyle w:val="a3"/>
                <w:rFonts w:ascii="Times New Roman" w:hAnsi="Times New Roman" w:cs="Times New Roman"/>
                <w:noProof/>
                <w:sz w:val="24"/>
              </w:rPr>
              <w:t>10.</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Особенности реализации дисциплины для инвалидов и лиц с ограниченными возможностями здоровья</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_Toc189669026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21</w:t>
            </w:r>
            <w:r w:rsidR="009A6DD7" w:rsidRPr="009A6DD7">
              <w:rPr>
                <w:rFonts w:ascii="Times New Roman" w:hAnsi="Times New Roman" w:cs="Times New Roman"/>
                <w:noProof/>
                <w:webHidden/>
                <w:sz w:val="24"/>
              </w:rPr>
              <w:fldChar w:fldCharType="end"/>
            </w:r>
          </w:hyperlink>
        </w:p>
        <w:p w:rsidR="009A6DD7" w:rsidRPr="009A6DD7" w:rsidRDefault="00BE2869" w:rsidP="00A40F09">
          <w:pPr>
            <w:pStyle w:val="31"/>
            <w:tabs>
              <w:tab w:val="left" w:pos="567"/>
              <w:tab w:val="left" w:pos="1100"/>
              <w:tab w:val="right" w:leader="dot" w:pos="9345"/>
            </w:tabs>
            <w:spacing w:after="0" w:line="240" w:lineRule="auto"/>
            <w:ind w:left="0"/>
            <w:rPr>
              <w:rFonts w:ascii="Times New Roman" w:hAnsi="Times New Roman" w:cs="Times New Roman"/>
              <w:noProof/>
              <w:sz w:val="24"/>
            </w:rPr>
          </w:pPr>
          <w:hyperlink w:anchor="_Toc189669027" w:history="1">
            <w:r w:rsidR="009A6DD7" w:rsidRPr="009A6DD7">
              <w:rPr>
                <w:rStyle w:val="a3"/>
                <w:rFonts w:ascii="Times New Roman" w:hAnsi="Times New Roman" w:cs="Times New Roman"/>
                <w:noProof/>
                <w:sz w:val="24"/>
              </w:rPr>
              <w:t>11.</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Перечень ключевых слов</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_Toc189669027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C42E83">
              <w:rPr>
                <w:rFonts w:ascii="Times New Roman" w:hAnsi="Times New Roman" w:cs="Times New Roman"/>
                <w:noProof/>
                <w:webHidden/>
                <w:sz w:val="24"/>
              </w:rPr>
              <w:t>23</w:t>
            </w:r>
            <w:r w:rsidR="009A6DD7" w:rsidRPr="009A6DD7">
              <w:rPr>
                <w:rFonts w:ascii="Times New Roman" w:hAnsi="Times New Roman" w:cs="Times New Roman"/>
                <w:noProof/>
                <w:webHidden/>
                <w:sz w:val="24"/>
              </w:rPr>
              <w:fldChar w:fldCharType="end"/>
            </w:r>
          </w:hyperlink>
        </w:p>
        <w:p w:rsidR="009A6DD7" w:rsidRPr="009A6DD7" w:rsidRDefault="009A6DD7" w:rsidP="009A6DD7">
          <w:pPr>
            <w:tabs>
              <w:tab w:val="left" w:pos="567"/>
            </w:tabs>
            <w:rPr>
              <w:rFonts w:ascii="Times New Roman" w:hAnsi="Times New Roman" w:cs="Times New Roman"/>
              <w:sz w:val="24"/>
            </w:rPr>
          </w:pPr>
          <w:r w:rsidRPr="009A6DD7">
            <w:rPr>
              <w:rFonts w:ascii="Times New Roman" w:hAnsi="Times New Roman" w:cs="Times New Roman"/>
              <w:bCs/>
              <w:sz w:val="24"/>
            </w:rPr>
            <w:fldChar w:fldCharType="end"/>
          </w:r>
        </w:p>
      </w:sdtContent>
    </w:sdt>
    <w:p w:rsidR="009A6DD7" w:rsidRDefault="009A6DD7" w:rsidP="00C73BBF">
      <w:pPr>
        <w:spacing w:line="240" w:lineRule="auto"/>
        <w:ind w:firstLine="709"/>
        <w:contextualSpacing/>
        <w:rPr>
          <w:rFonts w:ascii="Times New Roman" w:hAnsi="Times New Roman" w:cs="Times New Roman"/>
          <w:sz w:val="24"/>
          <w:szCs w:val="24"/>
        </w:rPr>
      </w:pPr>
    </w:p>
    <w:p w:rsidR="009A6DD7" w:rsidRDefault="009A6DD7" w:rsidP="00C73BBF">
      <w:pPr>
        <w:spacing w:line="240" w:lineRule="auto"/>
        <w:ind w:firstLine="709"/>
        <w:contextualSpacing/>
        <w:rPr>
          <w:rFonts w:ascii="Times New Roman" w:hAnsi="Times New Roman" w:cs="Times New Roman"/>
          <w:sz w:val="24"/>
          <w:szCs w:val="24"/>
        </w:rPr>
      </w:pPr>
    </w:p>
    <w:p w:rsidR="009A6DD7" w:rsidRDefault="009A6DD7" w:rsidP="00C73BBF">
      <w:pPr>
        <w:spacing w:line="240" w:lineRule="auto"/>
        <w:ind w:firstLine="709"/>
        <w:contextualSpacing/>
        <w:rPr>
          <w:rFonts w:ascii="Times New Roman" w:hAnsi="Times New Roman" w:cs="Times New Roman"/>
          <w:sz w:val="24"/>
          <w:szCs w:val="24"/>
        </w:rPr>
      </w:pPr>
    </w:p>
    <w:p w:rsidR="009A6DD7" w:rsidRDefault="009A6DD7" w:rsidP="00C73BBF">
      <w:pPr>
        <w:spacing w:line="240" w:lineRule="auto"/>
        <w:ind w:firstLine="709"/>
        <w:contextualSpacing/>
        <w:rPr>
          <w:rFonts w:ascii="Times New Roman" w:hAnsi="Times New Roman" w:cs="Times New Roman"/>
          <w:sz w:val="24"/>
          <w:szCs w:val="24"/>
        </w:rPr>
      </w:pPr>
    </w:p>
    <w:p w:rsidR="009A6DD7" w:rsidRPr="00C73BBF" w:rsidRDefault="009A6DD7" w:rsidP="00C73BBF">
      <w:pPr>
        <w:spacing w:line="240" w:lineRule="auto"/>
        <w:ind w:firstLine="709"/>
        <w:contextualSpacing/>
        <w:rPr>
          <w:rFonts w:ascii="Times New Roman" w:hAnsi="Times New Roman" w:cs="Times New Roman"/>
          <w:sz w:val="24"/>
          <w:szCs w:val="24"/>
        </w:rPr>
      </w:pPr>
    </w:p>
    <w:sectPr w:rsidR="009A6DD7" w:rsidRPr="00C73BB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ECE" w:rsidRDefault="00360ECE" w:rsidP="006C2C3B">
      <w:pPr>
        <w:spacing w:after="0" w:line="240" w:lineRule="auto"/>
      </w:pPr>
      <w:r>
        <w:separator/>
      </w:r>
    </w:p>
  </w:endnote>
  <w:endnote w:type="continuationSeparator" w:id="0">
    <w:p w:rsidR="00360ECE" w:rsidRDefault="00360ECE" w:rsidP="006C2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rlett">
    <w:panose1 w:val="00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ECE" w:rsidRDefault="00360ECE" w:rsidP="006C2C3B">
      <w:pPr>
        <w:spacing w:after="0" w:line="240" w:lineRule="auto"/>
      </w:pPr>
      <w:r>
        <w:separator/>
      </w:r>
    </w:p>
  </w:footnote>
  <w:footnote w:type="continuationSeparator" w:id="0">
    <w:p w:rsidR="00360ECE" w:rsidRDefault="00360ECE" w:rsidP="006C2C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75A2"/>
    <w:multiLevelType w:val="hybridMultilevel"/>
    <w:tmpl w:val="15CA685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66C1961"/>
    <w:multiLevelType w:val="hybridMultilevel"/>
    <w:tmpl w:val="B170A730"/>
    <w:lvl w:ilvl="0" w:tplc="DFBA822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671957"/>
    <w:multiLevelType w:val="hybridMultilevel"/>
    <w:tmpl w:val="C0643F1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0E127F1D"/>
    <w:multiLevelType w:val="hybridMultilevel"/>
    <w:tmpl w:val="8E921B2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2736809"/>
    <w:multiLevelType w:val="hybridMultilevel"/>
    <w:tmpl w:val="BE68192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5977AD2"/>
    <w:multiLevelType w:val="hybridMultilevel"/>
    <w:tmpl w:val="7194A534"/>
    <w:lvl w:ilvl="0" w:tplc="25741B2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26C87C65"/>
    <w:multiLevelType w:val="hybridMultilevel"/>
    <w:tmpl w:val="FDE01FA0"/>
    <w:lvl w:ilvl="0" w:tplc="CB24AFA6">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15:restartNumberingAfterBreak="0">
    <w:nsid w:val="278565D6"/>
    <w:multiLevelType w:val="hybridMultilevel"/>
    <w:tmpl w:val="03B0DB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8325308"/>
    <w:multiLevelType w:val="hybridMultilevel"/>
    <w:tmpl w:val="DC5C37D6"/>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B5098C"/>
    <w:multiLevelType w:val="multilevel"/>
    <w:tmpl w:val="051AEE1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471E00CA"/>
    <w:multiLevelType w:val="hybridMultilevel"/>
    <w:tmpl w:val="3B6604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B2334EE"/>
    <w:multiLevelType w:val="hybridMultilevel"/>
    <w:tmpl w:val="149E3B76"/>
    <w:lvl w:ilvl="0" w:tplc="607250EE">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BF66C09"/>
    <w:multiLevelType w:val="hybridMultilevel"/>
    <w:tmpl w:val="CB645580"/>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D8B202E"/>
    <w:multiLevelType w:val="hybridMultilevel"/>
    <w:tmpl w:val="75D4CA0C"/>
    <w:lvl w:ilvl="0" w:tplc="04190001">
      <w:start w:val="1"/>
      <w:numFmt w:val="bullet"/>
      <w:lvlText w:val=""/>
      <w:lvlJc w:val="left"/>
      <w:pPr>
        <w:tabs>
          <w:tab w:val="num" w:pos="840"/>
        </w:tabs>
        <w:ind w:left="840" w:hanging="360"/>
      </w:pPr>
      <w:rPr>
        <w:rFonts w:ascii="Symbol" w:hAnsi="Symbol" w:cs="Symbol"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14" w15:restartNumberingAfterBreak="0">
    <w:nsid w:val="4F483323"/>
    <w:multiLevelType w:val="hybridMultilevel"/>
    <w:tmpl w:val="9B00C7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95729E3"/>
    <w:multiLevelType w:val="hybridMultilevel"/>
    <w:tmpl w:val="287219DC"/>
    <w:lvl w:ilvl="0" w:tplc="80A4959E">
      <w:numFmt w:val="bullet"/>
      <w:lvlText w:val="-"/>
      <w:lvlJc w:val="left"/>
      <w:pPr>
        <w:ind w:left="483" w:hanging="141"/>
      </w:pPr>
      <w:rPr>
        <w:rFonts w:ascii="Times New Roman" w:eastAsia="Times New Roman" w:hAnsi="Times New Roman" w:cs="Times New Roman" w:hint="default"/>
        <w:spacing w:val="-2"/>
        <w:w w:val="100"/>
        <w:sz w:val="24"/>
        <w:szCs w:val="24"/>
        <w:lang w:val="ru-RU" w:eastAsia="ru-RU" w:bidi="ru-RU"/>
      </w:rPr>
    </w:lvl>
    <w:lvl w:ilvl="1" w:tplc="3C7601DC">
      <w:numFmt w:val="bullet"/>
      <w:lvlText w:val=""/>
      <w:lvlJc w:val="left"/>
      <w:pPr>
        <w:ind w:left="1589" w:hanging="348"/>
      </w:pPr>
      <w:rPr>
        <w:rFonts w:ascii="Symbol" w:eastAsia="Symbol" w:hAnsi="Symbol" w:cs="Symbol" w:hint="default"/>
        <w:w w:val="100"/>
        <w:sz w:val="24"/>
        <w:szCs w:val="24"/>
        <w:lang w:val="ru-RU" w:eastAsia="ru-RU" w:bidi="ru-RU"/>
      </w:rPr>
    </w:lvl>
    <w:lvl w:ilvl="2" w:tplc="D6DE8B4E">
      <w:numFmt w:val="bullet"/>
      <w:lvlText w:val="•"/>
      <w:lvlJc w:val="left"/>
      <w:pPr>
        <w:ind w:left="2385" w:hanging="348"/>
      </w:pPr>
      <w:rPr>
        <w:lang w:val="ru-RU" w:eastAsia="ru-RU" w:bidi="ru-RU"/>
      </w:rPr>
    </w:lvl>
    <w:lvl w:ilvl="3" w:tplc="B576FD70">
      <w:numFmt w:val="bullet"/>
      <w:lvlText w:val="•"/>
      <w:lvlJc w:val="left"/>
      <w:pPr>
        <w:ind w:left="3191" w:hanging="348"/>
      </w:pPr>
      <w:rPr>
        <w:lang w:val="ru-RU" w:eastAsia="ru-RU" w:bidi="ru-RU"/>
      </w:rPr>
    </w:lvl>
    <w:lvl w:ilvl="4" w:tplc="366E9ADE">
      <w:numFmt w:val="bullet"/>
      <w:lvlText w:val="•"/>
      <w:lvlJc w:val="left"/>
      <w:pPr>
        <w:ind w:left="3997" w:hanging="348"/>
      </w:pPr>
      <w:rPr>
        <w:lang w:val="ru-RU" w:eastAsia="ru-RU" w:bidi="ru-RU"/>
      </w:rPr>
    </w:lvl>
    <w:lvl w:ilvl="5" w:tplc="E488DF94">
      <w:numFmt w:val="bullet"/>
      <w:lvlText w:val="•"/>
      <w:lvlJc w:val="left"/>
      <w:pPr>
        <w:ind w:left="4803" w:hanging="348"/>
      </w:pPr>
      <w:rPr>
        <w:lang w:val="ru-RU" w:eastAsia="ru-RU" w:bidi="ru-RU"/>
      </w:rPr>
    </w:lvl>
    <w:lvl w:ilvl="6" w:tplc="E6B673AE">
      <w:numFmt w:val="bullet"/>
      <w:lvlText w:val="•"/>
      <w:lvlJc w:val="left"/>
      <w:pPr>
        <w:ind w:left="5609" w:hanging="348"/>
      </w:pPr>
      <w:rPr>
        <w:lang w:val="ru-RU" w:eastAsia="ru-RU" w:bidi="ru-RU"/>
      </w:rPr>
    </w:lvl>
    <w:lvl w:ilvl="7" w:tplc="744C0300">
      <w:numFmt w:val="bullet"/>
      <w:lvlText w:val="•"/>
      <w:lvlJc w:val="left"/>
      <w:pPr>
        <w:ind w:left="6414" w:hanging="348"/>
      </w:pPr>
      <w:rPr>
        <w:lang w:val="ru-RU" w:eastAsia="ru-RU" w:bidi="ru-RU"/>
      </w:rPr>
    </w:lvl>
    <w:lvl w:ilvl="8" w:tplc="4E569DF4">
      <w:numFmt w:val="bullet"/>
      <w:lvlText w:val="•"/>
      <w:lvlJc w:val="left"/>
      <w:pPr>
        <w:ind w:left="7220" w:hanging="348"/>
      </w:pPr>
      <w:rPr>
        <w:lang w:val="ru-RU" w:eastAsia="ru-RU" w:bidi="ru-RU"/>
      </w:rPr>
    </w:lvl>
  </w:abstractNum>
  <w:abstractNum w:abstractNumId="16" w15:restartNumberingAfterBreak="0">
    <w:nsid w:val="5BCA193A"/>
    <w:multiLevelType w:val="hybridMultilevel"/>
    <w:tmpl w:val="37E81E5E"/>
    <w:lvl w:ilvl="0" w:tplc="422CFC7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EB04E5E"/>
    <w:multiLevelType w:val="hybridMultilevel"/>
    <w:tmpl w:val="006C68AC"/>
    <w:lvl w:ilvl="0" w:tplc="DFBA822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62300561"/>
    <w:multiLevelType w:val="singleLevel"/>
    <w:tmpl w:val="0012F89E"/>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19" w15:restartNumberingAfterBreak="0">
    <w:nsid w:val="623304E0"/>
    <w:multiLevelType w:val="hybridMultilevel"/>
    <w:tmpl w:val="1F36B94A"/>
    <w:lvl w:ilvl="0" w:tplc="DFBA822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36141C8"/>
    <w:multiLevelType w:val="hybridMultilevel"/>
    <w:tmpl w:val="C5B2C25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69D14D7F"/>
    <w:multiLevelType w:val="hybridMultilevel"/>
    <w:tmpl w:val="79A2ADBA"/>
    <w:lvl w:ilvl="0" w:tplc="2A742B02">
      <w:numFmt w:val="bullet"/>
      <w:lvlText w:val="-"/>
      <w:lvlJc w:val="left"/>
      <w:pPr>
        <w:ind w:left="881" w:hanging="592"/>
      </w:pPr>
      <w:rPr>
        <w:i/>
        <w:w w:val="100"/>
        <w:lang w:val="ru-RU" w:eastAsia="ru-RU" w:bidi="ru-RU"/>
      </w:rPr>
    </w:lvl>
    <w:lvl w:ilvl="1" w:tplc="6CFEB8A4">
      <w:numFmt w:val="bullet"/>
      <w:lvlText w:val=""/>
      <w:lvlJc w:val="left"/>
      <w:pPr>
        <w:ind w:left="1589" w:hanging="348"/>
      </w:pPr>
      <w:rPr>
        <w:rFonts w:ascii="Symbol" w:eastAsia="Symbol" w:hAnsi="Symbol" w:cs="Symbol" w:hint="default"/>
        <w:w w:val="100"/>
        <w:sz w:val="24"/>
        <w:szCs w:val="24"/>
        <w:lang w:val="ru-RU" w:eastAsia="ru-RU" w:bidi="ru-RU"/>
      </w:rPr>
    </w:lvl>
    <w:lvl w:ilvl="2" w:tplc="E2347CA2">
      <w:numFmt w:val="bullet"/>
      <w:lvlText w:val="•"/>
      <w:lvlJc w:val="left"/>
      <w:pPr>
        <w:ind w:left="2620" w:hanging="348"/>
      </w:pPr>
      <w:rPr>
        <w:lang w:val="ru-RU" w:eastAsia="ru-RU" w:bidi="ru-RU"/>
      </w:rPr>
    </w:lvl>
    <w:lvl w:ilvl="3" w:tplc="F5F677F2">
      <w:numFmt w:val="bullet"/>
      <w:lvlText w:val="•"/>
      <w:lvlJc w:val="left"/>
      <w:pPr>
        <w:ind w:left="3660" w:hanging="348"/>
      </w:pPr>
      <w:rPr>
        <w:lang w:val="ru-RU" w:eastAsia="ru-RU" w:bidi="ru-RU"/>
      </w:rPr>
    </w:lvl>
    <w:lvl w:ilvl="4" w:tplc="068469F0">
      <w:numFmt w:val="bullet"/>
      <w:lvlText w:val="•"/>
      <w:lvlJc w:val="left"/>
      <w:pPr>
        <w:ind w:left="4701" w:hanging="348"/>
      </w:pPr>
      <w:rPr>
        <w:lang w:val="ru-RU" w:eastAsia="ru-RU" w:bidi="ru-RU"/>
      </w:rPr>
    </w:lvl>
    <w:lvl w:ilvl="5" w:tplc="8334C08A">
      <w:numFmt w:val="bullet"/>
      <w:lvlText w:val="•"/>
      <w:lvlJc w:val="left"/>
      <w:pPr>
        <w:ind w:left="5741" w:hanging="348"/>
      </w:pPr>
      <w:rPr>
        <w:lang w:val="ru-RU" w:eastAsia="ru-RU" w:bidi="ru-RU"/>
      </w:rPr>
    </w:lvl>
    <w:lvl w:ilvl="6" w:tplc="F760E01E">
      <w:numFmt w:val="bullet"/>
      <w:lvlText w:val="•"/>
      <w:lvlJc w:val="left"/>
      <w:pPr>
        <w:ind w:left="6782" w:hanging="348"/>
      </w:pPr>
      <w:rPr>
        <w:lang w:val="ru-RU" w:eastAsia="ru-RU" w:bidi="ru-RU"/>
      </w:rPr>
    </w:lvl>
    <w:lvl w:ilvl="7" w:tplc="6506FFD4">
      <w:numFmt w:val="bullet"/>
      <w:lvlText w:val="•"/>
      <w:lvlJc w:val="left"/>
      <w:pPr>
        <w:ind w:left="7822" w:hanging="348"/>
      </w:pPr>
      <w:rPr>
        <w:lang w:val="ru-RU" w:eastAsia="ru-RU" w:bidi="ru-RU"/>
      </w:rPr>
    </w:lvl>
    <w:lvl w:ilvl="8" w:tplc="06240916">
      <w:numFmt w:val="bullet"/>
      <w:lvlText w:val="•"/>
      <w:lvlJc w:val="left"/>
      <w:pPr>
        <w:ind w:left="8863" w:hanging="348"/>
      </w:pPr>
      <w:rPr>
        <w:lang w:val="ru-RU" w:eastAsia="ru-RU" w:bidi="ru-RU"/>
      </w:rPr>
    </w:lvl>
  </w:abstractNum>
  <w:abstractNum w:abstractNumId="22" w15:restartNumberingAfterBreak="0">
    <w:nsid w:val="6A1B5AD7"/>
    <w:multiLevelType w:val="hybridMultilevel"/>
    <w:tmpl w:val="87CC3750"/>
    <w:lvl w:ilvl="0" w:tplc="04190001">
      <w:start w:val="1"/>
      <w:numFmt w:val="bullet"/>
      <w:lvlText w:val=""/>
      <w:lvlJc w:val="left"/>
      <w:pPr>
        <w:tabs>
          <w:tab w:val="num" w:pos="928"/>
        </w:tabs>
        <w:ind w:left="928" w:hanging="360"/>
      </w:pPr>
      <w:rPr>
        <w:rFonts w:ascii="Symbol" w:hAnsi="Symbol" w:cs="Symbol" w:hint="default"/>
      </w:rPr>
    </w:lvl>
    <w:lvl w:ilvl="1" w:tplc="C78495D8">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EF0C0C"/>
    <w:multiLevelType w:val="hybridMultilevel"/>
    <w:tmpl w:val="29865DAC"/>
    <w:lvl w:ilvl="0" w:tplc="852C76C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7A125EBD"/>
    <w:multiLevelType w:val="multilevel"/>
    <w:tmpl w:val="8C7C0CEC"/>
    <w:lvl w:ilvl="0">
      <w:start w:val="1"/>
      <w:numFmt w:val="decimal"/>
      <w:lvlText w:val="%1."/>
      <w:lvlJc w:val="left"/>
      <w:pPr>
        <w:ind w:left="720" w:hanging="360"/>
      </w:pPr>
      <w:rPr>
        <w:b/>
      </w:rPr>
    </w:lvl>
    <w:lvl w:ilvl="1">
      <w:start w:val="1"/>
      <w:numFmt w:val="decimal"/>
      <w:isLgl/>
      <w:lvlText w:val="%1.%2"/>
      <w:lvlJc w:val="left"/>
      <w:pPr>
        <w:ind w:left="126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B3200E3"/>
    <w:multiLevelType w:val="hybridMultilevel"/>
    <w:tmpl w:val="6ACA41AA"/>
    <w:lvl w:ilvl="0" w:tplc="2408C19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
  </w:num>
  <w:num w:numId="9">
    <w:abstractNumId w:val="18"/>
    <w:lvlOverride w:ilvl="0">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0"/>
  </w:num>
  <w:num w:numId="23">
    <w:abstractNumId w:val="24"/>
  </w:num>
  <w:num w:numId="24">
    <w:abstractNumId w:val="5"/>
  </w:num>
  <w:num w:numId="25">
    <w:abstractNumId w:val="6"/>
  </w:num>
  <w:num w:numId="26">
    <w:abstractNumId w:val="25"/>
  </w:num>
  <w:num w:numId="27">
    <w:abstractNumId w:val="8"/>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C2C3B"/>
    <w:rsid w:val="000B4727"/>
    <w:rsid w:val="00197CE4"/>
    <w:rsid w:val="001C401E"/>
    <w:rsid w:val="001E3A7E"/>
    <w:rsid w:val="001E6815"/>
    <w:rsid w:val="002333C1"/>
    <w:rsid w:val="002F1C94"/>
    <w:rsid w:val="0030552F"/>
    <w:rsid w:val="00360ECE"/>
    <w:rsid w:val="00386C78"/>
    <w:rsid w:val="00400047"/>
    <w:rsid w:val="00461023"/>
    <w:rsid w:val="00610EAA"/>
    <w:rsid w:val="006C2C3B"/>
    <w:rsid w:val="00702B7B"/>
    <w:rsid w:val="00792151"/>
    <w:rsid w:val="007E2C36"/>
    <w:rsid w:val="007F159E"/>
    <w:rsid w:val="009A6DD7"/>
    <w:rsid w:val="00A40F09"/>
    <w:rsid w:val="00BD5803"/>
    <w:rsid w:val="00BE2869"/>
    <w:rsid w:val="00C42E83"/>
    <w:rsid w:val="00C73BBF"/>
    <w:rsid w:val="00D7584F"/>
    <w:rsid w:val="00E217B2"/>
    <w:rsid w:val="00E32063"/>
    <w:rsid w:val="00F35D39"/>
    <w:rsid w:val="00F8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98ED9AF"/>
  <w15:docId w15:val="{95AD4872-F85E-485B-9DE0-43F35EE60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C2C3B"/>
    <w:pPr>
      <w:keepNext/>
      <w:spacing w:before="240" w:after="60" w:line="240" w:lineRule="auto"/>
      <w:outlineLvl w:val="0"/>
    </w:pPr>
    <w:rPr>
      <w:rFonts w:ascii="Cambria" w:eastAsia="Times New Roman" w:hAnsi="Cambria" w:cs="Times New Roman"/>
      <w:b/>
      <w:bCs/>
      <w:kern w:val="32"/>
      <w:sz w:val="32"/>
      <w:szCs w:val="32"/>
    </w:rPr>
  </w:style>
  <w:style w:type="paragraph" w:styleId="3">
    <w:name w:val="heading 3"/>
    <w:basedOn w:val="a"/>
    <w:next w:val="a"/>
    <w:link w:val="30"/>
    <w:unhideWhenUsed/>
    <w:qFormat/>
    <w:rsid w:val="006C2C3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2C3B"/>
    <w:rPr>
      <w:rFonts w:ascii="Cambria" w:eastAsia="Times New Roman" w:hAnsi="Cambria" w:cs="Times New Roman"/>
      <w:b/>
      <w:bCs/>
      <w:kern w:val="32"/>
      <w:sz w:val="32"/>
      <w:szCs w:val="32"/>
    </w:rPr>
  </w:style>
  <w:style w:type="character" w:customStyle="1" w:styleId="30">
    <w:name w:val="Заголовок 3 Знак"/>
    <w:basedOn w:val="a0"/>
    <w:link w:val="3"/>
    <w:rsid w:val="006C2C3B"/>
    <w:rPr>
      <w:rFonts w:ascii="Cambria" w:eastAsia="Times New Roman" w:hAnsi="Cambria" w:cs="Times New Roman"/>
      <w:b/>
      <w:bCs/>
      <w:sz w:val="26"/>
      <w:szCs w:val="26"/>
    </w:rPr>
  </w:style>
  <w:style w:type="character" w:styleId="a3">
    <w:name w:val="Hyperlink"/>
    <w:uiPriority w:val="99"/>
    <w:unhideWhenUsed/>
    <w:rsid w:val="006C2C3B"/>
    <w:rPr>
      <w:color w:val="0000FF"/>
      <w:u w:val="single"/>
    </w:rPr>
  </w:style>
  <w:style w:type="paragraph" w:styleId="a4">
    <w:name w:val="Normal (Web)"/>
    <w:basedOn w:val="a"/>
    <w:semiHidden/>
    <w:unhideWhenUsed/>
    <w:rsid w:val="006C2C3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a6"/>
    <w:semiHidden/>
    <w:unhideWhenUsed/>
    <w:rsid w:val="006C2C3B"/>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6C2C3B"/>
    <w:rPr>
      <w:rFonts w:ascii="Times New Roman" w:eastAsia="Times New Roman" w:hAnsi="Times New Roman" w:cs="Times New Roman"/>
      <w:sz w:val="20"/>
      <w:szCs w:val="20"/>
    </w:rPr>
  </w:style>
  <w:style w:type="paragraph" w:styleId="a7">
    <w:name w:val="header"/>
    <w:basedOn w:val="a"/>
    <w:link w:val="a8"/>
    <w:semiHidden/>
    <w:unhideWhenUsed/>
    <w:rsid w:val="006C2C3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semiHidden/>
    <w:rsid w:val="006C2C3B"/>
    <w:rPr>
      <w:rFonts w:ascii="Times New Roman" w:eastAsia="Times New Roman" w:hAnsi="Times New Roman" w:cs="Times New Roman"/>
      <w:sz w:val="24"/>
      <w:szCs w:val="24"/>
    </w:rPr>
  </w:style>
  <w:style w:type="paragraph" w:styleId="a9">
    <w:name w:val="footer"/>
    <w:basedOn w:val="a"/>
    <w:link w:val="aa"/>
    <w:semiHidden/>
    <w:unhideWhenUsed/>
    <w:rsid w:val="006C2C3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semiHidden/>
    <w:rsid w:val="006C2C3B"/>
    <w:rPr>
      <w:rFonts w:ascii="Times New Roman" w:eastAsia="Times New Roman" w:hAnsi="Times New Roman" w:cs="Times New Roman"/>
      <w:sz w:val="24"/>
      <w:szCs w:val="24"/>
    </w:rPr>
  </w:style>
  <w:style w:type="paragraph" w:styleId="ab">
    <w:name w:val="Body Text"/>
    <w:basedOn w:val="a"/>
    <w:link w:val="ac"/>
    <w:semiHidden/>
    <w:unhideWhenUsed/>
    <w:rsid w:val="006C2C3B"/>
    <w:pPr>
      <w:widowControl w:val="0"/>
      <w:autoSpaceDE w:val="0"/>
      <w:autoSpaceDN w:val="0"/>
      <w:spacing w:after="0" w:line="240" w:lineRule="auto"/>
    </w:pPr>
    <w:rPr>
      <w:rFonts w:ascii="Times New Roman" w:eastAsia="Marlett" w:hAnsi="Times New Roman" w:cs="Times New Roman"/>
      <w:sz w:val="24"/>
      <w:szCs w:val="24"/>
    </w:rPr>
  </w:style>
  <w:style w:type="character" w:customStyle="1" w:styleId="ac">
    <w:name w:val="Основной текст Знак"/>
    <w:basedOn w:val="a0"/>
    <w:link w:val="ab"/>
    <w:semiHidden/>
    <w:rsid w:val="006C2C3B"/>
    <w:rPr>
      <w:rFonts w:ascii="Times New Roman" w:eastAsia="Marlett" w:hAnsi="Times New Roman" w:cs="Times New Roman"/>
      <w:sz w:val="24"/>
      <w:szCs w:val="24"/>
    </w:rPr>
  </w:style>
  <w:style w:type="paragraph" w:styleId="ad">
    <w:name w:val="List Paragraph"/>
    <w:basedOn w:val="a"/>
    <w:qFormat/>
    <w:rsid w:val="006C2C3B"/>
    <w:pPr>
      <w:ind w:left="720"/>
    </w:pPr>
    <w:rPr>
      <w:rFonts w:ascii="Calibri" w:eastAsia="Times New Roman" w:hAnsi="Calibri" w:cs="Calibri"/>
      <w:lang w:val="en-US" w:eastAsia="en-US"/>
    </w:rPr>
  </w:style>
  <w:style w:type="paragraph" w:customStyle="1" w:styleId="11">
    <w:name w:val="Абзац списка1"/>
    <w:basedOn w:val="a"/>
    <w:rsid w:val="006C2C3B"/>
    <w:pPr>
      <w:spacing w:after="160" w:line="254" w:lineRule="auto"/>
      <w:ind w:left="720"/>
    </w:pPr>
    <w:rPr>
      <w:rFonts w:ascii="Calibri" w:eastAsia="Times New Roman" w:hAnsi="Calibri" w:cs="Times New Roman"/>
      <w:lang w:eastAsia="en-US"/>
    </w:rPr>
  </w:style>
  <w:style w:type="character" w:styleId="ae">
    <w:name w:val="footnote reference"/>
    <w:semiHidden/>
    <w:unhideWhenUsed/>
    <w:rsid w:val="006C2C3B"/>
    <w:rPr>
      <w:vertAlign w:val="superscript"/>
    </w:rPr>
  </w:style>
  <w:style w:type="character" w:customStyle="1" w:styleId="apple-converted-space">
    <w:name w:val="apple-converted-space"/>
    <w:rsid w:val="006C2C3B"/>
  </w:style>
  <w:style w:type="character" w:styleId="af">
    <w:name w:val="Strong"/>
    <w:basedOn w:val="a0"/>
    <w:qFormat/>
    <w:rsid w:val="006C2C3B"/>
    <w:rPr>
      <w:b/>
      <w:bCs/>
    </w:rPr>
  </w:style>
  <w:style w:type="table" w:styleId="af0">
    <w:name w:val="Table Grid"/>
    <w:basedOn w:val="a1"/>
    <w:uiPriority w:val="39"/>
    <w:rsid w:val="00C73BB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333C1"/>
    <w:pPr>
      <w:spacing w:after="0" w:line="240" w:lineRule="auto"/>
    </w:pPr>
    <w:tblPr>
      <w:tblCellMar>
        <w:top w:w="0" w:type="dxa"/>
        <w:left w:w="0" w:type="dxa"/>
        <w:bottom w:w="0" w:type="dxa"/>
        <w:right w:w="0" w:type="dxa"/>
      </w:tblCellMar>
    </w:tblPr>
  </w:style>
  <w:style w:type="paragraph" w:styleId="af1">
    <w:name w:val="TOC Heading"/>
    <w:basedOn w:val="1"/>
    <w:next w:val="a"/>
    <w:uiPriority w:val="39"/>
    <w:unhideWhenUsed/>
    <w:qFormat/>
    <w:rsid w:val="009A6DD7"/>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12">
    <w:name w:val="toc 1"/>
    <w:basedOn w:val="a"/>
    <w:next w:val="a"/>
    <w:autoRedefine/>
    <w:uiPriority w:val="39"/>
    <w:unhideWhenUsed/>
    <w:rsid w:val="009A6DD7"/>
    <w:pPr>
      <w:spacing w:after="100"/>
    </w:pPr>
  </w:style>
  <w:style w:type="paragraph" w:styleId="31">
    <w:name w:val="toc 3"/>
    <w:basedOn w:val="a"/>
    <w:next w:val="a"/>
    <w:autoRedefine/>
    <w:uiPriority w:val="39"/>
    <w:unhideWhenUsed/>
    <w:rsid w:val="009A6DD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009736">
      <w:bodyDiv w:val="1"/>
      <w:marLeft w:val="0"/>
      <w:marRight w:val="0"/>
      <w:marTop w:val="0"/>
      <w:marBottom w:val="0"/>
      <w:divBdr>
        <w:top w:val="none" w:sz="0" w:space="0" w:color="auto"/>
        <w:left w:val="none" w:sz="0" w:space="0" w:color="auto"/>
        <w:bottom w:val="none" w:sz="0" w:space="0" w:color="auto"/>
        <w:right w:val="none" w:sz="0" w:space="0" w:color="auto"/>
      </w:divBdr>
    </w:div>
    <w:div w:id="146211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2020.kemguki.ru/" TargetMode="External"/><Relationship Id="rId13" Type="http://schemas.openxmlformats.org/officeDocument/2006/relationships/hyperlink" Target="http://gramot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ioclub.ru/index.php?page=book_red&amp;id=446436&amp;sr=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_red&amp;id=457153&amp;sr=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du.kemguki.ru/" TargetMode="External"/><Relationship Id="rId4" Type="http://schemas.openxmlformats.org/officeDocument/2006/relationships/settings" Target="settings.xml"/><Relationship Id="rId9" Type="http://schemas.openxmlformats.org/officeDocument/2006/relationships/hyperlink" Target="http://edu.kemguki.ru/course/view.php?id=638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54C4F-2397-4901-95B2-2FAC9580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24</Pages>
  <Words>7191</Words>
  <Characters>40991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НастЁна</dc:creator>
  <cp:keywords/>
  <dc:description/>
  <cp:lastModifiedBy>Сергеева</cp:lastModifiedBy>
  <cp:revision>17</cp:revision>
  <cp:lastPrinted>2025-02-27T03:19:00Z</cp:lastPrinted>
  <dcterms:created xsi:type="dcterms:W3CDTF">2024-11-24T08:07:00Z</dcterms:created>
  <dcterms:modified xsi:type="dcterms:W3CDTF">2025-03-27T06:04:00Z</dcterms:modified>
</cp:coreProperties>
</file>