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69" w:rsidRDefault="00B411A7">
      <w:pPr>
        <w:spacing w:after="16" w:line="269" w:lineRule="auto"/>
        <w:ind w:left="138" w:right="133"/>
        <w:jc w:val="center"/>
      </w:pPr>
      <w:r>
        <w:t xml:space="preserve">Министерство культуры Российской Федерации </w:t>
      </w:r>
    </w:p>
    <w:p w:rsidR="00B07569" w:rsidRDefault="00B411A7">
      <w:pPr>
        <w:spacing w:after="16" w:line="269" w:lineRule="auto"/>
        <w:ind w:left="138" w:right="120"/>
        <w:jc w:val="center"/>
      </w:pPr>
      <w:r>
        <w:t xml:space="preserve">ФГБОУ ВО «Кемеровский государственный институт культуры»  </w:t>
      </w:r>
    </w:p>
    <w:p w:rsidR="00B07569" w:rsidRDefault="00B411A7">
      <w:pPr>
        <w:spacing w:after="16" w:line="269" w:lineRule="auto"/>
        <w:ind w:left="138" w:right="134"/>
        <w:jc w:val="center"/>
      </w:pPr>
      <w:r>
        <w:t xml:space="preserve">Факультет информационных, библиотечных и музейных технологий </w:t>
      </w:r>
    </w:p>
    <w:p w:rsidR="00B07569" w:rsidRDefault="00B411A7">
      <w:pPr>
        <w:spacing w:after="16" w:line="269" w:lineRule="auto"/>
        <w:ind w:left="138" w:right="136"/>
        <w:jc w:val="center"/>
      </w:pPr>
      <w:r>
        <w:t xml:space="preserve">Кафедра технологии документальных и медиакоммуникаций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21" w:line="259" w:lineRule="auto"/>
        <w:ind w:left="56" w:right="0" w:firstLine="0"/>
        <w:jc w:val="center"/>
      </w:pPr>
      <w:r>
        <w:t xml:space="preserve"> </w:t>
      </w:r>
    </w:p>
    <w:p w:rsidR="00B07569" w:rsidRDefault="00B07569">
      <w:pPr>
        <w:spacing w:after="0" w:line="259" w:lineRule="auto"/>
        <w:ind w:left="1133" w:right="0" w:firstLine="0"/>
        <w:jc w:val="left"/>
      </w:pPr>
    </w:p>
    <w:p w:rsidR="00235A47" w:rsidRDefault="00235A47">
      <w:pPr>
        <w:spacing w:after="0" w:line="259" w:lineRule="auto"/>
        <w:ind w:left="1133" w:right="0" w:firstLine="0"/>
        <w:jc w:val="left"/>
      </w:pPr>
    </w:p>
    <w:p w:rsidR="00235A47" w:rsidRDefault="00235A47">
      <w:pPr>
        <w:spacing w:after="0" w:line="259" w:lineRule="auto"/>
        <w:ind w:left="1133" w:right="0" w:firstLine="0"/>
        <w:jc w:val="left"/>
      </w:pP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31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5" w:line="269" w:lineRule="auto"/>
        <w:ind w:left="288" w:right="286"/>
        <w:jc w:val="center"/>
      </w:pPr>
      <w:r>
        <w:rPr>
          <w:b/>
        </w:rPr>
        <w:t xml:space="preserve">ФОНД ОЦЕНОЧНЫХ СРЕДСТВ </w:t>
      </w:r>
    </w:p>
    <w:p w:rsidR="00B07569" w:rsidRDefault="00B411A7">
      <w:pPr>
        <w:spacing w:after="16" w:line="269" w:lineRule="auto"/>
        <w:ind w:left="138" w:right="135"/>
        <w:jc w:val="center"/>
      </w:pPr>
      <w:r>
        <w:t xml:space="preserve">по учебной дисциплине </w:t>
      </w:r>
    </w:p>
    <w:p w:rsidR="00235A47" w:rsidRDefault="00235A47">
      <w:pPr>
        <w:spacing w:after="16" w:line="269" w:lineRule="auto"/>
        <w:ind w:left="138" w:right="135"/>
        <w:jc w:val="center"/>
      </w:pPr>
    </w:p>
    <w:p w:rsidR="00B07569" w:rsidRDefault="00235A47">
      <w:pPr>
        <w:spacing w:after="5" w:line="269" w:lineRule="auto"/>
        <w:ind w:left="288" w:right="281"/>
        <w:jc w:val="center"/>
      </w:pPr>
      <w:r w:rsidRPr="003157C0">
        <w:rPr>
          <w:b/>
          <w:lang w:val="en-US"/>
        </w:rPr>
        <w:t>DIGITAL</w:t>
      </w:r>
      <w:r w:rsidRPr="003157C0">
        <w:rPr>
          <w:b/>
        </w:rPr>
        <w:t>-МАРКЕТИНГ</w:t>
      </w:r>
      <w:r>
        <w:rPr>
          <w:b/>
        </w:rPr>
        <w:t xml:space="preserve"> </w:t>
      </w:r>
    </w:p>
    <w:p w:rsidR="00B07569" w:rsidRDefault="00B411A7">
      <w:pPr>
        <w:spacing w:after="17" w:line="259" w:lineRule="auto"/>
        <w:ind w:left="56" w:right="0" w:firstLine="0"/>
        <w:jc w:val="center"/>
      </w:pPr>
      <w:r>
        <w:rPr>
          <w:b/>
        </w:rPr>
        <w:t xml:space="preserve"> </w:t>
      </w:r>
    </w:p>
    <w:p w:rsidR="00B07569" w:rsidRDefault="00B411A7">
      <w:pPr>
        <w:spacing w:after="16" w:line="269" w:lineRule="auto"/>
        <w:ind w:left="138" w:right="137"/>
        <w:jc w:val="center"/>
      </w:pPr>
      <w:r>
        <w:t xml:space="preserve">Направление подготовки </w:t>
      </w:r>
    </w:p>
    <w:p w:rsidR="00236424" w:rsidRDefault="00236424" w:rsidP="00236424">
      <w:pPr>
        <w:spacing w:after="0" w:line="240" w:lineRule="auto"/>
        <w:jc w:val="center"/>
        <w:rPr>
          <w:b/>
          <w:szCs w:val="24"/>
        </w:rPr>
      </w:pPr>
      <w:r w:rsidRPr="00D8260B">
        <w:rPr>
          <w:b/>
          <w:szCs w:val="24"/>
        </w:rPr>
        <w:t>42.0</w:t>
      </w:r>
      <w:r>
        <w:rPr>
          <w:b/>
          <w:szCs w:val="24"/>
        </w:rPr>
        <w:t>3</w:t>
      </w:r>
      <w:r w:rsidRPr="00D8260B">
        <w:rPr>
          <w:b/>
          <w:szCs w:val="24"/>
        </w:rPr>
        <w:t>.05 Медиаком</w:t>
      </w:r>
      <w:r w:rsidR="00EA4F58">
        <w:rPr>
          <w:b/>
          <w:szCs w:val="24"/>
        </w:rPr>
        <w:t>м</w:t>
      </w:r>
      <w:r w:rsidRPr="00D8260B">
        <w:rPr>
          <w:b/>
          <w:szCs w:val="24"/>
        </w:rPr>
        <w:t>уникации,</w:t>
      </w:r>
    </w:p>
    <w:p w:rsidR="00235A47" w:rsidRPr="00D8260B" w:rsidRDefault="00235A47" w:rsidP="00236424">
      <w:pPr>
        <w:spacing w:after="0" w:line="240" w:lineRule="auto"/>
        <w:jc w:val="center"/>
        <w:rPr>
          <w:b/>
          <w:szCs w:val="24"/>
        </w:rPr>
      </w:pPr>
    </w:p>
    <w:p w:rsidR="00236424" w:rsidRPr="00D8260B" w:rsidRDefault="00236424" w:rsidP="00236424">
      <w:pPr>
        <w:widowControl w:val="0"/>
        <w:spacing w:after="0" w:line="240" w:lineRule="auto"/>
        <w:jc w:val="center"/>
        <w:rPr>
          <w:szCs w:val="24"/>
        </w:rPr>
      </w:pPr>
      <w:r w:rsidRPr="00D8260B">
        <w:rPr>
          <w:szCs w:val="24"/>
        </w:rPr>
        <w:t>профил</w:t>
      </w:r>
      <w:r>
        <w:rPr>
          <w:szCs w:val="24"/>
        </w:rPr>
        <w:t>ь</w:t>
      </w:r>
      <w:r w:rsidRPr="00D8260B">
        <w:rPr>
          <w:szCs w:val="24"/>
        </w:rPr>
        <w:t xml:space="preserve"> подготовки </w:t>
      </w:r>
    </w:p>
    <w:p w:rsidR="00236424" w:rsidRPr="00D8260B" w:rsidRDefault="00236424" w:rsidP="00236424">
      <w:pPr>
        <w:widowControl w:val="0"/>
        <w:spacing w:after="0" w:line="240" w:lineRule="auto"/>
        <w:jc w:val="center"/>
        <w:rPr>
          <w:b/>
          <w:i/>
          <w:szCs w:val="24"/>
        </w:rPr>
      </w:pPr>
      <w:r w:rsidRPr="00D8260B">
        <w:rPr>
          <w:b/>
          <w:i/>
          <w:szCs w:val="24"/>
        </w:rPr>
        <w:t>«</w:t>
      </w:r>
      <w:r>
        <w:rPr>
          <w:b/>
          <w:i/>
          <w:szCs w:val="24"/>
        </w:rPr>
        <w:t>Медиакоммуникации в коммерческой и социальной сферах</w:t>
      </w:r>
      <w:r w:rsidRPr="00D8260B">
        <w:rPr>
          <w:b/>
          <w:i/>
          <w:szCs w:val="24"/>
        </w:rPr>
        <w:t>»</w:t>
      </w:r>
    </w:p>
    <w:p w:rsidR="00B07569" w:rsidRDefault="00B07569">
      <w:pPr>
        <w:spacing w:after="5" w:line="269" w:lineRule="auto"/>
        <w:ind w:left="288" w:right="285"/>
        <w:jc w:val="center"/>
      </w:pPr>
    </w:p>
    <w:p w:rsidR="00B07569" w:rsidRPr="00235A47" w:rsidRDefault="00B411A7" w:rsidP="00B411A7">
      <w:pPr>
        <w:spacing w:after="16" w:line="259" w:lineRule="auto"/>
        <w:ind w:left="56" w:right="0" w:firstLine="0"/>
        <w:jc w:val="center"/>
      </w:pPr>
      <w:r w:rsidRPr="00235A47">
        <w:t xml:space="preserve"> Квалификация (степень) выпускника </w:t>
      </w:r>
    </w:p>
    <w:p w:rsidR="00B07569" w:rsidRPr="00235A47" w:rsidRDefault="00B411A7">
      <w:pPr>
        <w:pStyle w:val="1"/>
        <w:ind w:left="288" w:right="283"/>
        <w:rPr>
          <w:b w:val="0"/>
        </w:rPr>
      </w:pPr>
      <w:r w:rsidRPr="00235A47">
        <w:rPr>
          <w:b w:val="0"/>
        </w:rPr>
        <w:t xml:space="preserve">Бакалавр </w:t>
      </w:r>
    </w:p>
    <w:p w:rsidR="00B07569" w:rsidRPr="00235A47" w:rsidRDefault="00B411A7">
      <w:pPr>
        <w:spacing w:after="22" w:line="259" w:lineRule="auto"/>
        <w:ind w:left="116" w:right="0" w:firstLine="0"/>
        <w:jc w:val="center"/>
      </w:pPr>
      <w:r w:rsidRPr="00235A47">
        <w:t xml:space="preserve">  </w:t>
      </w:r>
    </w:p>
    <w:p w:rsidR="00235A47" w:rsidRDefault="00B411A7" w:rsidP="00235A47">
      <w:pPr>
        <w:ind w:left="0" w:right="4"/>
        <w:jc w:val="center"/>
      </w:pPr>
      <w:r w:rsidRPr="00235A47">
        <w:t>Форма обучения</w:t>
      </w:r>
    </w:p>
    <w:p w:rsidR="00B07569" w:rsidRPr="00235A47" w:rsidRDefault="00B411A7" w:rsidP="00235A47">
      <w:pPr>
        <w:ind w:left="0" w:right="4"/>
        <w:jc w:val="center"/>
      </w:pPr>
      <w:r w:rsidRPr="00235A47">
        <w:t>очная, заочная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rPr>
          <w:b/>
        </w:rPr>
        <w:t xml:space="preserve"> </w:t>
      </w:r>
    </w:p>
    <w:p w:rsidR="00EA4F58" w:rsidRDefault="00B411A7">
      <w:pPr>
        <w:spacing w:after="0" w:line="259" w:lineRule="auto"/>
        <w:ind w:left="56" w:right="0" w:firstLine="0"/>
        <w:jc w:val="center"/>
      </w:pPr>
      <w:r>
        <w:rPr>
          <w:b/>
        </w:rPr>
        <w:t xml:space="preserve"> </w:t>
      </w:r>
    </w:p>
    <w:tbl>
      <w:tblPr>
        <w:tblStyle w:val="a3"/>
        <w:tblW w:w="8870" w:type="dxa"/>
        <w:tblInd w:w="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9"/>
        <w:gridCol w:w="4111"/>
      </w:tblGrid>
      <w:tr w:rsidR="00EA4F58" w:rsidTr="00EA4F58">
        <w:tc>
          <w:tcPr>
            <w:tcW w:w="4759" w:type="dxa"/>
          </w:tcPr>
          <w:p w:rsidR="00EA4F58" w:rsidRPr="00235A47" w:rsidRDefault="00EA4F58" w:rsidP="00235A47">
            <w:pPr>
              <w:spacing w:after="16" w:line="269" w:lineRule="auto"/>
              <w:ind w:left="-23" w:right="0"/>
              <w:jc w:val="left"/>
              <w:rPr>
                <w:i/>
              </w:rPr>
            </w:pPr>
            <w:r w:rsidRPr="00BE4B56">
              <w:rPr>
                <w:rFonts w:eastAsia="Calibri"/>
                <w:color w:val="auto"/>
                <w:spacing w:val="-2"/>
                <w:szCs w:val="24"/>
                <w:lang w:eastAsia="en-US"/>
              </w:rPr>
              <w:t>Утверждена на заседании кафедры Технологии документальных коммуникаций 24.05.2022 г., протокол № 10</w:t>
            </w:r>
          </w:p>
        </w:tc>
        <w:tc>
          <w:tcPr>
            <w:tcW w:w="4111" w:type="dxa"/>
          </w:tcPr>
          <w:p w:rsidR="00EA4F58" w:rsidRPr="00235A47" w:rsidRDefault="00235A47" w:rsidP="00235A47">
            <w:pPr>
              <w:spacing w:after="16" w:line="269" w:lineRule="auto"/>
              <w:ind w:left="39" w:right="0"/>
              <w:jc w:val="left"/>
              <w:rPr>
                <w:i/>
              </w:rPr>
            </w:pPr>
            <w:r>
              <w:rPr>
                <w:i/>
              </w:rPr>
              <w:t>Составитель</w:t>
            </w:r>
            <w:r w:rsidR="00EA4F58" w:rsidRPr="00EA43B5">
              <w:rPr>
                <w:i/>
              </w:rPr>
              <w:t xml:space="preserve">:  Дворовенко О.В. </w:t>
            </w:r>
          </w:p>
        </w:tc>
      </w:tr>
    </w:tbl>
    <w:p w:rsidR="00B07569" w:rsidRDefault="00B07569">
      <w:pPr>
        <w:spacing w:after="0" w:line="259" w:lineRule="auto"/>
        <w:ind w:left="56" w:right="0" w:firstLine="0"/>
        <w:jc w:val="center"/>
      </w:pPr>
    </w:p>
    <w:p w:rsidR="00EA4F58" w:rsidRDefault="00EA4F58">
      <w:pPr>
        <w:spacing w:after="16" w:line="269" w:lineRule="auto"/>
        <w:ind w:left="4199" w:right="0"/>
        <w:jc w:val="center"/>
        <w:rPr>
          <w:rFonts w:eastAsia="Calibri"/>
          <w:color w:val="auto"/>
          <w:spacing w:val="-2"/>
          <w:szCs w:val="24"/>
          <w:lang w:eastAsia="en-US"/>
        </w:rPr>
      </w:pPr>
    </w:p>
    <w:p w:rsidR="00236424" w:rsidRDefault="00236424">
      <w:pPr>
        <w:spacing w:after="16" w:line="269" w:lineRule="auto"/>
        <w:ind w:left="4199" w:right="0"/>
        <w:jc w:val="center"/>
        <w:rPr>
          <w:i/>
        </w:rPr>
      </w:pPr>
    </w:p>
    <w:p w:rsidR="00235A47" w:rsidRDefault="00235A47">
      <w:pPr>
        <w:spacing w:after="16" w:line="269" w:lineRule="auto"/>
        <w:ind w:left="4199" w:right="0"/>
        <w:jc w:val="center"/>
        <w:rPr>
          <w:i/>
        </w:rPr>
      </w:pPr>
    </w:p>
    <w:p w:rsidR="00235A47" w:rsidRDefault="00235A47">
      <w:pPr>
        <w:spacing w:after="16" w:line="269" w:lineRule="auto"/>
        <w:ind w:left="4199" w:right="0"/>
        <w:jc w:val="center"/>
        <w:rPr>
          <w:i/>
        </w:rPr>
      </w:pPr>
    </w:p>
    <w:p w:rsidR="00B07569" w:rsidRDefault="00B411A7" w:rsidP="00B411A7">
      <w:pPr>
        <w:spacing w:after="0" w:line="259" w:lineRule="auto"/>
        <w:ind w:right="1422"/>
        <w:jc w:val="right"/>
      </w:pPr>
      <w:r w:rsidRPr="00EA43B5">
        <w:rPr>
          <w:i/>
        </w:rPr>
        <w:t xml:space="preserve">                          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B411A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B07569" w:rsidRDefault="00235A47">
      <w:pPr>
        <w:spacing w:after="16" w:line="269" w:lineRule="auto"/>
        <w:ind w:left="138" w:right="137"/>
        <w:jc w:val="center"/>
      </w:pPr>
      <w:r>
        <w:t>Кемерово</w:t>
      </w:r>
      <w:r w:rsidR="00B411A7">
        <w:t xml:space="preserve"> </w:t>
      </w:r>
    </w:p>
    <w:p w:rsidR="00EA43B5" w:rsidRDefault="00EA43B5">
      <w:pPr>
        <w:spacing w:after="160" w:line="259" w:lineRule="auto"/>
        <w:ind w:left="0" w:right="0" w:firstLine="0"/>
        <w:jc w:val="left"/>
        <w:rPr>
          <w:b/>
        </w:rPr>
      </w:pPr>
      <w:r>
        <w:br w:type="page"/>
      </w:r>
    </w:p>
    <w:p w:rsidR="00B07569" w:rsidRDefault="00B411A7">
      <w:pPr>
        <w:spacing w:after="11" w:line="270" w:lineRule="auto"/>
        <w:ind w:left="718" w:right="0"/>
        <w:jc w:val="left"/>
      </w:pPr>
      <w:r>
        <w:rPr>
          <w:b/>
        </w:rPr>
        <w:lastRenderedPageBreak/>
        <w:t xml:space="preserve">1. Перечень оцениваемых компетенций: </w:t>
      </w:r>
    </w:p>
    <w:p w:rsidR="003157C0" w:rsidRDefault="003157C0" w:rsidP="00AC58CC">
      <w:pPr>
        <w:spacing w:after="39" w:line="259" w:lineRule="auto"/>
        <w:ind w:left="0" w:right="0" w:firstLine="709"/>
      </w:pPr>
      <w:r>
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B411A7" w:rsidRDefault="003157C0" w:rsidP="00AC58CC">
      <w:pPr>
        <w:spacing w:after="24" w:line="259" w:lineRule="auto"/>
        <w:ind w:left="0" w:right="0" w:firstLine="709"/>
      </w:pPr>
      <w:r>
        <w:t>ПК-5 –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актов.</w:t>
      </w:r>
      <w:r w:rsidR="00236424" w:rsidRPr="00B411A7">
        <w:t xml:space="preserve"> </w:t>
      </w:r>
    </w:p>
    <w:p w:rsidR="00B07569" w:rsidRDefault="00B411A7">
      <w:pPr>
        <w:spacing w:after="24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B07569" w:rsidRDefault="00B411A7">
      <w:pPr>
        <w:spacing w:after="11" w:line="270" w:lineRule="auto"/>
        <w:ind w:left="718" w:right="0"/>
        <w:jc w:val="left"/>
      </w:pPr>
      <w:r>
        <w:rPr>
          <w:b/>
        </w:rPr>
        <w:t xml:space="preserve">2. Критерии и показатели оценивания компетенций </w:t>
      </w:r>
    </w:p>
    <w:p w:rsidR="00E57876" w:rsidRDefault="00B411A7">
      <w:pPr>
        <w:spacing w:after="13" w:line="270" w:lineRule="auto"/>
        <w:ind w:left="-15" w:right="0" w:firstLine="708"/>
        <w:jc w:val="left"/>
      </w:pPr>
      <w:r>
        <w:t xml:space="preserve">Обучающийся должен демонстрировать следующие результаты обучения по дисциплине: </w:t>
      </w:r>
    </w:p>
    <w:p w:rsidR="00B07569" w:rsidRDefault="00B411A7">
      <w:pPr>
        <w:spacing w:after="13" w:line="270" w:lineRule="auto"/>
        <w:ind w:left="-15" w:right="0" w:firstLine="708"/>
        <w:jc w:val="left"/>
      </w:pPr>
      <w:r>
        <w:rPr>
          <w:i/>
        </w:rPr>
        <w:t xml:space="preserve">знать: </w:t>
      </w:r>
      <w:r>
        <w:t xml:space="preserve"> </w:t>
      </w:r>
    </w:p>
    <w:p w:rsidR="00B07569" w:rsidRDefault="003157C0">
      <w:pPr>
        <w:numPr>
          <w:ilvl w:val="1"/>
          <w:numId w:val="1"/>
        </w:numPr>
        <w:ind w:right="0" w:hanging="355"/>
      </w:pPr>
      <w:r w:rsidRPr="00A50641">
        <w:t xml:space="preserve">Понятие </w:t>
      </w:r>
      <w:proofErr w:type="spellStart"/>
      <w:r w:rsidRPr="00A50641">
        <w:t>d</w:t>
      </w:r>
      <w:r>
        <w:t>igital</w:t>
      </w:r>
      <w:proofErr w:type="spellEnd"/>
      <w:r>
        <w:t>-маркетинг</w:t>
      </w:r>
      <w:r w:rsidR="00236424">
        <w:t xml:space="preserve"> </w:t>
      </w:r>
      <w:r w:rsidR="00B411A7">
        <w:t xml:space="preserve">(З1); </w:t>
      </w:r>
    </w:p>
    <w:p w:rsidR="00B411A7" w:rsidRPr="003157C0" w:rsidRDefault="003157C0" w:rsidP="00B411A7">
      <w:pPr>
        <w:numPr>
          <w:ilvl w:val="1"/>
          <w:numId w:val="1"/>
        </w:numPr>
        <w:ind w:right="0" w:hanging="355"/>
      </w:pPr>
      <w:r>
        <w:t xml:space="preserve">принципы </w:t>
      </w:r>
      <w:proofErr w:type="spellStart"/>
      <w:r>
        <w:t>digital</w:t>
      </w:r>
      <w:proofErr w:type="spellEnd"/>
      <w:r>
        <w:t>-маркетинга</w:t>
      </w:r>
      <w:r w:rsidRPr="00B411A7">
        <w:rPr>
          <w:sz w:val="22"/>
        </w:rPr>
        <w:t xml:space="preserve"> </w:t>
      </w:r>
      <w:r w:rsidR="00B411A7" w:rsidRPr="00B411A7">
        <w:rPr>
          <w:sz w:val="22"/>
        </w:rPr>
        <w:t>(З</w:t>
      </w:r>
      <w:r w:rsidR="00B411A7">
        <w:rPr>
          <w:sz w:val="22"/>
        </w:rPr>
        <w:t xml:space="preserve"> </w:t>
      </w:r>
      <w:r w:rsidR="00B411A7" w:rsidRPr="00B411A7">
        <w:rPr>
          <w:sz w:val="22"/>
        </w:rPr>
        <w:t xml:space="preserve">2); </w:t>
      </w:r>
    </w:p>
    <w:p w:rsidR="003157C0" w:rsidRDefault="003157C0" w:rsidP="00B411A7">
      <w:pPr>
        <w:numPr>
          <w:ilvl w:val="1"/>
          <w:numId w:val="1"/>
        </w:numPr>
        <w:ind w:right="0" w:hanging="355"/>
      </w:pPr>
      <w:r>
        <w:t xml:space="preserve">источники маркетинговой информации в сети Интернет </w:t>
      </w:r>
      <w:r w:rsidRPr="00B411A7">
        <w:rPr>
          <w:sz w:val="22"/>
        </w:rPr>
        <w:t>(З</w:t>
      </w:r>
      <w:r>
        <w:rPr>
          <w:sz w:val="22"/>
        </w:rPr>
        <w:t xml:space="preserve"> 3</w:t>
      </w:r>
      <w:r w:rsidRPr="00B411A7">
        <w:rPr>
          <w:sz w:val="22"/>
        </w:rPr>
        <w:t>);</w:t>
      </w:r>
    </w:p>
    <w:p w:rsidR="003157C0" w:rsidRDefault="003157C0" w:rsidP="003157C0">
      <w:pPr>
        <w:numPr>
          <w:ilvl w:val="1"/>
          <w:numId w:val="1"/>
        </w:numPr>
        <w:ind w:right="0" w:hanging="355"/>
      </w:pPr>
      <w:r>
        <w:t xml:space="preserve">методы проведения маркетинговых исследований в виртуальном пространстве </w:t>
      </w:r>
      <w:r w:rsidRPr="00B411A7">
        <w:rPr>
          <w:sz w:val="22"/>
        </w:rPr>
        <w:t>(З</w:t>
      </w:r>
      <w:r>
        <w:rPr>
          <w:sz w:val="22"/>
        </w:rPr>
        <w:t xml:space="preserve"> 4</w:t>
      </w:r>
      <w:r w:rsidRPr="00B411A7">
        <w:rPr>
          <w:sz w:val="22"/>
        </w:rPr>
        <w:t>);</w:t>
      </w:r>
    </w:p>
    <w:p w:rsidR="003157C0" w:rsidRDefault="003157C0" w:rsidP="003157C0">
      <w:pPr>
        <w:numPr>
          <w:ilvl w:val="1"/>
          <w:numId w:val="1"/>
        </w:numPr>
        <w:ind w:right="0" w:hanging="355"/>
      </w:pPr>
      <w:r>
        <w:t xml:space="preserve">этапы внешней и внутренней поисковой оптимизации </w:t>
      </w:r>
      <w:r w:rsidRPr="00B411A7">
        <w:rPr>
          <w:sz w:val="22"/>
        </w:rPr>
        <w:t>(З</w:t>
      </w:r>
      <w:r>
        <w:rPr>
          <w:sz w:val="22"/>
        </w:rPr>
        <w:t xml:space="preserve"> 5</w:t>
      </w:r>
      <w:r w:rsidRPr="00B411A7">
        <w:rPr>
          <w:sz w:val="22"/>
        </w:rPr>
        <w:t>);</w:t>
      </w:r>
    </w:p>
    <w:p w:rsidR="003157C0" w:rsidRDefault="003157C0" w:rsidP="003157C0">
      <w:pPr>
        <w:numPr>
          <w:ilvl w:val="1"/>
          <w:numId w:val="1"/>
        </w:numPr>
        <w:ind w:right="0" w:hanging="355"/>
      </w:pPr>
      <w:r>
        <w:t xml:space="preserve">элементы </w:t>
      </w:r>
      <w:proofErr w:type="spellStart"/>
      <w:r>
        <w:t>digital</w:t>
      </w:r>
      <w:proofErr w:type="spellEnd"/>
      <w:r>
        <w:t xml:space="preserve">-маркетинга </w:t>
      </w:r>
      <w:r w:rsidRPr="00B411A7">
        <w:rPr>
          <w:sz w:val="22"/>
        </w:rPr>
        <w:t>(З</w:t>
      </w:r>
      <w:r>
        <w:rPr>
          <w:sz w:val="22"/>
        </w:rPr>
        <w:t xml:space="preserve"> 6</w:t>
      </w:r>
      <w:r w:rsidRPr="00B411A7">
        <w:rPr>
          <w:sz w:val="22"/>
        </w:rPr>
        <w:t>);</w:t>
      </w:r>
    </w:p>
    <w:p w:rsidR="003157C0" w:rsidRPr="00B411A7" w:rsidRDefault="003157C0" w:rsidP="003157C0">
      <w:pPr>
        <w:numPr>
          <w:ilvl w:val="1"/>
          <w:numId w:val="1"/>
        </w:numPr>
        <w:ind w:right="0" w:hanging="355"/>
      </w:pPr>
      <w:r>
        <w:t xml:space="preserve">показатели эффективности </w:t>
      </w:r>
      <w:proofErr w:type="spellStart"/>
      <w:r>
        <w:t>digital</w:t>
      </w:r>
      <w:proofErr w:type="spellEnd"/>
      <w:r>
        <w:t xml:space="preserve">-маркетинга </w:t>
      </w:r>
      <w:r w:rsidRPr="00B411A7">
        <w:rPr>
          <w:sz w:val="22"/>
        </w:rPr>
        <w:t>(З</w:t>
      </w:r>
      <w:r>
        <w:rPr>
          <w:sz w:val="22"/>
        </w:rPr>
        <w:t xml:space="preserve"> 7</w:t>
      </w:r>
      <w:r w:rsidRPr="00B411A7">
        <w:rPr>
          <w:sz w:val="22"/>
        </w:rPr>
        <w:t>);</w:t>
      </w:r>
    </w:p>
    <w:p w:rsidR="00B07569" w:rsidRDefault="00B411A7" w:rsidP="00B411A7">
      <w:pPr>
        <w:ind w:left="713" w:right="0" w:firstLine="0"/>
      </w:pPr>
      <w:r w:rsidRPr="00B411A7">
        <w:rPr>
          <w:i/>
        </w:rPr>
        <w:t xml:space="preserve"> уметь</w:t>
      </w:r>
      <w:r>
        <w:t xml:space="preserve">:  </w:t>
      </w:r>
    </w:p>
    <w:p w:rsidR="00B07569" w:rsidRDefault="003157C0">
      <w:pPr>
        <w:numPr>
          <w:ilvl w:val="1"/>
          <w:numId w:val="1"/>
        </w:numPr>
        <w:ind w:right="0" w:hanging="355"/>
      </w:pPr>
      <w:r>
        <w:t>о</w:t>
      </w:r>
      <w:r w:rsidRPr="00A50641">
        <w:t xml:space="preserve">пределять инструменты комплекса </w:t>
      </w:r>
      <w:proofErr w:type="spellStart"/>
      <w:r>
        <w:t>digital</w:t>
      </w:r>
      <w:proofErr w:type="spellEnd"/>
      <w:r>
        <w:t xml:space="preserve">-маркетинга </w:t>
      </w:r>
      <w:r w:rsidR="00B411A7">
        <w:t xml:space="preserve">(У1); </w:t>
      </w:r>
    </w:p>
    <w:p w:rsidR="00B411A7" w:rsidRDefault="003157C0" w:rsidP="00B411A7">
      <w:pPr>
        <w:numPr>
          <w:ilvl w:val="1"/>
          <w:numId w:val="1"/>
        </w:numPr>
        <w:ind w:right="0" w:hanging="355"/>
      </w:pPr>
      <w:r>
        <w:t>определять источники маркетинговой информации в сети Интернет</w:t>
      </w:r>
      <w:r w:rsidRPr="00B411A7">
        <w:t xml:space="preserve"> </w:t>
      </w:r>
      <w:r w:rsidR="00B411A7" w:rsidRPr="00B411A7">
        <w:t>(У</w:t>
      </w:r>
      <w:r w:rsidR="00B411A7">
        <w:t>2</w:t>
      </w:r>
      <w:r w:rsidR="00B411A7" w:rsidRPr="00B411A7">
        <w:t>);</w:t>
      </w:r>
    </w:p>
    <w:p w:rsidR="003157C0" w:rsidRPr="00A50641" w:rsidRDefault="003157C0" w:rsidP="003157C0">
      <w:pPr>
        <w:numPr>
          <w:ilvl w:val="1"/>
          <w:numId w:val="1"/>
        </w:numPr>
        <w:ind w:right="0" w:hanging="355"/>
      </w:pPr>
      <w:r w:rsidRPr="00A50641">
        <w:t>определять методы маркетинговых исследований в виртуальном пространстве в соответствии с целями</w:t>
      </w:r>
      <w:r>
        <w:t xml:space="preserve"> (У3)</w:t>
      </w:r>
      <w:r w:rsidRPr="00A50641">
        <w:t>;</w:t>
      </w:r>
    </w:p>
    <w:p w:rsidR="003157C0" w:rsidRDefault="003157C0" w:rsidP="003157C0">
      <w:pPr>
        <w:numPr>
          <w:ilvl w:val="1"/>
          <w:numId w:val="1"/>
        </w:numPr>
        <w:ind w:right="0" w:hanging="355"/>
      </w:pPr>
      <w:r w:rsidRPr="00A50641">
        <w:t xml:space="preserve">определять инструменты </w:t>
      </w:r>
      <w:proofErr w:type="spellStart"/>
      <w:r>
        <w:t>digital</w:t>
      </w:r>
      <w:proofErr w:type="spellEnd"/>
      <w:r>
        <w:t>-маркетинга (У4);</w:t>
      </w:r>
    </w:p>
    <w:p w:rsidR="003157C0" w:rsidRDefault="003157C0" w:rsidP="003157C0">
      <w:pPr>
        <w:numPr>
          <w:ilvl w:val="1"/>
          <w:numId w:val="1"/>
        </w:numPr>
        <w:ind w:right="0" w:hanging="355"/>
      </w:pPr>
      <w:r>
        <w:t xml:space="preserve">определять показатели эффективности </w:t>
      </w:r>
      <w:proofErr w:type="spellStart"/>
      <w:r>
        <w:t>digital</w:t>
      </w:r>
      <w:proofErr w:type="spellEnd"/>
      <w:r>
        <w:t>-маркетинга (У5);</w:t>
      </w:r>
    </w:p>
    <w:p w:rsidR="00B07569" w:rsidRDefault="00B411A7">
      <w:pPr>
        <w:spacing w:after="45" w:line="259" w:lineRule="auto"/>
        <w:ind w:left="847" w:right="0"/>
        <w:jc w:val="left"/>
      </w:pPr>
      <w:r>
        <w:rPr>
          <w:i/>
        </w:rPr>
        <w:t>владеть:</w:t>
      </w:r>
      <w:r>
        <w:t xml:space="preserve">  </w:t>
      </w:r>
    </w:p>
    <w:p w:rsidR="003157C0" w:rsidRDefault="003157C0">
      <w:pPr>
        <w:numPr>
          <w:ilvl w:val="1"/>
          <w:numId w:val="1"/>
        </w:numPr>
        <w:ind w:right="0" w:hanging="355"/>
      </w:pPr>
      <w:r>
        <w:t xml:space="preserve">инструментами </w:t>
      </w:r>
      <w:r w:rsidRPr="00A50641">
        <w:t xml:space="preserve">комплекса </w:t>
      </w:r>
      <w:proofErr w:type="spellStart"/>
      <w:r>
        <w:t>digital</w:t>
      </w:r>
      <w:proofErr w:type="spellEnd"/>
      <w:r>
        <w:t xml:space="preserve">-маркетинга </w:t>
      </w:r>
      <w:r w:rsidR="00B411A7">
        <w:t>(В1)</w:t>
      </w:r>
      <w:r>
        <w:t>;</w:t>
      </w:r>
    </w:p>
    <w:p w:rsidR="003157C0" w:rsidRDefault="003157C0" w:rsidP="003157C0">
      <w:pPr>
        <w:numPr>
          <w:ilvl w:val="1"/>
          <w:numId w:val="1"/>
        </w:numPr>
        <w:ind w:right="0" w:hanging="355"/>
      </w:pPr>
      <w:r>
        <w:t>методами проведения маркетинговых исследований в виртуальном пространстве (В2);</w:t>
      </w:r>
    </w:p>
    <w:p w:rsidR="003157C0" w:rsidRDefault="003157C0" w:rsidP="003157C0">
      <w:pPr>
        <w:numPr>
          <w:ilvl w:val="1"/>
          <w:numId w:val="1"/>
        </w:numPr>
        <w:ind w:right="0" w:hanging="355"/>
      </w:pPr>
      <w:r>
        <w:t xml:space="preserve">инструментами </w:t>
      </w:r>
      <w:r w:rsidRPr="00A50641">
        <w:t xml:space="preserve">комплекса </w:t>
      </w:r>
      <w:proofErr w:type="spellStart"/>
      <w:r>
        <w:t>digital</w:t>
      </w:r>
      <w:proofErr w:type="spellEnd"/>
      <w:r>
        <w:t>-маркетинга (В3).</w:t>
      </w:r>
    </w:p>
    <w:p w:rsidR="00B07569" w:rsidRDefault="00B07569" w:rsidP="003157C0">
      <w:pPr>
        <w:ind w:left="713" w:right="0" w:firstLine="0"/>
      </w:pPr>
    </w:p>
    <w:p w:rsidR="00B07569" w:rsidRDefault="00B411A7" w:rsidP="00D36C89">
      <w:pPr>
        <w:numPr>
          <w:ilvl w:val="0"/>
          <w:numId w:val="2"/>
        </w:numPr>
        <w:tabs>
          <w:tab w:val="left" w:pos="851"/>
        </w:tabs>
        <w:spacing w:after="11" w:line="270" w:lineRule="auto"/>
        <w:ind w:left="0" w:right="0" w:firstLine="566"/>
      </w:pPr>
      <w:r>
        <w:rPr>
          <w:b/>
        </w:rPr>
        <w:t xml:space="preserve">Формируемые компетенции в структуре учебной дисциплины и средства их оценивания  </w:t>
      </w:r>
    </w:p>
    <w:tbl>
      <w:tblPr>
        <w:tblStyle w:val="TableGrid"/>
        <w:tblW w:w="9601" w:type="dxa"/>
        <w:tblInd w:w="-108" w:type="dxa"/>
        <w:tblCellMar>
          <w:top w:w="55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2797"/>
        <w:gridCol w:w="1984"/>
        <w:gridCol w:w="1843"/>
        <w:gridCol w:w="2977"/>
      </w:tblGrid>
      <w:tr w:rsidR="00B07569" w:rsidRPr="004D1F63" w:rsidTr="00236424">
        <w:trPr>
          <w:trHeight w:val="1393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4D1F63" w:rsidRDefault="00B411A7">
            <w:pPr>
              <w:spacing w:after="0" w:line="259" w:lineRule="auto"/>
              <w:ind w:left="228" w:right="149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Разделы (темы)  дисциплины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4D1F63" w:rsidRDefault="00B411A7" w:rsidP="003157C0">
            <w:pPr>
              <w:spacing w:after="0" w:line="259" w:lineRule="auto"/>
              <w:ind w:left="11" w:right="0" w:firstLine="42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4D1F63" w:rsidRDefault="00B411A7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Планируемые результаты </w:t>
            </w:r>
          </w:p>
          <w:p w:rsidR="00B07569" w:rsidRPr="004D1F63" w:rsidRDefault="00B411A7">
            <w:pPr>
              <w:spacing w:after="0" w:line="259" w:lineRule="auto"/>
              <w:ind w:left="0" w:right="45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обучения по </w:t>
            </w:r>
          </w:p>
          <w:p w:rsidR="00B07569" w:rsidRPr="004D1F63" w:rsidRDefault="00B411A7">
            <w:pPr>
              <w:spacing w:after="19" w:line="259" w:lineRule="auto"/>
              <w:ind w:left="0" w:right="46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дисциплине </w:t>
            </w:r>
          </w:p>
          <w:p w:rsidR="00B07569" w:rsidRPr="004D1F63" w:rsidRDefault="00B411A7">
            <w:pPr>
              <w:spacing w:after="0" w:line="259" w:lineRule="auto"/>
              <w:ind w:left="0" w:right="45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(ЗУВ)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4D1F63" w:rsidRDefault="00B411A7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Оценочное средство </w:t>
            </w:r>
          </w:p>
        </w:tc>
      </w:tr>
      <w:tr w:rsidR="003157C0" w:rsidRPr="004D1F63" w:rsidTr="00D602FA">
        <w:trPr>
          <w:trHeight w:val="109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ind w:left="0" w:right="281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Понятие и структура d</w:t>
            </w:r>
            <w:proofErr w:type="spellStart"/>
            <w:r w:rsidRPr="004D1F63">
              <w:rPr>
                <w:sz w:val="24"/>
                <w:szCs w:val="24"/>
                <w:lang w:val="en-US"/>
              </w:rPr>
              <w:t>i</w:t>
            </w:r>
            <w:r w:rsidRPr="004D1F63">
              <w:rPr>
                <w:sz w:val="24"/>
                <w:szCs w:val="24"/>
              </w:rPr>
              <w:t>gital</w:t>
            </w:r>
            <w:proofErr w:type="spellEnd"/>
            <w:r w:rsidRPr="004D1F63">
              <w:rPr>
                <w:sz w:val="24"/>
                <w:szCs w:val="24"/>
              </w:rPr>
              <w:t>-маркетинга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0C557B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УК-2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spacing w:after="0" w:line="259" w:lineRule="auto"/>
              <w:ind w:left="0" w:right="46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З1, З2; У1, В1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Изучение</w:t>
            </w:r>
            <w:r w:rsidRPr="004D1F63">
              <w:rPr>
                <w:spacing w:val="-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материалов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из</w:t>
            </w:r>
            <w:r w:rsidRPr="004D1F63">
              <w:rPr>
                <w:spacing w:val="-3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списка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pacing w:val="-5"/>
                <w:sz w:val="24"/>
                <w:szCs w:val="24"/>
              </w:rPr>
              <w:t>до</w:t>
            </w:r>
            <w:r w:rsidRPr="004D1F63">
              <w:rPr>
                <w:sz w:val="24"/>
                <w:szCs w:val="24"/>
              </w:rPr>
              <w:t>полнительной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литературы.</w:t>
            </w:r>
          </w:p>
        </w:tc>
      </w:tr>
      <w:tr w:rsidR="003157C0" w:rsidRPr="004D1F63" w:rsidTr="00AC58CC">
        <w:trPr>
          <w:trHeight w:val="77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spacing w:line="250" w:lineRule="exact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Методы проведения маркетинговых исследований.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УК-2</w:t>
            </w:r>
          </w:p>
          <w:p w:rsidR="003157C0" w:rsidRPr="004D1F63" w:rsidRDefault="003157C0" w:rsidP="003157C0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ПК-5</w:t>
            </w:r>
          </w:p>
          <w:p w:rsidR="003157C0" w:rsidRPr="004D1F63" w:rsidRDefault="003157C0" w:rsidP="003157C0">
            <w:pPr>
              <w:spacing w:after="0" w:line="259" w:lineRule="auto"/>
              <w:ind w:left="11" w:right="0" w:firstLine="0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spacing w:after="0" w:line="259" w:lineRule="auto"/>
              <w:ind w:left="0" w:right="46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lastRenderedPageBreak/>
              <w:t xml:space="preserve">З3, З4; У2, У3, В1, В2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Изучение</w:t>
            </w:r>
            <w:r w:rsidRPr="004D1F63">
              <w:rPr>
                <w:spacing w:val="-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материалов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из</w:t>
            </w:r>
            <w:r w:rsidRPr="004D1F63">
              <w:rPr>
                <w:spacing w:val="-3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списка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pacing w:val="-5"/>
                <w:sz w:val="24"/>
                <w:szCs w:val="24"/>
              </w:rPr>
              <w:t>до</w:t>
            </w:r>
            <w:r w:rsidRPr="004D1F63">
              <w:rPr>
                <w:sz w:val="24"/>
                <w:szCs w:val="24"/>
              </w:rPr>
              <w:t>полнительной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lastRenderedPageBreak/>
              <w:t>литературы.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Подготовка к учебному проекту.</w:t>
            </w:r>
          </w:p>
        </w:tc>
      </w:tr>
      <w:tr w:rsidR="003157C0" w:rsidRPr="004D1F63" w:rsidTr="00D602FA">
        <w:trPr>
          <w:trHeight w:val="58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lastRenderedPageBreak/>
              <w:t>Внешняя и внутренняя поисковая оптимизация.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ПК-5</w:t>
            </w:r>
          </w:p>
          <w:p w:rsidR="003157C0" w:rsidRPr="004D1F63" w:rsidRDefault="003157C0" w:rsidP="003157C0">
            <w:pPr>
              <w:spacing w:after="0" w:line="259" w:lineRule="auto"/>
              <w:ind w:left="11" w:right="0" w:firstLine="0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spacing w:after="0" w:line="259" w:lineRule="auto"/>
              <w:ind w:left="0" w:right="46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З5, У3, В2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Изучение</w:t>
            </w:r>
            <w:r w:rsidRPr="004D1F63">
              <w:rPr>
                <w:spacing w:val="-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материалов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из</w:t>
            </w:r>
            <w:r w:rsidRPr="004D1F63">
              <w:rPr>
                <w:spacing w:val="-3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списка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pacing w:val="-5"/>
                <w:sz w:val="24"/>
                <w:szCs w:val="24"/>
              </w:rPr>
              <w:t>до</w:t>
            </w:r>
            <w:r w:rsidRPr="004D1F63">
              <w:rPr>
                <w:sz w:val="24"/>
                <w:szCs w:val="24"/>
              </w:rPr>
              <w:t>полнительной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литературы.</w:t>
            </w:r>
          </w:p>
        </w:tc>
      </w:tr>
      <w:tr w:rsidR="003157C0" w:rsidRPr="004D1F63" w:rsidTr="00AC58CC">
        <w:trPr>
          <w:trHeight w:val="1109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Корпоративный сайт как основа интернет-продвижения.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УК-2</w:t>
            </w:r>
          </w:p>
          <w:p w:rsidR="003157C0" w:rsidRPr="004D1F63" w:rsidRDefault="003157C0" w:rsidP="003157C0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ПК-5</w:t>
            </w:r>
          </w:p>
          <w:p w:rsidR="003157C0" w:rsidRPr="004D1F63" w:rsidRDefault="003157C0" w:rsidP="003157C0">
            <w:pPr>
              <w:spacing w:after="0" w:line="259" w:lineRule="auto"/>
              <w:ind w:left="11" w:right="0" w:firstLine="0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spacing w:after="0" w:line="259" w:lineRule="auto"/>
              <w:ind w:left="0" w:right="46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З6, У4, В1, В3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Изучение</w:t>
            </w:r>
            <w:r w:rsidRPr="004D1F63">
              <w:rPr>
                <w:spacing w:val="-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материалов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из</w:t>
            </w:r>
            <w:r w:rsidRPr="004D1F63">
              <w:rPr>
                <w:spacing w:val="-3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списка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pacing w:val="-5"/>
                <w:sz w:val="24"/>
                <w:szCs w:val="24"/>
              </w:rPr>
              <w:t>до</w:t>
            </w:r>
            <w:r w:rsidRPr="004D1F63">
              <w:rPr>
                <w:sz w:val="24"/>
                <w:szCs w:val="24"/>
              </w:rPr>
              <w:t>полнительной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литературы. Подготовка к дискуссии.</w:t>
            </w:r>
          </w:p>
        </w:tc>
      </w:tr>
      <w:tr w:rsidR="003157C0" w:rsidRPr="004D1F63" w:rsidTr="00D602FA">
        <w:trPr>
          <w:trHeight w:val="638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Социальные сети.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УК-2</w:t>
            </w:r>
          </w:p>
          <w:p w:rsidR="003157C0" w:rsidRPr="004D1F63" w:rsidRDefault="003157C0" w:rsidP="003157C0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ПК-5</w:t>
            </w:r>
          </w:p>
          <w:p w:rsidR="003157C0" w:rsidRPr="004D1F63" w:rsidRDefault="003157C0" w:rsidP="003157C0">
            <w:pPr>
              <w:spacing w:after="0" w:line="259" w:lineRule="auto"/>
              <w:ind w:left="11" w:right="0" w:firstLine="0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spacing w:after="0" w:line="259" w:lineRule="auto"/>
              <w:ind w:left="0" w:right="46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З6, У4, В1, В3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Изучение</w:t>
            </w:r>
            <w:r w:rsidRPr="004D1F63">
              <w:rPr>
                <w:spacing w:val="-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материалов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из</w:t>
            </w:r>
            <w:r w:rsidRPr="004D1F63">
              <w:rPr>
                <w:spacing w:val="-3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списка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pacing w:val="-5"/>
                <w:sz w:val="24"/>
                <w:szCs w:val="24"/>
              </w:rPr>
              <w:t>до</w:t>
            </w:r>
            <w:r w:rsidRPr="004D1F63">
              <w:rPr>
                <w:sz w:val="24"/>
                <w:szCs w:val="24"/>
              </w:rPr>
              <w:t>полнительной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литературы.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Подготовка к учебному проекту.</w:t>
            </w:r>
          </w:p>
        </w:tc>
      </w:tr>
      <w:tr w:rsidR="003157C0" w:rsidRPr="004D1F63" w:rsidTr="00D602FA">
        <w:trPr>
          <w:trHeight w:val="497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spacing w:line="258" w:lineRule="exact"/>
              <w:ind w:left="0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 xml:space="preserve">Показатели эффективности </w:t>
            </w:r>
            <w:proofErr w:type="spellStart"/>
            <w:r w:rsidRPr="004D1F63">
              <w:rPr>
                <w:sz w:val="24"/>
                <w:szCs w:val="24"/>
              </w:rPr>
              <w:t>Digital</w:t>
            </w:r>
            <w:proofErr w:type="spellEnd"/>
            <w:r w:rsidRPr="004D1F63">
              <w:rPr>
                <w:sz w:val="24"/>
                <w:szCs w:val="24"/>
              </w:rPr>
              <w:t>-маркетинга.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>ПК-5</w:t>
            </w:r>
          </w:p>
          <w:p w:rsidR="003157C0" w:rsidRPr="004D1F63" w:rsidRDefault="003157C0" w:rsidP="003157C0">
            <w:pPr>
              <w:spacing w:after="0" w:line="259" w:lineRule="auto"/>
              <w:ind w:left="11" w:right="0" w:firstLine="0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7C0" w:rsidRPr="004D1F63" w:rsidRDefault="003157C0" w:rsidP="003157C0">
            <w:pPr>
              <w:spacing w:after="0" w:line="259" w:lineRule="auto"/>
              <w:ind w:left="0" w:right="46" w:firstLine="0"/>
              <w:jc w:val="center"/>
              <w:rPr>
                <w:szCs w:val="24"/>
              </w:rPr>
            </w:pPr>
            <w:r w:rsidRPr="004D1F63">
              <w:rPr>
                <w:szCs w:val="24"/>
              </w:rPr>
              <w:t xml:space="preserve">З7, У5, В3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7C0" w:rsidRPr="004D1F63" w:rsidRDefault="003157C0" w:rsidP="003157C0">
            <w:pPr>
              <w:pStyle w:val="TableParagraph"/>
              <w:ind w:left="0" w:right="134"/>
              <w:rPr>
                <w:sz w:val="24"/>
                <w:szCs w:val="24"/>
              </w:rPr>
            </w:pPr>
            <w:r w:rsidRPr="004D1F63">
              <w:rPr>
                <w:sz w:val="24"/>
                <w:szCs w:val="24"/>
              </w:rPr>
              <w:t>Изучение</w:t>
            </w:r>
            <w:r w:rsidRPr="004D1F63">
              <w:rPr>
                <w:spacing w:val="-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материалов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из</w:t>
            </w:r>
            <w:r w:rsidRPr="004D1F63">
              <w:rPr>
                <w:spacing w:val="-3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списка</w:t>
            </w:r>
            <w:r w:rsidRPr="004D1F63">
              <w:rPr>
                <w:spacing w:val="-4"/>
                <w:sz w:val="24"/>
                <w:szCs w:val="24"/>
              </w:rPr>
              <w:t xml:space="preserve"> </w:t>
            </w:r>
            <w:r w:rsidRPr="004D1F63">
              <w:rPr>
                <w:spacing w:val="-5"/>
                <w:sz w:val="24"/>
                <w:szCs w:val="24"/>
              </w:rPr>
              <w:t>до</w:t>
            </w:r>
            <w:r w:rsidRPr="004D1F63">
              <w:rPr>
                <w:sz w:val="24"/>
                <w:szCs w:val="24"/>
              </w:rPr>
              <w:t>полнительной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литературы.</w:t>
            </w:r>
            <w:r w:rsidRPr="004D1F63">
              <w:rPr>
                <w:spacing w:val="-15"/>
                <w:sz w:val="24"/>
                <w:szCs w:val="24"/>
              </w:rPr>
              <w:t xml:space="preserve"> </w:t>
            </w:r>
            <w:r w:rsidRPr="004D1F63">
              <w:rPr>
                <w:sz w:val="24"/>
                <w:szCs w:val="24"/>
              </w:rPr>
              <w:t>Подготовка к учебному проекту.</w:t>
            </w:r>
          </w:p>
        </w:tc>
      </w:tr>
    </w:tbl>
    <w:p w:rsidR="00B07569" w:rsidRDefault="00B411A7">
      <w:pPr>
        <w:spacing w:after="27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D36C89" w:rsidRPr="00234D82" w:rsidRDefault="00D36C89" w:rsidP="00D36C89">
      <w:pPr>
        <w:tabs>
          <w:tab w:val="left" w:pos="993"/>
        </w:tabs>
        <w:contextualSpacing/>
        <w:rPr>
          <w:b/>
        </w:rPr>
      </w:pPr>
      <w:r>
        <w:rPr>
          <w:b/>
        </w:rPr>
        <w:t xml:space="preserve">4. </w:t>
      </w:r>
      <w:r w:rsidRPr="00234D82">
        <w:rPr>
          <w:b/>
        </w:rPr>
        <w:t>Оценочные средства по дисциплине для текущего контроля и описание критериев оценивания</w:t>
      </w:r>
    </w:p>
    <w:p w:rsidR="00D36C89" w:rsidRPr="00776AF6" w:rsidRDefault="00D36C89" w:rsidP="00D36C89">
      <w:pPr>
        <w:ind w:left="284"/>
        <w:rPr>
          <w:b/>
          <w:w w:val="105"/>
        </w:rPr>
      </w:pPr>
      <w:r w:rsidRPr="00776AF6">
        <w:rPr>
          <w:b/>
        </w:rPr>
        <w:t xml:space="preserve">4.1 Описание </w:t>
      </w:r>
      <w:r w:rsidRPr="00776AF6">
        <w:rPr>
          <w:b/>
          <w:w w:val="105"/>
        </w:rPr>
        <w:t>критериев оценивания компетенций на различных</w:t>
      </w:r>
      <w:r w:rsidRPr="00776AF6">
        <w:rPr>
          <w:b/>
          <w:spacing w:val="-12"/>
          <w:w w:val="105"/>
        </w:rPr>
        <w:t xml:space="preserve"> </w:t>
      </w:r>
      <w:r w:rsidRPr="00776AF6">
        <w:rPr>
          <w:b/>
          <w:w w:val="105"/>
        </w:rPr>
        <w:t>уровнях</w:t>
      </w:r>
      <w:r w:rsidRPr="00776AF6">
        <w:rPr>
          <w:b/>
          <w:spacing w:val="-18"/>
          <w:w w:val="105"/>
        </w:rPr>
        <w:t xml:space="preserve"> </w:t>
      </w:r>
      <w:r w:rsidRPr="00776AF6">
        <w:rPr>
          <w:b/>
          <w:w w:val="105"/>
        </w:rPr>
        <w:t>их</w:t>
      </w:r>
      <w:r w:rsidRPr="00776AF6">
        <w:rPr>
          <w:b/>
          <w:spacing w:val="-23"/>
          <w:w w:val="105"/>
        </w:rPr>
        <w:t xml:space="preserve"> </w:t>
      </w:r>
      <w:r w:rsidRPr="00776AF6">
        <w:rPr>
          <w:b/>
          <w:w w:val="105"/>
        </w:rPr>
        <w:t>формирования</w:t>
      </w:r>
    </w:p>
    <w:p w:rsidR="00D36C89" w:rsidRPr="002041BE" w:rsidRDefault="00D36C89" w:rsidP="00D36C89">
      <w:pPr>
        <w:ind w:firstLine="709"/>
      </w:pPr>
      <w:r w:rsidRPr="002041BE">
        <w:rPr>
          <w:b/>
        </w:rPr>
        <w:t>При выставлении оценки преподаватель учитывает</w:t>
      </w:r>
      <w:r w:rsidRPr="002041BE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D36C89" w:rsidRPr="007207C3" w:rsidRDefault="00D36C89" w:rsidP="00D36C89">
      <w:pPr>
        <w:ind w:firstLine="709"/>
        <w:rPr>
          <w:szCs w:val="24"/>
        </w:rPr>
      </w:pPr>
      <w:r w:rsidRPr="007207C3">
        <w:rPr>
          <w:b/>
          <w:szCs w:val="24"/>
        </w:rPr>
        <w:t xml:space="preserve">Нулевой уровень («неудовлетворительно»). </w:t>
      </w:r>
      <w:r w:rsidRPr="007207C3">
        <w:rPr>
          <w:szCs w:val="24"/>
        </w:rPr>
        <w:t>Результаты обучения свидетельствуют</w:t>
      </w:r>
      <w:r w:rsidRPr="007207C3">
        <w:rPr>
          <w:color w:val="0070C0"/>
          <w:szCs w:val="24"/>
        </w:rPr>
        <w:t xml:space="preserve">, </w:t>
      </w:r>
      <w:r w:rsidRPr="007207C3">
        <w:rPr>
          <w:szCs w:val="24"/>
        </w:rPr>
        <w:t>что обучающийся:</w:t>
      </w:r>
    </w:p>
    <w:p w:rsidR="00D36C89" w:rsidRPr="007207C3" w:rsidRDefault="00D36C89" w:rsidP="00D36C89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усвоил некоторые элементарные профессиональные знания, но не владеет понятийным аппаратом области профессиональной деятельности;</w:t>
      </w:r>
    </w:p>
    <w:p w:rsidR="00D36C89" w:rsidRPr="007207C3" w:rsidRDefault="00D36C89" w:rsidP="00D36C89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не умеет установить связь теории с практикой;</w:t>
      </w:r>
    </w:p>
    <w:p w:rsidR="00D36C89" w:rsidRPr="007207C3" w:rsidRDefault="00D36C89" w:rsidP="00D36C89">
      <w:pPr>
        <w:widowControl w:val="0"/>
        <w:numPr>
          <w:ilvl w:val="0"/>
          <w:numId w:val="18"/>
        </w:numPr>
        <w:tabs>
          <w:tab w:val="left" w:pos="993"/>
        </w:tabs>
        <w:spacing w:after="0" w:line="240" w:lineRule="auto"/>
        <w:ind w:left="0" w:right="0" w:firstLine="709"/>
        <w:rPr>
          <w:b/>
          <w:szCs w:val="24"/>
        </w:rPr>
      </w:pPr>
      <w:r w:rsidRPr="007207C3">
        <w:rPr>
          <w:szCs w:val="24"/>
        </w:rPr>
        <w:t>не владеет способами решения практико-ориентированных задач.</w:t>
      </w:r>
      <w:r w:rsidRPr="007207C3">
        <w:rPr>
          <w:b/>
          <w:szCs w:val="24"/>
        </w:rPr>
        <w:t xml:space="preserve"> </w:t>
      </w:r>
    </w:p>
    <w:p w:rsidR="00D36C89" w:rsidRPr="007207C3" w:rsidRDefault="00D36C89" w:rsidP="00D36C89">
      <w:pPr>
        <w:ind w:firstLine="709"/>
        <w:rPr>
          <w:szCs w:val="24"/>
        </w:rPr>
      </w:pPr>
      <w:r w:rsidRPr="007207C3">
        <w:rPr>
          <w:b/>
          <w:szCs w:val="24"/>
        </w:rPr>
        <w:t xml:space="preserve">Первый уровень – пороговый («удовлетворительно»). </w:t>
      </w:r>
      <w:r w:rsidRPr="007207C3">
        <w:rPr>
          <w:szCs w:val="24"/>
        </w:rPr>
        <w:t>Достигнутый уровень оценки результатов обучения выпускника показывает, что выпускник:</w:t>
      </w:r>
    </w:p>
    <w:p w:rsidR="00D36C89" w:rsidRPr="007207C3" w:rsidRDefault="00D36C89" w:rsidP="00D36C89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обладает фрагментарными знаниями, отличающимися поверхностью и малой содержательностью; раскрывает содержание вопроса</w:t>
      </w:r>
      <w:r w:rsidRPr="007207C3">
        <w:rPr>
          <w:color w:val="FF0000"/>
          <w:szCs w:val="24"/>
        </w:rPr>
        <w:t xml:space="preserve"> </w:t>
      </w:r>
      <w:r w:rsidRPr="007207C3">
        <w:rPr>
          <w:szCs w:val="24"/>
        </w:rPr>
        <w:t>не глубоко, бессистемно, с некоторыми неточностями;</w:t>
      </w:r>
    </w:p>
    <w:p w:rsidR="00D36C89" w:rsidRPr="007207C3" w:rsidRDefault="00D36C89" w:rsidP="00D36C89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слабо, недостаточно аргументированно обосновывает связь теории с практикой;</w:t>
      </w:r>
    </w:p>
    <w:p w:rsidR="00D36C89" w:rsidRPr="007207C3" w:rsidRDefault="00D36C89" w:rsidP="00D36C89">
      <w:pPr>
        <w:widowControl w:val="0"/>
        <w:numPr>
          <w:ilvl w:val="0"/>
          <w:numId w:val="19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D36C89" w:rsidRPr="007207C3" w:rsidRDefault="00D36C89" w:rsidP="00D36C89">
      <w:pPr>
        <w:ind w:firstLine="709"/>
        <w:rPr>
          <w:szCs w:val="24"/>
        </w:rPr>
      </w:pPr>
      <w:r w:rsidRPr="007207C3">
        <w:rPr>
          <w:b/>
          <w:szCs w:val="24"/>
        </w:rPr>
        <w:t xml:space="preserve">Второй уровень повышенный («хорошо»). </w:t>
      </w:r>
      <w:r w:rsidRPr="007207C3">
        <w:rPr>
          <w:szCs w:val="24"/>
        </w:rPr>
        <w:t>Обучающийся на должном уровне:</w:t>
      </w:r>
    </w:p>
    <w:p w:rsidR="00D36C89" w:rsidRPr="007207C3" w:rsidRDefault="00D36C89" w:rsidP="00D36C89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государственной экзаменационной комиссии;</w:t>
      </w:r>
    </w:p>
    <w:p w:rsidR="00D36C89" w:rsidRPr="007207C3" w:rsidRDefault="00D36C89" w:rsidP="00D36C89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демонстрирует учебные умения и навыки в области решения практико-ориентированных задач;</w:t>
      </w:r>
    </w:p>
    <w:p w:rsidR="00D36C89" w:rsidRPr="007207C3" w:rsidRDefault="00D36C89" w:rsidP="00D36C89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D36C89" w:rsidRPr="007207C3" w:rsidRDefault="00D36C89" w:rsidP="00D36C89">
      <w:pPr>
        <w:ind w:firstLine="709"/>
        <w:rPr>
          <w:szCs w:val="24"/>
        </w:rPr>
      </w:pPr>
      <w:r w:rsidRPr="007207C3">
        <w:rPr>
          <w:b/>
          <w:szCs w:val="24"/>
        </w:rPr>
        <w:lastRenderedPageBreak/>
        <w:t xml:space="preserve">Третий уровень продвинутый («отлично»). </w:t>
      </w:r>
      <w:r w:rsidRPr="007207C3">
        <w:rPr>
          <w:szCs w:val="24"/>
        </w:rPr>
        <w:t>Обучающийся, достигающий данного уровня:</w:t>
      </w:r>
    </w:p>
    <w:p w:rsidR="00D36C89" w:rsidRPr="007207C3" w:rsidRDefault="00D36C89" w:rsidP="00D36C89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даёт полный, глубокий, логично</w:t>
      </w:r>
      <w:r w:rsidRPr="007207C3">
        <w:rPr>
          <w:color w:val="0070C0"/>
          <w:szCs w:val="24"/>
        </w:rPr>
        <w:t xml:space="preserve"> </w:t>
      </w:r>
      <w:r w:rsidRPr="007207C3">
        <w:rPr>
          <w:szCs w:val="24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D36C89" w:rsidRPr="007207C3" w:rsidRDefault="00D36C89" w:rsidP="00D36C89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0" w:firstLine="709"/>
        <w:rPr>
          <w:szCs w:val="24"/>
        </w:rPr>
      </w:pPr>
      <w:r w:rsidRPr="007207C3">
        <w:rPr>
          <w:szCs w:val="24"/>
        </w:rPr>
        <w:t>доказательно иллюстрирует основные теоретические положения практическими примерами;</w:t>
      </w:r>
    </w:p>
    <w:p w:rsidR="00D36C89" w:rsidRPr="007207C3" w:rsidRDefault="00D36C89" w:rsidP="00D36C89">
      <w:pPr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right="0" w:firstLine="709"/>
        <w:rPr>
          <w:b/>
          <w:szCs w:val="24"/>
        </w:rPr>
      </w:pPr>
      <w:r w:rsidRPr="007207C3">
        <w:rPr>
          <w:szCs w:val="24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D36C89" w:rsidRPr="00776AF6" w:rsidRDefault="00D36C89" w:rsidP="00AC58CC">
      <w:pPr>
        <w:ind w:firstLine="699"/>
        <w:rPr>
          <w:b/>
          <w:bCs/>
          <w:iCs/>
        </w:rPr>
      </w:pPr>
      <w:r w:rsidRPr="00776AF6">
        <w:rPr>
          <w:b/>
          <w:bCs/>
          <w:iCs/>
        </w:rPr>
        <w:t>4.2. Критерии оценивания практических работ</w:t>
      </w:r>
    </w:p>
    <w:p w:rsidR="00D36C89" w:rsidRPr="00776AF6" w:rsidRDefault="00D36C89" w:rsidP="00D36C89">
      <w:pPr>
        <w:ind w:firstLine="709"/>
      </w:pPr>
      <w:r w:rsidRPr="00776AF6">
        <w:t>В ходе осв</w:t>
      </w:r>
      <w:r>
        <w:t>оения дисциплины предусмотрено 6</w:t>
      </w:r>
      <w:r w:rsidRPr="00776AF6">
        <w:t xml:space="preserve"> практических работ (</w:t>
      </w:r>
      <w:r>
        <w:t xml:space="preserve">32 </w:t>
      </w:r>
      <w:r w:rsidRPr="00776AF6">
        <w:t>час</w:t>
      </w:r>
      <w:r>
        <w:t>а</w:t>
      </w:r>
      <w:r w:rsidRPr="00776AF6"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D36C89" w:rsidRPr="00776AF6" w:rsidRDefault="00D36C89" w:rsidP="00D36C89">
      <w:pPr>
        <w:pStyle w:val="a4"/>
        <w:ind w:left="0"/>
        <w:rPr>
          <w:b/>
          <w:i/>
        </w:rPr>
      </w:pPr>
      <w:r w:rsidRPr="00776AF6">
        <w:rPr>
          <w:b/>
          <w:i/>
        </w:rPr>
        <w:t xml:space="preserve">       Критерии оценивания:</w:t>
      </w:r>
    </w:p>
    <w:p w:rsidR="00D36C89" w:rsidRPr="0082099E" w:rsidRDefault="00D36C89" w:rsidP="00D36C89">
      <w:pPr>
        <w:pStyle w:val="psection"/>
        <w:numPr>
          <w:ilvl w:val="0"/>
          <w:numId w:val="22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D36C89" w:rsidRPr="009B3F17" w:rsidRDefault="00D36C89" w:rsidP="00D36C89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D36C89" w:rsidRPr="009B3F17" w:rsidRDefault="00D36C89" w:rsidP="00D36C89">
      <w:pPr>
        <w:pStyle w:val="psection"/>
        <w:numPr>
          <w:ilvl w:val="0"/>
          <w:numId w:val="22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D36C89" w:rsidRPr="009B3F17" w:rsidRDefault="00D36C89" w:rsidP="00D36C89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D36C89" w:rsidRPr="00AA4641" w:rsidRDefault="00D36C89" w:rsidP="00D36C89">
      <w:pPr>
        <w:pStyle w:val="psection"/>
        <w:numPr>
          <w:ilvl w:val="0"/>
          <w:numId w:val="22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D36C89" w:rsidRPr="009B3F17" w:rsidRDefault="00D36C89" w:rsidP="00D36C89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D36C89" w:rsidRPr="009B3F17" w:rsidRDefault="00D36C89" w:rsidP="00D36C89">
      <w:pPr>
        <w:pStyle w:val="psection"/>
        <w:numPr>
          <w:ilvl w:val="0"/>
          <w:numId w:val="22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:rsidR="00D36C89" w:rsidRPr="009B3F17" w:rsidRDefault="00D36C89" w:rsidP="00D36C89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D36C89" w:rsidRPr="009B3F17" w:rsidRDefault="00D36C89" w:rsidP="00D36C89">
      <w:pPr>
        <w:pStyle w:val="psection"/>
        <w:numPr>
          <w:ilvl w:val="0"/>
          <w:numId w:val="22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D36C89" w:rsidRPr="009B3F17" w:rsidRDefault="00D36C89" w:rsidP="00D36C89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D36C89" w:rsidRPr="0055556D" w:rsidRDefault="00D36C89" w:rsidP="00D36C89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>
        <w:rPr>
          <w:rStyle w:val="FontStyle70"/>
        </w:rPr>
        <w:t>3</w:t>
      </w:r>
      <w:r w:rsidRPr="00941409">
        <w:rPr>
          <w:rStyle w:val="FontStyle70"/>
        </w:rPr>
        <w:t>0</w:t>
      </w:r>
      <w:r w:rsidRPr="0055556D">
        <w:rPr>
          <w:rStyle w:val="FontStyle70"/>
        </w:rPr>
        <w:t>.</w:t>
      </w:r>
    </w:p>
    <w:p w:rsidR="00D36C89" w:rsidRDefault="00D36C89" w:rsidP="00D36C89">
      <w:pPr>
        <w:ind w:firstLine="709"/>
        <w:rPr>
          <w:b/>
          <w:szCs w:val="24"/>
        </w:rPr>
      </w:pPr>
      <w:r>
        <w:rPr>
          <w:b/>
          <w:szCs w:val="24"/>
        </w:rPr>
        <w:t>4.3. Критерии оценивания для устного опроса</w:t>
      </w:r>
    </w:p>
    <w:p w:rsidR="00D36C89" w:rsidRPr="001C10D4" w:rsidRDefault="00D36C89" w:rsidP="00AC58CC">
      <w:pPr>
        <w:ind w:firstLine="709"/>
        <w:rPr>
          <w:rStyle w:val="s19"/>
        </w:rPr>
      </w:pPr>
      <w:r w:rsidRPr="002F7B0A">
        <w:rPr>
          <w:b/>
          <w:szCs w:val="24"/>
        </w:rPr>
        <w:t xml:space="preserve"> </w:t>
      </w:r>
      <w:r w:rsidRPr="001C10D4">
        <w:rPr>
          <w:rStyle w:val="s19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D36C89" w:rsidRPr="001C10D4" w:rsidRDefault="00D36C89" w:rsidP="00D36C89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D36C89" w:rsidRPr="001C10D4" w:rsidRDefault="00D36C89" w:rsidP="00D36C89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D36C89" w:rsidRPr="001C10D4" w:rsidRDefault="00D36C89" w:rsidP="00D36C89">
      <w:pPr>
        <w:tabs>
          <w:tab w:val="right" w:leader="underscore" w:pos="9639"/>
        </w:tabs>
        <w:ind w:firstLine="709"/>
        <w:rPr>
          <w:rStyle w:val="s19"/>
        </w:rPr>
      </w:pPr>
      <w:r w:rsidRPr="001C10D4">
        <w:rPr>
          <w:rStyle w:val="s19"/>
        </w:rPr>
        <w:lastRenderedPageBreak/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D36C89" w:rsidRPr="001C10D4" w:rsidRDefault="00D36C89" w:rsidP="00D36C89">
      <w:pPr>
        <w:ind w:firstLine="709"/>
        <w:rPr>
          <w:rStyle w:val="s19"/>
        </w:rPr>
      </w:pPr>
      <w:r w:rsidRPr="001C10D4">
        <w:rPr>
          <w:rStyle w:val="s19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D36C89" w:rsidRDefault="00D36C89" w:rsidP="00D36C89">
      <w:pPr>
        <w:tabs>
          <w:tab w:val="left" w:pos="993"/>
        </w:tabs>
        <w:contextualSpacing/>
        <w:rPr>
          <w:b/>
        </w:rPr>
      </w:pPr>
      <w:bookmarkStart w:id="0" w:name="_TOC_250001"/>
    </w:p>
    <w:p w:rsidR="00D36C89" w:rsidRPr="00234D82" w:rsidRDefault="00D36C89" w:rsidP="00AC58CC">
      <w:pPr>
        <w:tabs>
          <w:tab w:val="left" w:pos="993"/>
        </w:tabs>
        <w:spacing w:after="0" w:line="240" w:lineRule="auto"/>
        <w:contextualSpacing/>
        <w:rPr>
          <w:b/>
        </w:rPr>
      </w:pPr>
      <w:r>
        <w:rPr>
          <w:b/>
        </w:rPr>
        <w:t xml:space="preserve">5. </w:t>
      </w:r>
      <w:r w:rsidRPr="00234D82">
        <w:rPr>
          <w:b/>
        </w:rPr>
        <w:t>Оценочные</w:t>
      </w:r>
      <w:r w:rsidRPr="00234D82">
        <w:rPr>
          <w:b/>
          <w:spacing w:val="-9"/>
        </w:rPr>
        <w:t xml:space="preserve"> </w:t>
      </w:r>
      <w:r w:rsidRPr="00234D82">
        <w:rPr>
          <w:b/>
        </w:rPr>
        <w:t>средства</w:t>
      </w:r>
      <w:r w:rsidRPr="00234D82">
        <w:rPr>
          <w:b/>
          <w:spacing w:val="-6"/>
        </w:rPr>
        <w:t xml:space="preserve"> </w:t>
      </w:r>
      <w:r w:rsidRPr="00234D82">
        <w:rPr>
          <w:b/>
        </w:rPr>
        <w:t>по</w:t>
      </w:r>
      <w:r w:rsidRPr="00234D82">
        <w:rPr>
          <w:b/>
          <w:spacing w:val="-5"/>
        </w:rPr>
        <w:t xml:space="preserve"> </w:t>
      </w:r>
      <w:r w:rsidRPr="00234D82">
        <w:rPr>
          <w:b/>
        </w:rPr>
        <w:t>дисциплине</w:t>
      </w:r>
      <w:r w:rsidRPr="00234D82">
        <w:rPr>
          <w:b/>
          <w:spacing w:val="-6"/>
        </w:rPr>
        <w:t xml:space="preserve"> </w:t>
      </w:r>
      <w:r w:rsidRPr="00234D82">
        <w:rPr>
          <w:b/>
        </w:rPr>
        <w:t>для</w:t>
      </w:r>
      <w:r w:rsidRPr="00234D82">
        <w:rPr>
          <w:b/>
          <w:spacing w:val="-5"/>
        </w:rPr>
        <w:t xml:space="preserve"> </w:t>
      </w:r>
      <w:r w:rsidRPr="00234D82">
        <w:rPr>
          <w:b/>
        </w:rPr>
        <w:t>промежуточного</w:t>
      </w:r>
      <w:r w:rsidRPr="00234D82">
        <w:rPr>
          <w:b/>
          <w:spacing w:val="-3"/>
        </w:rPr>
        <w:t xml:space="preserve"> </w:t>
      </w:r>
      <w:bookmarkEnd w:id="0"/>
      <w:r w:rsidRPr="00234D82">
        <w:rPr>
          <w:b/>
        </w:rPr>
        <w:t>контроля</w:t>
      </w:r>
    </w:p>
    <w:p w:rsidR="00D36C89" w:rsidRPr="00533995" w:rsidRDefault="00D36C89" w:rsidP="00AC58CC">
      <w:pPr>
        <w:pStyle w:val="a4"/>
        <w:spacing w:after="0" w:line="240" w:lineRule="auto"/>
        <w:ind w:firstLine="0"/>
        <w:rPr>
          <w:b/>
          <w:szCs w:val="24"/>
        </w:rPr>
      </w:pPr>
      <w:r w:rsidRPr="00533995">
        <w:rPr>
          <w:b/>
          <w:szCs w:val="24"/>
        </w:rPr>
        <w:t>5.1.  Вопросы к экзамену</w:t>
      </w:r>
    </w:p>
    <w:p w:rsidR="00D36C89" w:rsidRPr="00533995" w:rsidRDefault="00D36C89" w:rsidP="00AC58CC">
      <w:pPr>
        <w:pStyle w:val="a7"/>
        <w:ind w:right="113" w:firstLine="709"/>
        <w:jc w:val="both"/>
      </w:pPr>
      <w:r w:rsidRPr="00533995">
        <w:t>Обязательным условием получения экзамена является выполнение всех практических</w:t>
      </w:r>
      <w:r w:rsidRPr="00533995">
        <w:rPr>
          <w:spacing w:val="1"/>
        </w:rPr>
        <w:t xml:space="preserve"> </w:t>
      </w:r>
      <w:r w:rsidRPr="00533995">
        <w:t>заданий</w:t>
      </w:r>
      <w:r w:rsidRPr="00533995">
        <w:rPr>
          <w:spacing w:val="1"/>
        </w:rPr>
        <w:t xml:space="preserve"> </w:t>
      </w:r>
      <w:r w:rsidRPr="00533995">
        <w:t>по</w:t>
      </w:r>
      <w:r w:rsidRPr="00533995">
        <w:rPr>
          <w:spacing w:val="1"/>
        </w:rPr>
        <w:t xml:space="preserve"> </w:t>
      </w:r>
      <w:r w:rsidRPr="00533995">
        <w:t>курсу, защита реферата и прохождение тестовых заданий.</w:t>
      </w:r>
      <w:r w:rsidRPr="00533995">
        <w:rPr>
          <w:spacing w:val="1"/>
        </w:rPr>
        <w:t xml:space="preserve"> </w:t>
      </w:r>
      <w:r w:rsidRPr="00533995">
        <w:t>Среднее</w:t>
      </w:r>
      <w:r w:rsidRPr="00533995">
        <w:rPr>
          <w:spacing w:val="1"/>
        </w:rPr>
        <w:t xml:space="preserve"> </w:t>
      </w:r>
      <w:r w:rsidRPr="00533995">
        <w:t>арифметическое</w:t>
      </w:r>
      <w:r w:rsidRPr="00533995">
        <w:rPr>
          <w:spacing w:val="1"/>
        </w:rPr>
        <w:t xml:space="preserve"> </w:t>
      </w:r>
      <w:r w:rsidRPr="00533995">
        <w:t>значение всех полученных оценок в ходе текущей аттестации может служить основанием для</w:t>
      </w:r>
      <w:r w:rsidRPr="00533995">
        <w:rPr>
          <w:spacing w:val="1"/>
        </w:rPr>
        <w:t xml:space="preserve"> </w:t>
      </w:r>
      <w:r w:rsidRPr="00533995">
        <w:t>экзамена.</w:t>
      </w:r>
    </w:p>
    <w:p w:rsidR="00D36C89" w:rsidRPr="00533995" w:rsidRDefault="00D36C89" w:rsidP="00D36C89">
      <w:pPr>
        <w:pStyle w:val="a7"/>
        <w:ind w:right="113" w:firstLine="709"/>
      </w:pPr>
      <w:r w:rsidRPr="00533995">
        <w:t>В тестовом задании представлены вопросы, которые имеют закрытый и открытый характер.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033"/>
        <w:gridCol w:w="3317"/>
      </w:tblGrid>
      <w:tr w:rsidR="00236424" w:rsidRPr="0071520E" w:rsidTr="0071520E">
        <w:tc>
          <w:tcPr>
            <w:tcW w:w="3226" w:type="pct"/>
          </w:tcPr>
          <w:p w:rsidR="00236424" w:rsidRPr="0071520E" w:rsidRDefault="00236424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Вопрос</w:t>
            </w:r>
          </w:p>
        </w:tc>
        <w:tc>
          <w:tcPr>
            <w:tcW w:w="1774" w:type="pct"/>
          </w:tcPr>
          <w:p w:rsidR="00236424" w:rsidRPr="0071520E" w:rsidRDefault="00236424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Ответ</w:t>
            </w:r>
          </w:p>
        </w:tc>
      </w:tr>
      <w:tr w:rsidR="00236424" w:rsidRPr="0071520E" w:rsidTr="0071520E">
        <w:tc>
          <w:tcPr>
            <w:tcW w:w="3226" w:type="pct"/>
          </w:tcPr>
          <w:p w:rsidR="00236424" w:rsidRPr="0071520E" w:rsidRDefault="000C557B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right="0" w:firstLine="36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t xml:space="preserve">В чем особенность концепции </w:t>
            </w:r>
            <w:r w:rsidRPr="0071520E">
              <w:rPr>
                <w:szCs w:val="24"/>
                <w:shd w:val="clear" w:color="auto" w:fill="FFFFFF"/>
                <w:lang w:val="en-US"/>
              </w:rPr>
              <w:t>digital</w:t>
            </w:r>
            <w:r w:rsidR="00FA5D71" w:rsidRPr="0071520E">
              <w:rPr>
                <w:szCs w:val="24"/>
                <w:shd w:val="clear" w:color="auto" w:fill="FFFFFF"/>
              </w:rPr>
              <w:t>-</w:t>
            </w:r>
            <w:r w:rsidRPr="0071520E">
              <w:rPr>
                <w:szCs w:val="24"/>
                <w:shd w:val="clear" w:color="auto" w:fill="FFFFFF"/>
              </w:rPr>
              <w:t>маркетинга?</w:t>
            </w:r>
          </w:p>
          <w:p w:rsidR="00FA5D71" w:rsidRPr="0071520E" w:rsidRDefault="00FA5D7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А)</w:t>
            </w:r>
            <w:r w:rsidRPr="0071520E">
              <w:rPr>
                <w:szCs w:val="24"/>
                <w:shd w:val="clear" w:color="auto" w:fill="FFFFFF"/>
              </w:rPr>
              <w:t xml:space="preserve"> социально-этический маркетинг</w:t>
            </w:r>
          </w:p>
          <w:p w:rsidR="00FA5D71" w:rsidRPr="0071520E" w:rsidRDefault="00FA5D7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Б)</w:t>
            </w:r>
            <w:r w:rsidRPr="0071520E">
              <w:rPr>
                <w:szCs w:val="24"/>
                <w:shd w:val="clear" w:color="auto" w:fill="FFFFFF"/>
              </w:rPr>
              <w:t xml:space="preserve"> акцент на построение долгосрочных отношений с клиентами на основе эффективной системы коммуникаций, где одно из главных мест занимают современные каналы коммуникации</w:t>
            </w:r>
          </w:p>
          <w:p w:rsidR="00FA5D71" w:rsidRPr="0071520E" w:rsidRDefault="00FA5D7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Pr="0071520E">
              <w:rPr>
                <w:szCs w:val="24"/>
                <w:shd w:val="clear" w:color="auto" w:fill="FFFFFF"/>
              </w:rPr>
              <w:t xml:space="preserve"> коммерциализация Интернета</w:t>
            </w:r>
          </w:p>
        </w:tc>
        <w:tc>
          <w:tcPr>
            <w:tcW w:w="1774" w:type="pct"/>
          </w:tcPr>
          <w:p w:rsidR="00FA5D71" w:rsidRPr="0071520E" w:rsidRDefault="00FA5D7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Б)</w:t>
            </w:r>
            <w:r w:rsidRPr="0071520E">
              <w:rPr>
                <w:szCs w:val="24"/>
                <w:shd w:val="clear" w:color="auto" w:fill="FFFFFF"/>
              </w:rPr>
              <w:t xml:space="preserve"> акцент на построение долгосрочных отношений с клиентами на основе эффективной системы коммуникаций, где одно из главных мест занимают современные каналы коммуникации</w:t>
            </w:r>
          </w:p>
          <w:p w:rsidR="00236424" w:rsidRPr="0071520E" w:rsidRDefault="00236424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236424" w:rsidRPr="0071520E" w:rsidTr="0071520E">
        <w:tc>
          <w:tcPr>
            <w:tcW w:w="3226" w:type="pct"/>
          </w:tcPr>
          <w:p w:rsidR="00FA5D71" w:rsidRPr="0071520E" w:rsidRDefault="00FA5D71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right="0" w:firstLine="36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t xml:space="preserve">В чем заключается главное отличие </w:t>
            </w:r>
            <w:r w:rsidRPr="0071520E">
              <w:rPr>
                <w:szCs w:val="24"/>
                <w:shd w:val="clear" w:color="auto" w:fill="FFFFFF"/>
                <w:lang w:val="en-US"/>
              </w:rPr>
              <w:t>digital</w:t>
            </w:r>
            <w:r w:rsidRPr="0071520E">
              <w:rPr>
                <w:szCs w:val="24"/>
                <w:shd w:val="clear" w:color="auto" w:fill="FFFFFF"/>
              </w:rPr>
              <w:t xml:space="preserve"> -маркетинга от классического маркетинга?</w:t>
            </w:r>
          </w:p>
        </w:tc>
        <w:tc>
          <w:tcPr>
            <w:tcW w:w="1774" w:type="pct"/>
          </w:tcPr>
          <w:p w:rsidR="00236424" w:rsidRPr="0071520E" w:rsidRDefault="00FA5D7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  <w:lang w:val="en-US"/>
              </w:rPr>
              <w:t>digital</w:t>
            </w:r>
            <w:r w:rsidRPr="0071520E">
              <w:rPr>
                <w:szCs w:val="24"/>
                <w:shd w:val="clear" w:color="auto" w:fill="FFFFFF"/>
              </w:rPr>
              <w:t xml:space="preserve"> -маркетинг позволяет </w:t>
            </w:r>
            <w:proofErr w:type="spellStart"/>
            <w:r w:rsidRPr="0071520E">
              <w:rPr>
                <w:szCs w:val="24"/>
                <w:shd w:val="clear" w:color="auto" w:fill="FFFFFF"/>
              </w:rPr>
              <w:t>таргетировать</w:t>
            </w:r>
            <w:proofErr w:type="spellEnd"/>
            <w:r w:rsidRPr="0071520E">
              <w:rPr>
                <w:szCs w:val="24"/>
                <w:shd w:val="clear" w:color="auto" w:fill="FFFFFF"/>
              </w:rPr>
              <w:t xml:space="preserve"> каждого отдельного пользователя</w:t>
            </w:r>
          </w:p>
        </w:tc>
      </w:tr>
      <w:tr w:rsidR="00236424" w:rsidRPr="0071520E" w:rsidTr="0071520E">
        <w:tc>
          <w:tcPr>
            <w:tcW w:w="3226" w:type="pct"/>
          </w:tcPr>
          <w:p w:rsidR="00236424" w:rsidRPr="0071520E" w:rsidRDefault="00FA5D71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right="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t>В чем заключается цель создания веб-сайта?</w:t>
            </w:r>
          </w:p>
          <w:p w:rsidR="00FA5D71" w:rsidRPr="0071520E" w:rsidRDefault="00FA5D7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А)</w:t>
            </w:r>
            <w:r w:rsidRPr="0071520E">
              <w:rPr>
                <w:szCs w:val="24"/>
                <w:shd w:val="clear" w:color="auto" w:fill="FFFFFF"/>
              </w:rPr>
              <w:t xml:space="preserve"> маркетинговые усилия компании, или демонстрация компетентности автора веб-сайта</w:t>
            </w:r>
          </w:p>
          <w:p w:rsidR="00FA5D71" w:rsidRPr="0071520E" w:rsidRDefault="00FA5D7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Б)</w:t>
            </w:r>
            <w:r w:rsidRPr="0071520E">
              <w:rPr>
                <w:szCs w:val="24"/>
                <w:shd w:val="clear" w:color="auto" w:fill="FFFFFF"/>
              </w:rPr>
              <w:t xml:space="preserve"> удовлетворение корпоративных амбиций</w:t>
            </w:r>
          </w:p>
          <w:p w:rsidR="00FA5D71" w:rsidRPr="0071520E" w:rsidRDefault="00FA5D71" w:rsidP="00D36C89">
            <w:pPr>
              <w:spacing w:after="0" w:line="240" w:lineRule="auto"/>
              <w:ind w:right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Pr="0071520E">
              <w:rPr>
                <w:szCs w:val="24"/>
                <w:shd w:val="clear" w:color="auto" w:fill="FFFFFF"/>
              </w:rPr>
              <w:t xml:space="preserve"> донесение важной информации до потребителей, контрагентов, общественности и </w:t>
            </w:r>
            <w:proofErr w:type="spellStart"/>
            <w:r w:rsidRPr="0071520E">
              <w:rPr>
                <w:szCs w:val="24"/>
                <w:shd w:val="clear" w:color="auto" w:fill="FFFFFF"/>
              </w:rPr>
              <w:t>т.д</w:t>
            </w:r>
            <w:proofErr w:type="spellEnd"/>
          </w:p>
        </w:tc>
        <w:tc>
          <w:tcPr>
            <w:tcW w:w="1774" w:type="pct"/>
          </w:tcPr>
          <w:p w:rsidR="00236424" w:rsidRPr="0071520E" w:rsidRDefault="00FA5D7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Pr="0071520E">
              <w:rPr>
                <w:szCs w:val="24"/>
                <w:shd w:val="clear" w:color="auto" w:fill="FFFFFF"/>
              </w:rPr>
              <w:t xml:space="preserve"> донесение важной информации до потребителей, контрагентов, общественности и </w:t>
            </w:r>
            <w:proofErr w:type="spellStart"/>
            <w:r w:rsidRPr="0071520E">
              <w:rPr>
                <w:szCs w:val="24"/>
                <w:shd w:val="clear" w:color="auto" w:fill="FFFFFF"/>
              </w:rPr>
              <w:t>т.д</w:t>
            </w:r>
            <w:proofErr w:type="spellEnd"/>
          </w:p>
        </w:tc>
      </w:tr>
      <w:tr w:rsidR="00236424" w:rsidRPr="0071520E" w:rsidTr="0071520E">
        <w:tc>
          <w:tcPr>
            <w:tcW w:w="3226" w:type="pct"/>
          </w:tcPr>
          <w:p w:rsidR="00DF46CF" w:rsidRPr="0071520E" w:rsidRDefault="00DF46CF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right="0" w:firstLine="36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t>Возможно ли отнести доступ к представителям определенных целевых групп, прямой контакт с которыми затруднен или невозможен в силу географической удаленности или в силу особенностей профессиональной деятельности (напряженный график работы, постоянные разъезды и т.п.) к недостаткам онлайн-маркетинговых исследований?</w:t>
            </w:r>
          </w:p>
        </w:tc>
        <w:tc>
          <w:tcPr>
            <w:tcW w:w="1774" w:type="pct"/>
          </w:tcPr>
          <w:p w:rsidR="00236424" w:rsidRPr="0071520E" w:rsidRDefault="00DF46CF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t>нет, это положительный показатель</w:t>
            </w:r>
          </w:p>
        </w:tc>
      </w:tr>
      <w:tr w:rsidR="00236424" w:rsidRPr="0071520E" w:rsidTr="0071520E">
        <w:tc>
          <w:tcPr>
            <w:tcW w:w="3226" w:type="pct"/>
          </w:tcPr>
          <w:p w:rsidR="00236424" w:rsidRPr="0071520E" w:rsidRDefault="00DF46CF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5" w:right="0" w:firstLine="325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t>Вторичная информация в интернет маркетинговых исследованиях – это…</w:t>
            </w:r>
          </w:p>
          <w:p w:rsidR="00DF46CF" w:rsidRPr="0071520E" w:rsidRDefault="00DF46CF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А)</w:t>
            </w:r>
            <w:r w:rsidRPr="0071520E">
              <w:rPr>
                <w:szCs w:val="24"/>
                <w:shd w:val="clear" w:color="auto" w:fill="FFFFFF"/>
              </w:rPr>
              <w:t xml:space="preserve"> информация, собираемая впервые для конкретного объекта, задачи или цели с использованием специальных процедур и приемов</w:t>
            </w:r>
          </w:p>
          <w:p w:rsidR="00DF46CF" w:rsidRPr="0071520E" w:rsidRDefault="00DF46CF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Б)</w:t>
            </w:r>
            <w:r w:rsidRPr="0071520E">
              <w:rPr>
                <w:szCs w:val="24"/>
                <w:shd w:val="clear" w:color="auto" w:fill="FFFFFF"/>
              </w:rPr>
              <w:t xml:space="preserve"> пропускная способность сети</w:t>
            </w:r>
          </w:p>
          <w:p w:rsidR="00DF46CF" w:rsidRPr="0071520E" w:rsidRDefault="00DF46CF" w:rsidP="00D36C89">
            <w:pPr>
              <w:spacing w:after="0" w:line="240" w:lineRule="auto"/>
              <w:ind w:right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Pr="0071520E">
              <w:rPr>
                <w:szCs w:val="24"/>
                <w:shd w:val="clear" w:color="auto" w:fill="FFFFFF"/>
              </w:rPr>
              <w:t xml:space="preserve"> предварительно обработанные данные, собранные из внешних и внутренних источников для решения различных маркетинговых задач</w:t>
            </w:r>
          </w:p>
        </w:tc>
        <w:tc>
          <w:tcPr>
            <w:tcW w:w="1774" w:type="pct"/>
          </w:tcPr>
          <w:p w:rsidR="00236424" w:rsidRPr="0071520E" w:rsidRDefault="00DF46CF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Pr="0071520E">
              <w:rPr>
                <w:szCs w:val="24"/>
                <w:shd w:val="clear" w:color="auto" w:fill="FFFFFF"/>
              </w:rPr>
              <w:t xml:space="preserve"> предварительно обработанные данные, собранные из внешних и внутренних источников для решения различных маркетинговых задач</w:t>
            </w:r>
          </w:p>
        </w:tc>
      </w:tr>
      <w:tr w:rsidR="00236424" w:rsidRPr="0071520E" w:rsidTr="0071520E">
        <w:tc>
          <w:tcPr>
            <w:tcW w:w="3226" w:type="pct"/>
          </w:tcPr>
          <w:p w:rsidR="00236424" w:rsidRPr="0071520E" w:rsidRDefault="001E4486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right="0" w:firstLine="36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t>Как называется процесс поиска данных при Интернет исследованиях?</w:t>
            </w:r>
          </w:p>
          <w:p w:rsidR="001E4486" w:rsidRPr="0071520E" w:rsidRDefault="001E4486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  <w:lang w:val="en-US"/>
              </w:rPr>
            </w:pPr>
            <w:r w:rsidRPr="0071520E">
              <w:rPr>
                <w:szCs w:val="24"/>
              </w:rPr>
              <w:lastRenderedPageBreak/>
              <w:t>А</w:t>
            </w:r>
            <w:r w:rsidRPr="0071520E">
              <w:rPr>
                <w:szCs w:val="24"/>
                <w:lang w:val="en-US"/>
              </w:rPr>
              <w:t>)</w:t>
            </w:r>
            <w:r w:rsidRPr="0071520E">
              <w:rPr>
                <w:szCs w:val="24"/>
                <w:shd w:val="clear" w:color="auto" w:fill="FFFFFF"/>
                <w:lang w:val="en-US"/>
              </w:rPr>
              <w:t xml:space="preserve"> </w:t>
            </w:r>
            <w:r w:rsidRPr="0071520E">
              <w:rPr>
                <w:szCs w:val="24"/>
                <w:shd w:val="clear" w:color="auto" w:fill="FFFFFF"/>
              </w:rPr>
              <w:t>анализ</w:t>
            </w:r>
            <w:r w:rsidRPr="0071520E">
              <w:rPr>
                <w:szCs w:val="24"/>
                <w:shd w:val="clear" w:color="auto" w:fill="FFFFFF"/>
                <w:lang w:val="en-US"/>
              </w:rPr>
              <w:t xml:space="preserve"> </w:t>
            </w:r>
            <w:r w:rsidRPr="0071520E">
              <w:rPr>
                <w:szCs w:val="24"/>
                <w:shd w:val="clear" w:color="auto" w:fill="FFFFFF"/>
              </w:rPr>
              <w:t>результатов</w:t>
            </w:r>
            <w:r w:rsidRPr="0071520E">
              <w:rPr>
                <w:szCs w:val="24"/>
                <w:shd w:val="clear" w:color="auto" w:fill="FFFFFF"/>
                <w:lang w:val="en-US"/>
              </w:rPr>
              <w:t>. SMM (Social Media Marketing)</w:t>
            </w:r>
          </w:p>
          <w:p w:rsidR="001E4486" w:rsidRPr="0071520E" w:rsidRDefault="001E4486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Б)</w:t>
            </w:r>
            <w:r w:rsidRPr="0071520E">
              <w:rPr>
                <w:szCs w:val="24"/>
                <w:shd w:val="clear" w:color="auto" w:fill="FFFFFF"/>
              </w:rPr>
              <w:t xml:space="preserve"> интеллектуальный анализ данных</w:t>
            </w:r>
          </w:p>
          <w:p w:rsidR="001E4486" w:rsidRPr="0071520E" w:rsidRDefault="001E4486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Pr="0071520E">
              <w:rPr>
                <w:szCs w:val="24"/>
                <w:shd w:val="clear" w:color="auto" w:fill="FFFFFF"/>
              </w:rPr>
              <w:t xml:space="preserve"> продвижение в социальных сетях</w:t>
            </w:r>
          </w:p>
        </w:tc>
        <w:tc>
          <w:tcPr>
            <w:tcW w:w="1774" w:type="pct"/>
          </w:tcPr>
          <w:p w:rsidR="001E4486" w:rsidRPr="0071520E" w:rsidRDefault="001E4486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lastRenderedPageBreak/>
              <w:t>Б)</w:t>
            </w:r>
            <w:r w:rsidRPr="0071520E">
              <w:rPr>
                <w:szCs w:val="24"/>
                <w:shd w:val="clear" w:color="auto" w:fill="FFFFFF"/>
              </w:rPr>
              <w:t xml:space="preserve"> интеллектуальный анализ данных</w:t>
            </w:r>
          </w:p>
          <w:p w:rsidR="00236424" w:rsidRPr="0071520E" w:rsidRDefault="00236424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236424" w:rsidRPr="0071520E" w:rsidTr="0071520E">
        <w:tc>
          <w:tcPr>
            <w:tcW w:w="3226" w:type="pct"/>
          </w:tcPr>
          <w:p w:rsidR="00E72834" w:rsidRPr="0071520E" w:rsidRDefault="00FF4141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right="0" w:firstLine="36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lastRenderedPageBreak/>
              <w:t>Какие задачи, решаемые корпоративным сайтом, относятся к задачам маркетинга и управления брендом?</w:t>
            </w:r>
          </w:p>
          <w:p w:rsidR="00FF4141" w:rsidRPr="0071520E" w:rsidRDefault="00FF414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А)</w:t>
            </w:r>
            <w:r w:rsidRPr="0071520E">
              <w:rPr>
                <w:szCs w:val="24"/>
                <w:shd w:val="clear" w:color="auto" w:fill="FFFFFF"/>
              </w:rPr>
              <w:t xml:space="preserve"> предоставление первичной маркетинговой информации о компании, ее продуктах, услугах, решениях и клиентах</w:t>
            </w:r>
          </w:p>
          <w:p w:rsidR="00FF4141" w:rsidRPr="0071520E" w:rsidRDefault="00FF414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Б)</w:t>
            </w:r>
            <w:r w:rsidRPr="0071520E">
              <w:rPr>
                <w:szCs w:val="24"/>
                <w:shd w:val="clear" w:color="auto" w:fill="FFFFFF"/>
              </w:rPr>
              <w:t xml:space="preserve"> предоставление информации электронным и печатным СМИ (в том числе через подкасты, </w:t>
            </w:r>
            <w:proofErr w:type="spellStart"/>
            <w:r w:rsidRPr="0071520E">
              <w:rPr>
                <w:szCs w:val="24"/>
                <w:shd w:val="clear" w:color="auto" w:fill="FFFFFF"/>
              </w:rPr>
              <w:t>видеопередачи</w:t>
            </w:r>
            <w:proofErr w:type="spellEnd"/>
            <w:r w:rsidRPr="0071520E">
              <w:rPr>
                <w:szCs w:val="24"/>
                <w:shd w:val="clear" w:color="auto" w:fill="FFFFFF"/>
              </w:rPr>
              <w:t xml:space="preserve"> и </w:t>
            </w:r>
            <w:proofErr w:type="spellStart"/>
            <w:r w:rsidRPr="0071520E">
              <w:rPr>
                <w:szCs w:val="24"/>
                <w:shd w:val="clear" w:color="auto" w:fill="FFFFFF"/>
              </w:rPr>
              <w:t>rss</w:t>
            </w:r>
            <w:proofErr w:type="spellEnd"/>
            <w:r w:rsidRPr="0071520E">
              <w:rPr>
                <w:szCs w:val="24"/>
                <w:shd w:val="clear" w:color="auto" w:fill="FFFFFF"/>
              </w:rPr>
              <w:t>-каналы)</w:t>
            </w:r>
          </w:p>
          <w:p w:rsidR="00FF4141" w:rsidRPr="0071520E" w:rsidRDefault="00FF414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Pr="0071520E">
              <w:rPr>
                <w:szCs w:val="24"/>
                <w:shd w:val="clear" w:color="auto" w:fill="FFFFFF"/>
              </w:rPr>
              <w:t xml:space="preserve"> проведение опросов и анкетирования</w:t>
            </w:r>
          </w:p>
        </w:tc>
        <w:tc>
          <w:tcPr>
            <w:tcW w:w="1774" w:type="pct"/>
          </w:tcPr>
          <w:p w:rsidR="00FF4141" w:rsidRPr="0071520E" w:rsidRDefault="00FF414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А)</w:t>
            </w:r>
            <w:r w:rsidRPr="0071520E">
              <w:rPr>
                <w:szCs w:val="24"/>
                <w:shd w:val="clear" w:color="auto" w:fill="FFFFFF"/>
              </w:rPr>
              <w:t xml:space="preserve"> предоставление первичной маркетинговой информации о компании, ее продуктах, услугах, решениях и клиентах</w:t>
            </w:r>
          </w:p>
          <w:p w:rsidR="00236424" w:rsidRPr="0071520E" w:rsidRDefault="00236424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</w:tr>
      <w:tr w:rsidR="00F503A4" w:rsidRPr="0071520E" w:rsidTr="0071520E">
        <w:tc>
          <w:tcPr>
            <w:tcW w:w="3226" w:type="pct"/>
          </w:tcPr>
          <w:p w:rsidR="00F503A4" w:rsidRPr="0071520E" w:rsidRDefault="00FF4141" w:rsidP="004E0D9D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right="0" w:firstLine="360"/>
              <w:jc w:val="left"/>
              <w:rPr>
                <w:szCs w:val="24"/>
                <w:shd w:val="clear" w:color="auto" w:fill="FFFFFF"/>
              </w:rPr>
            </w:pPr>
            <w:r w:rsidRPr="0071520E">
              <w:rPr>
                <w:szCs w:val="24"/>
                <w:shd w:val="clear" w:color="auto" w:fill="FFFFFF"/>
              </w:rPr>
              <w:t xml:space="preserve">Каковы </w:t>
            </w:r>
            <w:r w:rsidR="004E0D9D">
              <w:rPr>
                <w:szCs w:val="24"/>
                <w:shd w:val="clear" w:color="auto" w:fill="FFFFFF"/>
              </w:rPr>
              <w:t>к</w:t>
            </w:r>
            <w:r w:rsidRPr="0071520E">
              <w:rPr>
                <w:szCs w:val="24"/>
                <w:shd w:val="clear" w:color="auto" w:fill="FFFFFF"/>
              </w:rPr>
              <w:t>ритерии, по которым выбирается доменное имя?</w:t>
            </w:r>
          </w:p>
        </w:tc>
        <w:tc>
          <w:tcPr>
            <w:tcW w:w="1774" w:type="pct"/>
          </w:tcPr>
          <w:p w:rsidR="00F503A4" w:rsidRPr="0071520E" w:rsidRDefault="00B566F2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  <w:shd w:val="clear" w:color="auto" w:fill="FFFFFF"/>
              </w:rPr>
              <w:t>запоминаемость адреса</w:t>
            </w:r>
          </w:p>
        </w:tc>
      </w:tr>
      <w:tr w:rsidR="00F503A4" w:rsidRPr="0071520E" w:rsidTr="0071520E">
        <w:tc>
          <w:tcPr>
            <w:tcW w:w="3226" w:type="pct"/>
          </w:tcPr>
          <w:p w:rsidR="00B566F2" w:rsidRPr="0071520E" w:rsidRDefault="00B566F2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right="0" w:firstLine="360"/>
              <w:jc w:val="left"/>
              <w:rPr>
                <w:szCs w:val="24"/>
                <w:shd w:val="clear" w:color="auto" w:fill="FFFFFF"/>
              </w:rPr>
            </w:pPr>
            <w:r w:rsidRPr="0071520E">
              <w:rPr>
                <w:szCs w:val="24"/>
                <w:shd w:val="clear" w:color="auto" w:fill="FFFFFF"/>
              </w:rPr>
              <w:t xml:space="preserve">Какого инструмента НЕТ в </w:t>
            </w:r>
            <w:r w:rsidRPr="0071520E">
              <w:rPr>
                <w:szCs w:val="24"/>
                <w:shd w:val="clear" w:color="auto" w:fill="FFFFFF"/>
                <w:lang w:val="en-US"/>
              </w:rPr>
              <w:t>digital</w:t>
            </w:r>
            <w:r w:rsidRPr="0071520E">
              <w:rPr>
                <w:szCs w:val="24"/>
                <w:shd w:val="clear" w:color="auto" w:fill="FFFFFF"/>
              </w:rPr>
              <w:t>-маркетинга?</w:t>
            </w:r>
          </w:p>
          <w:p w:rsidR="00B566F2" w:rsidRPr="0071520E" w:rsidRDefault="00B566F2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А)</w:t>
            </w:r>
            <w:r w:rsidRPr="0071520E">
              <w:rPr>
                <w:szCs w:val="24"/>
                <w:shd w:val="clear" w:color="auto" w:fill="FFFFFF"/>
              </w:rPr>
              <w:t xml:space="preserve"> реклама в социальных сетях (</w:t>
            </w:r>
            <w:proofErr w:type="spellStart"/>
            <w:r w:rsidRPr="0071520E">
              <w:rPr>
                <w:szCs w:val="24"/>
                <w:shd w:val="clear" w:color="auto" w:fill="FFFFFF"/>
              </w:rPr>
              <w:t>smm</w:t>
            </w:r>
            <w:proofErr w:type="spellEnd"/>
            <w:r w:rsidRPr="0071520E">
              <w:rPr>
                <w:szCs w:val="24"/>
                <w:shd w:val="clear" w:color="auto" w:fill="FFFFFF"/>
              </w:rPr>
              <w:t>)</w:t>
            </w:r>
          </w:p>
          <w:p w:rsidR="00B566F2" w:rsidRPr="0071520E" w:rsidRDefault="00B566F2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Б)</w:t>
            </w:r>
            <w:r w:rsidRPr="0071520E">
              <w:rPr>
                <w:szCs w:val="24"/>
                <w:shd w:val="clear" w:color="auto" w:fill="FFFFFF"/>
              </w:rPr>
              <w:t xml:space="preserve"> баннерная реклама</w:t>
            </w:r>
            <w:bookmarkStart w:id="1" w:name="_GoBack"/>
            <w:bookmarkEnd w:id="1"/>
          </w:p>
          <w:p w:rsidR="00B566F2" w:rsidRPr="0071520E" w:rsidRDefault="00B566F2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="00E30063" w:rsidRPr="0071520E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="00E30063" w:rsidRPr="0071520E">
              <w:rPr>
                <w:szCs w:val="24"/>
                <w:shd w:val="clear" w:color="auto" w:fill="FFFFFF"/>
              </w:rPr>
              <w:t>геолокационная</w:t>
            </w:r>
            <w:proofErr w:type="spellEnd"/>
            <w:r w:rsidR="00E30063" w:rsidRPr="0071520E">
              <w:rPr>
                <w:szCs w:val="24"/>
                <w:shd w:val="clear" w:color="auto" w:fill="FFFFFF"/>
              </w:rPr>
              <w:t xml:space="preserve"> рассылка</w:t>
            </w:r>
          </w:p>
        </w:tc>
        <w:tc>
          <w:tcPr>
            <w:tcW w:w="1774" w:type="pct"/>
          </w:tcPr>
          <w:p w:rsidR="00F503A4" w:rsidRPr="0071520E" w:rsidRDefault="00E30063" w:rsidP="00D36C89">
            <w:pPr>
              <w:spacing w:after="0" w:line="240" w:lineRule="auto"/>
              <w:ind w:right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Pr="0071520E">
              <w:rPr>
                <w:szCs w:val="24"/>
                <w:shd w:val="clear" w:color="auto" w:fill="FFFFFF"/>
              </w:rPr>
              <w:t xml:space="preserve"> </w:t>
            </w:r>
            <w:proofErr w:type="spellStart"/>
            <w:r w:rsidRPr="0071520E">
              <w:rPr>
                <w:szCs w:val="24"/>
                <w:shd w:val="clear" w:color="auto" w:fill="FFFFFF"/>
              </w:rPr>
              <w:t>геолокационная</w:t>
            </w:r>
            <w:proofErr w:type="spellEnd"/>
            <w:r w:rsidRPr="0071520E">
              <w:rPr>
                <w:szCs w:val="24"/>
                <w:shd w:val="clear" w:color="auto" w:fill="FFFFFF"/>
              </w:rPr>
              <w:t xml:space="preserve"> рассылка</w:t>
            </w:r>
          </w:p>
        </w:tc>
      </w:tr>
      <w:tr w:rsidR="00F503A4" w:rsidRPr="0071520E" w:rsidTr="0071520E">
        <w:tc>
          <w:tcPr>
            <w:tcW w:w="3226" w:type="pct"/>
          </w:tcPr>
          <w:p w:rsidR="00E30063" w:rsidRPr="0071520E" w:rsidRDefault="00E30063" w:rsidP="00D36C8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right="0" w:firstLine="360"/>
              <w:jc w:val="left"/>
              <w:rPr>
                <w:szCs w:val="24"/>
                <w:shd w:val="clear" w:color="auto" w:fill="FFFFFF"/>
              </w:rPr>
            </w:pPr>
            <w:r w:rsidRPr="0071520E">
              <w:rPr>
                <w:szCs w:val="24"/>
                <w:shd w:val="clear" w:color="auto" w:fill="FFFFFF"/>
              </w:rPr>
              <w:t xml:space="preserve">Какую цель преследуют интернет –маркетинговые исследования </w:t>
            </w:r>
            <w:proofErr w:type="spellStart"/>
            <w:r w:rsidRPr="0071520E">
              <w:rPr>
                <w:szCs w:val="24"/>
                <w:shd w:val="clear" w:color="auto" w:fill="FFFFFF"/>
              </w:rPr>
              <w:t>digital</w:t>
            </w:r>
            <w:proofErr w:type="spellEnd"/>
            <w:r w:rsidRPr="0071520E">
              <w:rPr>
                <w:szCs w:val="24"/>
                <w:shd w:val="clear" w:color="auto" w:fill="FFFFFF"/>
              </w:rPr>
              <w:t>-маркетинга?</w:t>
            </w:r>
          </w:p>
          <w:p w:rsidR="00FF4141" w:rsidRPr="0071520E" w:rsidRDefault="00FF414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А)</w:t>
            </w:r>
            <w:r w:rsidR="007258FF" w:rsidRPr="0071520E">
              <w:rPr>
                <w:szCs w:val="24"/>
                <w:shd w:val="clear" w:color="auto" w:fill="FFFFFF"/>
              </w:rPr>
              <w:t xml:space="preserve"> выявление и идентификация возможностей и угроз для компании</w:t>
            </w:r>
          </w:p>
          <w:p w:rsidR="00FF4141" w:rsidRPr="0071520E" w:rsidRDefault="00FF4141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Б)</w:t>
            </w:r>
            <w:r w:rsidR="007258FF" w:rsidRPr="0071520E">
              <w:rPr>
                <w:szCs w:val="24"/>
                <w:shd w:val="clear" w:color="auto" w:fill="FFFFFF"/>
              </w:rPr>
              <w:t xml:space="preserve"> формирование статичных или анимированных баннеров, которые размещается в результатах поиска по определенному запросу</w:t>
            </w:r>
          </w:p>
          <w:p w:rsidR="00A400A0" w:rsidRPr="0071520E" w:rsidRDefault="00FF4141" w:rsidP="00D36C89">
            <w:pPr>
              <w:spacing w:after="0" w:line="240" w:lineRule="auto"/>
              <w:ind w:right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В)</w:t>
            </w:r>
            <w:r w:rsidR="007258FF" w:rsidRPr="0071520E">
              <w:rPr>
                <w:szCs w:val="24"/>
                <w:shd w:val="clear" w:color="auto" w:fill="FFFFFF"/>
              </w:rPr>
              <w:t xml:space="preserve"> формирование короткого текстового объявления, которое размещается в поисковых системах</w:t>
            </w:r>
          </w:p>
        </w:tc>
        <w:tc>
          <w:tcPr>
            <w:tcW w:w="1774" w:type="pct"/>
          </w:tcPr>
          <w:p w:rsidR="007258FF" w:rsidRPr="0071520E" w:rsidRDefault="007258FF" w:rsidP="00D36C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71520E">
              <w:rPr>
                <w:szCs w:val="24"/>
              </w:rPr>
              <w:t>А)</w:t>
            </w:r>
            <w:r w:rsidRPr="0071520E">
              <w:rPr>
                <w:szCs w:val="24"/>
                <w:shd w:val="clear" w:color="auto" w:fill="FFFFFF"/>
              </w:rPr>
              <w:t xml:space="preserve"> выявление и идентификация возможностей и угроз для компании</w:t>
            </w:r>
          </w:p>
          <w:p w:rsidR="00F503A4" w:rsidRPr="0071520E" w:rsidRDefault="00F503A4" w:rsidP="00D36C89">
            <w:pPr>
              <w:pStyle w:val="a4"/>
              <w:spacing w:after="0" w:line="240" w:lineRule="auto"/>
              <w:ind w:left="360" w:right="0" w:firstLine="0"/>
              <w:jc w:val="left"/>
              <w:rPr>
                <w:szCs w:val="24"/>
              </w:rPr>
            </w:pPr>
          </w:p>
        </w:tc>
      </w:tr>
    </w:tbl>
    <w:p w:rsidR="00D36C89" w:rsidRDefault="00D36C89" w:rsidP="00D36C89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D36C89" w:rsidRPr="00BF54E1" w:rsidRDefault="00D36C89" w:rsidP="00D36C89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D36C89" w:rsidRPr="00BF54E1" w:rsidRDefault="00D36C89" w:rsidP="00D36C89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D36C89" w:rsidRPr="007713BD" w:rsidRDefault="00D36C89" w:rsidP="00D36C89">
      <w:pPr>
        <w:pStyle w:val="a7"/>
        <w:numPr>
          <w:ilvl w:val="0"/>
          <w:numId w:val="24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:rsidR="00D36C89" w:rsidRPr="007713BD" w:rsidRDefault="00D36C89" w:rsidP="00D36C89">
      <w:pPr>
        <w:pStyle w:val="a4"/>
        <w:widowControl w:val="0"/>
        <w:numPr>
          <w:ilvl w:val="0"/>
          <w:numId w:val="23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right="0"/>
        <w:contextualSpacing w:val="0"/>
        <w:jc w:val="left"/>
        <w:rPr>
          <w:szCs w:val="24"/>
        </w:rPr>
      </w:pPr>
      <w:r w:rsidRPr="007713BD">
        <w:rPr>
          <w:szCs w:val="24"/>
        </w:rPr>
        <w:t>89-75%</w:t>
      </w:r>
      <w:r w:rsidRPr="007713BD">
        <w:rPr>
          <w:spacing w:val="-9"/>
          <w:szCs w:val="24"/>
        </w:rPr>
        <w:t xml:space="preserve"> (</w:t>
      </w:r>
      <w:r w:rsidRPr="007713BD">
        <w:rPr>
          <w:spacing w:val="-10"/>
          <w:szCs w:val="24"/>
        </w:rPr>
        <w:t xml:space="preserve">7-5 правильных ответов) </w:t>
      </w:r>
      <w:r w:rsidRPr="007713BD">
        <w:rPr>
          <w:szCs w:val="24"/>
        </w:rPr>
        <w:t>- «хорошо»;</w:t>
      </w:r>
    </w:p>
    <w:p w:rsidR="00D36C89" w:rsidRPr="007713BD" w:rsidRDefault="00D36C89" w:rsidP="00D36C89">
      <w:pPr>
        <w:pStyle w:val="a4"/>
        <w:widowControl w:val="0"/>
        <w:numPr>
          <w:ilvl w:val="0"/>
          <w:numId w:val="23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right="0"/>
        <w:contextualSpacing w:val="0"/>
        <w:jc w:val="left"/>
        <w:rPr>
          <w:szCs w:val="24"/>
        </w:rPr>
      </w:pPr>
      <w:r w:rsidRPr="007713BD">
        <w:rPr>
          <w:szCs w:val="24"/>
        </w:rPr>
        <w:t>74-60%</w:t>
      </w:r>
      <w:r w:rsidRPr="007713BD">
        <w:rPr>
          <w:spacing w:val="-10"/>
          <w:szCs w:val="24"/>
        </w:rPr>
        <w:t xml:space="preserve"> (4-3 правильных ответов) </w:t>
      </w:r>
      <w:r w:rsidRPr="007713BD">
        <w:rPr>
          <w:szCs w:val="24"/>
        </w:rPr>
        <w:t>- «удовлетворительно»;</w:t>
      </w:r>
    </w:p>
    <w:p w:rsidR="00D36C89" w:rsidRPr="007713BD" w:rsidRDefault="00D36C89" w:rsidP="00D36C89">
      <w:pPr>
        <w:pStyle w:val="a4"/>
        <w:widowControl w:val="0"/>
        <w:numPr>
          <w:ilvl w:val="0"/>
          <w:numId w:val="23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ind w:right="0"/>
        <w:contextualSpacing w:val="0"/>
        <w:jc w:val="left"/>
        <w:rPr>
          <w:szCs w:val="24"/>
        </w:rPr>
      </w:pPr>
      <w:r w:rsidRPr="007713BD">
        <w:rPr>
          <w:szCs w:val="24"/>
        </w:rPr>
        <w:t>ниже</w:t>
      </w:r>
      <w:r w:rsidRPr="007713BD">
        <w:rPr>
          <w:spacing w:val="-12"/>
          <w:szCs w:val="24"/>
        </w:rPr>
        <w:t xml:space="preserve"> </w:t>
      </w:r>
      <w:r w:rsidRPr="007713BD">
        <w:rPr>
          <w:szCs w:val="24"/>
        </w:rPr>
        <w:t>60%</w:t>
      </w:r>
      <w:r w:rsidRPr="007713BD">
        <w:rPr>
          <w:spacing w:val="-11"/>
          <w:szCs w:val="24"/>
        </w:rPr>
        <w:t xml:space="preserve"> (</w:t>
      </w:r>
      <w:r w:rsidRPr="007713BD">
        <w:rPr>
          <w:spacing w:val="-10"/>
          <w:szCs w:val="24"/>
        </w:rPr>
        <w:t xml:space="preserve">2 и менее правильных ответов) </w:t>
      </w:r>
      <w:r w:rsidRPr="007713BD">
        <w:rPr>
          <w:szCs w:val="24"/>
        </w:rPr>
        <w:t>- «неудовлетворительно».</w:t>
      </w:r>
    </w:p>
    <w:p w:rsidR="00D36C89" w:rsidRDefault="00D36C89" w:rsidP="00D36C89">
      <w:pPr>
        <w:pStyle w:val="a7"/>
        <w:spacing w:before="8"/>
        <w:rPr>
          <w:sz w:val="22"/>
        </w:rPr>
      </w:pPr>
    </w:p>
    <w:p w:rsidR="00D36C89" w:rsidRPr="00555D3F" w:rsidRDefault="00D36C89" w:rsidP="00D36C89">
      <w:pPr>
        <w:pStyle w:val="a4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:rsidR="00D36C89" w:rsidRDefault="00D36C89" w:rsidP="00D36C89">
      <w:pPr>
        <w:ind w:firstLine="708"/>
        <w:contextualSpacing/>
      </w:pPr>
      <w:r>
        <w:rPr>
          <w:rStyle w:val="FontStyle70"/>
          <w:sz w:val="24"/>
          <w:szCs w:val="24"/>
        </w:rPr>
        <w:t>Зачет</w:t>
      </w:r>
      <w:r w:rsidRPr="00D36C89">
        <w:rPr>
          <w:rStyle w:val="FontStyle70"/>
          <w:sz w:val="24"/>
          <w:szCs w:val="24"/>
        </w:rPr>
        <w:t xml:space="preserve"> по дисциплине принимается в форме собеседования (по вопросам), в ходе которого определяется </w:t>
      </w:r>
      <w:r w:rsidRPr="00D36C89">
        <w:rPr>
          <w:szCs w:val="24"/>
        </w:rPr>
        <w:t>уровень усвоения обучающимися</w:t>
      </w:r>
      <w:r w:rsidRPr="005063C3">
        <w:t xml:space="preserve"> материала, предусмотренного рабочей программой дисциплины.</w:t>
      </w:r>
    </w:p>
    <w:p w:rsidR="00D36C89" w:rsidRPr="003711F5" w:rsidRDefault="00D36C89" w:rsidP="00D36C89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D36C89" w:rsidRPr="003711F5" w:rsidTr="007F74FA">
        <w:tc>
          <w:tcPr>
            <w:tcW w:w="4935" w:type="dxa"/>
            <w:shd w:val="clear" w:color="auto" w:fill="auto"/>
          </w:tcPr>
          <w:p w:rsidR="00D36C89" w:rsidRPr="003711F5" w:rsidRDefault="00D36C89" w:rsidP="007F74FA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D36C89" w:rsidRPr="003711F5" w:rsidRDefault="00D36C89" w:rsidP="007F74FA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D36C89" w:rsidRPr="003711F5" w:rsidTr="007F74FA">
        <w:tc>
          <w:tcPr>
            <w:tcW w:w="4935" w:type="dxa"/>
            <w:shd w:val="clear" w:color="auto" w:fill="auto"/>
          </w:tcPr>
          <w:p w:rsidR="00D36C89" w:rsidRPr="003711F5" w:rsidRDefault="00D36C89" w:rsidP="007F74FA">
            <w:r w:rsidRPr="003711F5"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D36C89" w:rsidRPr="003711F5" w:rsidRDefault="00D36C89" w:rsidP="00D36C89">
            <w:r w:rsidRPr="003711F5">
              <w:t>Макси</w:t>
            </w:r>
            <w:r>
              <w:t>мум 12 × 5 = 6</w:t>
            </w:r>
            <w:r>
              <w:rPr>
                <w:lang w:val="en-US"/>
              </w:rPr>
              <w:t>0</w:t>
            </w:r>
            <w:r w:rsidRPr="003711F5">
              <w:t xml:space="preserve"> баллов</w:t>
            </w:r>
          </w:p>
        </w:tc>
      </w:tr>
      <w:tr w:rsidR="00D36C89" w:rsidRPr="003711F5" w:rsidTr="007F74FA">
        <w:tc>
          <w:tcPr>
            <w:tcW w:w="4935" w:type="dxa"/>
            <w:shd w:val="clear" w:color="auto" w:fill="auto"/>
          </w:tcPr>
          <w:p w:rsidR="00D36C89" w:rsidRPr="003711F5" w:rsidRDefault="00D36C89" w:rsidP="007F74FA">
            <w:r w:rsidRPr="003711F5"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D36C89" w:rsidRPr="003711F5" w:rsidRDefault="00D36C89" w:rsidP="00D36C89">
            <w:r>
              <w:t>Максимум 6 × 5 = 3</w:t>
            </w:r>
            <w:r>
              <w:rPr>
                <w:lang w:val="en-US"/>
              </w:rPr>
              <w:t>0</w:t>
            </w:r>
            <w:r w:rsidRPr="003711F5">
              <w:t xml:space="preserve"> баллов</w:t>
            </w:r>
          </w:p>
        </w:tc>
      </w:tr>
      <w:tr w:rsidR="00D36C89" w:rsidRPr="003711F5" w:rsidTr="007F74FA">
        <w:tc>
          <w:tcPr>
            <w:tcW w:w="4935" w:type="dxa"/>
            <w:shd w:val="clear" w:color="auto" w:fill="auto"/>
          </w:tcPr>
          <w:p w:rsidR="00D36C89" w:rsidRPr="003711F5" w:rsidRDefault="00D36C89" w:rsidP="007F74FA">
            <w:r w:rsidRPr="003711F5"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D36C89" w:rsidRPr="003711F5" w:rsidRDefault="00D36C89" w:rsidP="007F74FA">
            <w:r w:rsidRPr="003711F5">
              <w:t xml:space="preserve">Максимум </w:t>
            </w:r>
            <w:r>
              <w:t>10</w:t>
            </w:r>
            <w:r w:rsidRPr="003711F5">
              <w:t xml:space="preserve"> баллов</w:t>
            </w:r>
          </w:p>
        </w:tc>
      </w:tr>
      <w:tr w:rsidR="00D36C89" w:rsidRPr="003711F5" w:rsidTr="007F74FA">
        <w:tc>
          <w:tcPr>
            <w:tcW w:w="4935" w:type="dxa"/>
            <w:shd w:val="clear" w:color="auto" w:fill="auto"/>
          </w:tcPr>
          <w:p w:rsidR="00D36C89" w:rsidRPr="003711F5" w:rsidRDefault="00D36C89" w:rsidP="007F74FA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D36C89" w:rsidRPr="003711F5" w:rsidRDefault="00D36C89" w:rsidP="007F74FA">
            <w:r w:rsidRPr="003711F5">
              <w:t>Максимум – 100 баллов</w:t>
            </w:r>
          </w:p>
        </w:tc>
      </w:tr>
    </w:tbl>
    <w:p w:rsidR="00B07569" w:rsidRDefault="00B411A7" w:rsidP="00D36C89">
      <w:pPr>
        <w:spacing w:after="25" w:line="259" w:lineRule="auto"/>
        <w:ind w:left="566" w:right="0" w:firstLine="0"/>
        <w:jc w:val="left"/>
      </w:pPr>
      <w:r>
        <w:rPr>
          <w:b/>
        </w:rPr>
        <w:t xml:space="preserve"> </w:t>
      </w:r>
      <w:r>
        <w:rPr>
          <w:b/>
          <w:i/>
        </w:rPr>
        <w:t>Критерии оценивания: з</w:t>
      </w:r>
      <w: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  <w:r>
        <w:rPr>
          <w:b/>
          <w:i/>
        </w:rPr>
        <w:t xml:space="preserve"> </w:t>
      </w:r>
    </w:p>
    <w:p w:rsidR="00B07569" w:rsidRDefault="00B411A7">
      <w:pPr>
        <w:ind w:left="-15" w:right="0" w:firstLine="708"/>
      </w:pPr>
      <w:r>
        <w:rPr>
          <w:i/>
        </w:rPr>
        <w:t>«Зачтено»</w:t>
      </w:r>
      <w: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 </w:t>
      </w:r>
    </w:p>
    <w:p w:rsidR="00B07569" w:rsidRDefault="00B411A7">
      <w:pPr>
        <w:ind w:left="-15" w:right="0" w:firstLine="708"/>
      </w:pPr>
      <w:r>
        <w:rPr>
          <w:i/>
        </w:rPr>
        <w:t>«Не зачтено»</w:t>
      </w:r>
      <w: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 </w:t>
      </w:r>
    </w:p>
    <w:p w:rsidR="00B07569" w:rsidRDefault="00B411A7">
      <w:pPr>
        <w:pStyle w:val="2"/>
        <w:ind w:right="7"/>
      </w:pPr>
      <w:r>
        <w:t xml:space="preserve">Шкала перевода баллов в оценки  </w:t>
      </w:r>
    </w:p>
    <w:tbl>
      <w:tblPr>
        <w:tblStyle w:val="TableGrid"/>
        <w:tblW w:w="9664" w:type="dxa"/>
        <w:tblInd w:w="-154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2098"/>
        <w:gridCol w:w="2580"/>
        <w:gridCol w:w="2422"/>
      </w:tblGrid>
      <w:tr w:rsidR="00B07569">
        <w:trPr>
          <w:trHeight w:val="838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D36C89" w:rsidRDefault="00B411A7">
            <w:pPr>
              <w:spacing w:after="0" w:line="259" w:lineRule="auto"/>
              <w:ind w:left="0" w:right="0" w:firstLine="20"/>
              <w:jc w:val="center"/>
              <w:rPr>
                <w:b/>
              </w:rPr>
            </w:pPr>
            <w:r w:rsidRPr="00D36C89">
              <w:rPr>
                <w:b/>
              </w:rPr>
              <w:t xml:space="preserve">Уровень формирования компетенции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D36C89" w:rsidRDefault="00B411A7">
            <w:pPr>
              <w:spacing w:after="0" w:line="259" w:lineRule="auto"/>
              <w:ind w:left="6" w:right="0" w:firstLine="0"/>
              <w:jc w:val="center"/>
              <w:rPr>
                <w:b/>
              </w:rPr>
            </w:pPr>
            <w:r w:rsidRPr="00D36C89">
              <w:rPr>
                <w:b/>
              </w:rPr>
              <w:t xml:space="preserve">Оценка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D36C89" w:rsidRDefault="00B411A7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D36C89">
              <w:rPr>
                <w:b/>
              </w:rPr>
              <w:t xml:space="preserve">Минимальное количество баллов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D36C89" w:rsidRDefault="00B411A7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D36C89">
              <w:rPr>
                <w:b/>
              </w:rPr>
              <w:t xml:space="preserve">Максимальное количество баллов </w:t>
            </w:r>
          </w:p>
        </w:tc>
      </w:tr>
      <w:tr w:rsidR="00B07569">
        <w:trPr>
          <w:trHeight w:val="8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D36C89" w:rsidRDefault="00B411A7">
            <w:pPr>
              <w:spacing w:after="0" w:line="259" w:lineRule="auto"/>
              <w:ind w:left="0" w:right="0" w:firstLine="0"/>
              <w:jc w:val="center"/>
              <w:rPr>
                <w:b/>
              </w:rPr>
            </w:pPr>
            <w:r w:rsidRPr="00D36C89">
              <w:rPr>
                <w:b/>
              </w:rPr>
              <w:t xml:space="preserve">Продвинутый, повышенный, пороговый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t xml:space="preserve">Зачтено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5" w:right="0" w:firstLine="0"/>
              <w:jc w:val="center"/>
            </w:pPr>
            <w:r>
              <w:t xml:space="preserve">60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5" w:right="0" w:firstLine="0"/>
              <w:jc w:val="center"/>
            </w:pPr>
            <w:r>
              <w:t xml:space="preserve">100 </w:t>
            </w:r>
          </w:p>
        </w:tc>
      </w:tr>
      <w:tr w:rsidR="00B07569">
        <w:trPr>
          <w:trHeight w:val="286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Pr="00D36C89" w:rsidRDefault="00B411A7">
            <w:pPr>
              <w:spacing w:after="0" w:line="259" w:lineRule="auto"/>
              <w:ind w:left="3" w:right="0" w:firstLine="0"/>
              <w:jc w:val="center"/>
              <w:rPr>
                <w:b/>
              </w:rPr>
            </w:pPr>
            <w:r w:rsidRPr="00D36C89">
              <w:rPr>
                <w:b/>
              </w:rPr>
              <w:t xml:space="preserve">Нулевой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0" w:right="0" w:firstLine="0"/>
              <w:jc w:val="left"/>
            </w:pPr>
            <w:r>
              <w:t xml:space="preserve">Не зачтено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5" w:right="0" w:firstLine="0"/>
              <w:jc w:val="center"/>
            </w:pPr>
            <w:r>
              <w:t xml:space="preserve">0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569" w:rsidRDefault="00B411A7">
            <w:pPr>
              <w:spacing w:after="0" w:line="259" w:lineRule="auto"/>
              <w:ind w:left="5" w:right="0" w:firstLine="0"/>
              <w:jc w:val="center"/>
            </w:pPr>
            <w:r>
              <w:t xml:space="preserve">60 </w:t>
            </w:r>
          </w:p>
        </w:tc>
      </w:tr>
    </w:tbl>
    <w:p w:rsidR="00B07569" w:rsidRDefault="00B411A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sectPr w:rsidR="00B07569">
      <w:footerReference w:type="even" r:id="rId7"/>
      <w:footerReference w:type="default" r:id="rId8"/>
      <w:footerReference w:type="first" r:id="rId9"/>
      <w:pgSz w:w="11906" w:h="16838"/>
      <w:pgMar w:top="1138" w:right="844" w:bottom="1269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97C" w:rsidRDefault="0070197C">
      <w:pPr>
        <w:spacing w:after="0" w:line="240" w:lineRule="auto"/>
      </w:pPr>
      <w:r>
        <w:separator/>
      </w:r>
    </w:p>
  </w:endnote>
  <w:endnote w:type="continuationSeparator" w:id="0">
    <w:p w:rsidR="0070197C" w:rsidRDefault="00701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1A7" w:rsidRDefault="00B411A7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B411A7" w:rsidRDefault="00B411A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1A7" w:rsidRDefault="00B411A7">
    <w:pPr>
      <w:spacing w:after="0" w:line="259" w:lineRule="auto"/>
      <w:ind w:left="0" w:righ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0D9D" w:rsidRPr="004E0D9D">
      <w:rPr>
        <w:rFonts w:ascii="Calibri" w:eastAsia="Calibri" w:hAnsi="Calibri" w:cs="Calibri"/>
        <w:noProof/>
        <w:sz w:val="22"/>
      </w:rPr>
      <w:t>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B411A7" w:rsidRDefault="00B411A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1A7" w:rsidRDefault="00B411A7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97C" w:rsidRDefault="0070197C">
      <w:pPr>
        <w:spacing w:after="0" w:line="240" w:lineRule="auto"/>
      </w:pPr>
      <w:r>
        <w:separator/>
      </w:r>
    </w:p>
  </w:footnote>
  <w:footnote w:type="continuationSeparator" w:id="0">
    <w:p w:rsidR="0070197C" w:rsidRDefault="00701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045"/>
    <w:multiLevelType w:val="hybridMultilevel"/>
    <w:tmpl w:val="B3369416"/>
    <w:lvl w:ilvl="0" w:tplc="B2480D0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EE4CC">
      <w:start w:val="1"/>
      <w:numFmt w:val="bullet"/>
      <w:lvlText w:val="o"/>
      <w:lvlJc w:val="left"/>
      <w:pPr>
        <w:ind w:left="15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AEA650">
      <w:start w:val="1"/>
      <w:numFmt w:val="bullet"/>
      <w:lvlText w:val="▪"/>
      <w:lvlJc w:val="left"/>
      <w:pPr>
        <w:ind w:left="22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946978">
      <w:start w:val="1"/>
      <w:numFmt w:val="bullet"/>
      <w:lvlText w:val="•"/>
      <w:lvlJc w:val="left"/>
      <w:pPr>
        <w:ind w:left="30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62C10">
      <w:start w:val="1"/>
      <w:numFmt w:val="bullet"/>
      <w:lvlText w:val="o"/>
      <w:lvlJc w:val="left"/>
      <w:pPr>
        <w:ind w:left="3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30414A">
      <w:start w:val="1"/>
      <w:numFmt w:val="bullet"/>
      <w:lvlText w:val="▪"/>
      <w:lvlJc w:val="left"/>
      <w:pPr>
        <w:ind w:left="44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EC6188">
      <w:start w:val="1"/>
      <w:numFmt w:val="bullet"/>
      <w:lvlText w:val="•"/>
      <w:lvlJc w:val="left"/>
      <w:pPr>
        <w:ind w:left="51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A46C3A">
      <w:start w:val="1"/>
      <w:numFmt w:val="bullet"/>
      <w:lvlText w:val="o"/>
      <w:lvlJc w:val="left"/>
      <w:pPr>
        <w:ind w:left="58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ACE652">
      <w:start w:val="1"/>
      <w:numFmt w:val="bullet"/>
      <w:lvlText w:val="▪"/>
      <w:lvlJc w:val="left"/>
      <w:pPr>
        <w:ind w:left="66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265202"/>
    <w:multiLevelType w:val="hybridMultilevel"/>
    <w:tmpl w:val="B7A02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532F3"/>
    <w:multiLevelType w:val="hybridMultilevel"/>
    <w:tmpl w:val="B7A02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F7383"/>
    <w:multiLevelType w:val="hybridMultilevel"/>
    <w:tmpl w:val="87A4463C"/>
    <w:lvl w:ilvl="0" w:tplc="FE6073D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C4C9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448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563D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6A3C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7CC0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E99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1C83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C6A6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9F4E86"/>
    <w:multiLevelType w:val="multilevel"/>
    <w:tmpl w:val="55701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BE496B"/>
    <w:multiLevelType w:val="hybridMultilevel"/>
    <w:tmpl w:val="B2DC232C"/>
    <w:lvl w:ilvl="0" w:tplc="B5FC271C">
      <w:start w:val="3"/>
      <w:numFmt w:val="decimal"/>
      <w:lvlText w:val="%1."/>
      <w:lvlJc w:val="left"/>
      <w:pPr>
        <w:ind w:left="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4C9C4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407DD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486F0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8AD5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C68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68F86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E3F9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BE014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C44087"/>
    <w:multiLevelType w:val="hybridMultilevel"/>
    <w:tmpl w:val="735C1EF8"/>
    <w:lvl w:ilvl="0" w:tplc="5412AA9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F0CFB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E89D9C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FED90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E54A6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800F2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E0721E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4E15E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8DBD8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945DEF"/>
    <w:multiLevelType w:val="hybridMultilevel"/>
    <w:tmpl w:val="E1F02E82"/>
    <w:lvl w:ilvl="0" w:tplc="8D043870">
      <w:start w:val="5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F6EAE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660B9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10BB3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4EE16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2BE0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D2574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8C8CC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F8123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492AC3"/>
    <w:multiLevelType w:val="hybridMultilevel"/>
    <w:tmpl w:val="87DEBD8E"/>
    <w:lvl w:ilvl="0" w:tplc="80E097FC">
      <w:start w:val="1"/>
      <w:numFmt w:val="bullet"/>
      <w:lvlText w:val="•"/>
      <w:lvlJc w:val="left"/>
      <w:pPr>
        <w:ind w:left="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02F2D0">
      <w:start w:val="1"/>
      <w:numFmt w:val="bullet"/>
      <w:lvlText w:val="o"/>
      <w:lvlJc w:val="left"/>
      <w:pPr>
        <w:ind w:left="1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43280">
      <w:start w:val="1"/>
      <w:numFmt w:val="bullet"/>
      <w:lvlText w:val="▪"/>
      <w:lvlJc w:val="left"/>
      <w:pPr>
        <w:ind w:left="2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C007E4">
      <w:start w:val="1"/>
      <w:numFmt w:val="bullet"/>
      <w:lvlText w:val="•"/>
      <w:lvlJc w:val="left"/>
      <w:pPr>
        <w:ind w:left="2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FC5CD8">
      <w:start w:val="1"/>
      <w:numFmt w:val="bullet"/>
      <w:lvlText w:val="o"/>
      <w:lvlJc w:val="left"/>
      <w:pPr>
        <w:ind w:left="3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ECEBB6">
      <w:start w:val="1"/>
      <w:numFmt w:val="bullet"/>
      <w:lvlText w:val="▪"/>
      <w:lvlJc w:val="left"/>
      <w:pPr>
        <w:ind w:left="4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1EAC58">
      <w:start w:val="1"/>
      <w:numFmt w:val="bullet"/>
      <w:lvlText w:val="•"/>
      <w:lvlJc w:val="left"/>
      <w:pPr>
        <w:ind w:left="5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E7DEE">
      <w:start w:val="1"/>
      <w:numFmt w:val="bullet"/>
      <w:lvlText w:val="o"/>
      <w:lvlJc w:val="left"/>
      <w:pPr>
        <w:ind w:left="5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721DB4">
      <w:start w:val="1"/>
      <w:numFmt w:val="bullet"/>
      <w:lvlText w:val="▪"/>
      <w:lvlJc w:val="left"/>
      <w:pPr>
        <w:ind w:left="6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7B3D44"/>
    <w:multiLevelType w:val="multilevel"/>
    <w:tmpl w:val="58B8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376E48"/>
    <w:multiLevelType w:val="hybridMultilevel"/>
    <w:tmpl w:val="183E5EE4"/>
    <w:lvl w:ilvl="0" w:tplc="AA8A109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A0E1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44A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82776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4032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E766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26F6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8F55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E648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87E12A5"/>
    <w:multiLevelType w:val="hybridMultilevel"/>
    <w:tmpl w:val="E0CC84C2"/>
    <w:lvl w:ilvl="0" w:tplc="9C26C96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EA94D6">
      <w:start w:val="1"/>
      <w:numFmt w:val="bullet"/>
      <w:lvlText w:val="o"/>
      <w:lvlJc w:val="left"/>
      <w:pPr>
        <w:ind w:left="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643E0A">
      <w:start w:val="1"/>
      <w:numFmt w:val="bullet"/>
      <w:lvlRestart w:val="0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B8FCCE">
      <w:start w:val="1"/>
      <w:numFmt w:val="bullet"/>
      <w:lvlText w:val="•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AEAB6">
      <w:start w:val="1"/>
      <w:numFmt w:val="bullet"/>
      <w:lvlText w:val="o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0CF516">
      <w:start w:val="1"/>
      <w:numFmt w:val="bullet"/>
      <w:lvlText w:val="▪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27642">
      <w:start w:val="1"/>
      <w:numFmt w:val="bullet"/>
      <w:lvlText w:val="•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4A6E32">
      <w:start w:val="1"/>
      <w:numFmt w:val="bullet"/>
      <w:lvlText w:val="o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06D88A">
      <w:start w:val="1"/>
      <w:numFmt w:val="bullet"/>
      <w:lvlText w:val="▪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3A0C72"/>
    <w:multiLevelType w:val="hybridMultilevel"/>
    <w:tmpl w:val="35066D9E"/>
    <w:lvl w:ilvl="0" w:tplc="CE4A638E">
      <w:numFmt w:val="bullet"/>
      <w:lvlText w:val=""/>
      <w:lvlJc w:val="left"/>
      <w:pPr>
        <w:ind w:left="678" w:hanging="3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BCD93A">
      <w:numFmt w:val="bullet"/>
      <w:lvlText w:val="•"/>
      <w:lvlJc w:val="left"/>
      <w:pPr>
        <w:ind w:left="1698" w:hanging="308"/>
      </w:pPr>
      <w:rPr>
        <w:rFonts w:hint="default"/>
        <w:lang w:val="ru-RU" w:eastAsia="en-US" w:bidi="ar-SA"/>
      </w:rPr>
    </w:lvl>
    <w:lvl w:ilvl="2" w:tplc="0FE0632C">
      <w:numFmt w:val="bullet"/>
      <w:lvlText w:val="•"/>
      <w:lvlJc w:val="left"/>
      <w:pPr>
        <w:ind w:left="2717" w:hanging="308"/>
      </w:pPr>
      <w:rPr>
        <w:rFonts w:hint="default"/>
        <w:lang w:val="ru-RU" w:eastAsia="en-US" w:bidi="ar-SA"/>
      </w:rPr>
    </w:lvl>
    <w:lvl w:ilvl="3" w:tplc="1C1223B6">
      <w:numFmt w:val="bullet"/>
      <w:lvlText w:val="•"/>
      <w:lvlJc w:val="left"/>
      <w:pPr>
        <w:ind w:left="3735" w:hanging="308"/>
      </w:pPr>
      <w:rPr>
        <w:rFonts w:hint="default"/>
        <w:lang w:val="ru-RU" w:eastAsia="en-US" w:bidi="ar-SA"/>
      </w:rPr>
    </w:lvl>
    <w:lvl w:ilvl="4" w:tplc="7990EC52">
      <w:numFmt w:val="bullet"/>
      <w:lvlText w:val="•"/>
      <w:lvlJc w:val="left"/>
      <w:pPr>
        <w:ind w:left="4754" w:hanging="308"/>
      </w:pPr>
      <w:rPr>
        <w:rFonts w:hint="default"/>
        <w:lang w:val="ru-RU" w:eastAsia="en-US" w:bidi="ar-SA"/>
      </w:rPr>
    </w:lvl>
    <w:lvl w:ilvl="5" w:tplc="A4AA8F68">
      <w:numFmt w:val="bullet"/>
      <w:lvlText w:val="•"/>
      <w:lvlJc w:val="left"/>
      <w:pPr>
        <w:ind w:left="5773" w:hanging="308"/>
      </w:pPr>
      <w:rPr>
        <w:rFonts w:hint="default"/>
        <w:lang w:val="ru-RU" w:eastAsia="en-US" w:bidi="ar-SA"/>
      </w:rPr>
    </w:lvl>
    <w:lvl w:ilvl="6" w:tplc="08EECE1C">
      <w:numFmt w:val="bullet"/>
      <w:lvlText w:val="•"/>
      <w:lvlJc w:val="left"/>
      <w:pPr>
        <w:ind w:left="6791" w:hanging="308"/>
      </w:pPr>
      <w:rPr>
        <w:rFonts w:hint="default"/>
        <w:lang w:val="ru-RU" w:eastAsia="en-US" w:bidi="ar-SA"/>
      </w:rPr>
    </w:lvl>
    <w:lvl w:ilvl="7" w:tplc="BB44D01C">
      <w:numFmt w:val="bullet"/>
      <w:lvlText w:val="•"/>
      <w:lvlJc w:val="left"/>
      <w:pPr>
        <w:ind w:left="7810" w:hanging="308"/>
      </w:pPr>
      <w:rPr>
        <w:rFonts w:hint="default"/>
        <w:lang w:val="ru-RU" w:eastAsia="en-US" w:bidi="ar-SA"/>
      </w:rPr>
    </w:lvl>
    <w:lvl w:ilvl="8" w:tplc="6E38B706">
      <w:numFmt w:val="bullet"/>
      <w:lvlText w:val="•"/>
      <w:lvlJc w:val="left"/>
      <w:pPr>
        <w:ind w:left="8829" w:hanging="308"/>
      </w:pPr>
      <w:rPr>
        <w:rFonts w:hint="default"/>
        <w:lang w:val="ru-RU" w:eastAsia="en-US" w:bidi="ar-SA"/>
      </w:rPr>
    </w:lvl>
  </w:abstractNum>
  <w:abstractNum w:abstractNumId="16" w15:restartNumberingAfterBreak="0">
    <w:nsid w:val="5F673D6C"/>
    <w:multiLevelType w:val="hybridMultilevel"/>
    <w:tmpl w:val="3282250E"/>
    <w:lvl w:ilvl="0" w:tplc="FC0268E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66CC7C">
      <w:start w:val="1"/>
      <w:numFmt w:val="decimal"/>
      <w:lvlText w:val="%2)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7A9F48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887E9E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D4055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1C66D2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48D490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E5946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3E9512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8" w15:restartNumberingAfterBreak="0">
    <w:nsid w:val="6982773A"/>
    <w:multiLevelType w:val="hybridMultilevel"/>
    <w:tmpl w:val="9DD449C0"/>
    <w:lvl w:ilvl="0" w:tplc="A594A0D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7E3714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3611B2">
      <w:start w:val="1"/>
      <w:numFmt w:val="bullet"/>
      <w:lvlText w:val="▪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65DA0">
      <w:start w:val="1"/>
      <w:numFmt w:val="bullet"/>
      <w:lvlText w:val="•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22176E">
      <w:start w:val="1"/>
      <w:numFmt w:val="bullet"/>
      <w:lvlText w:val="o"/>
      <w:lvlJc w:val="left"/>
      <w:pPr>
        <w:ind w:left="2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66C01A">
      <w:start w:val="1"/>
      <w:numFmt w:val="bullet"/>
      <w:lvlText w:val="▪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BE061E">
      <w:start w:val="1"/>
      <w:numFmt w:val="bullet"/>
      <w:lvlText w:val="•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C4FF3E">
      <w:start w:val="1"/>
      <w:numFmt w:val="bullet"/>
      <w:lvlText w:val="o"/>
      <w:lvlJc w:val="left"/>
      <w:pPr>
        <w:ind w:left="5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2EF9F2">
      <w:start w:val="1"/>
      <w:numFmt w:val="bullet"/>
      <w:lvlText w:val="▪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FA2B06"/>
    <w:multiLevelType w:val="hybridMultilevel"/>
    <w:tmpl w:val="96A2554A"/>
    <w:lvl w:ilvl="0" w:tplc="5C3034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CE888">
      <w:start w:val="1"/>
      <w:numFmt w:val="bullet"/>
      <w:lvlText w:val="o"/>
      <w:lvlJc w:val="left"/>
      <w:pPr>
        <w:ind w:left="1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32D27A">
      <w:start w:val="1"/>
      <w:numFmt w:val="bullet"/>
      <w:lvlText w:val="▪"/>
      <w:lvlJc w:val="left"/>
      <w:pPr>
        <w:ind w:left="2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48CCF4">
      <w:start w:val="1"/>
      <w:numFmt w:val="bullet"/>
      <w:lvlText w:val="•"/>
      <w:lvlJc w:val="left"/>
      <w:pPr>
        <w:ind w:left="3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18BD68">
      <w:start w:val="1"/>
      <w:numFmt w:val="bullet"/>
      <w:lvlText w:val="o"/>
      <w:lvlJc w:val="left"/>
      <w:pPr>
        <w:ind w:left="3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CAA424">
      <w:start w:val="1"/>
      <w:numFmt w:val="bullet"/>
      <w:lvlText w:val="▪"/>
      <w:lvlJc w:val="left"/>
      <w:pPr>
        <w:ind w:left="4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0E4BB0">
      <w:start w:val="1"/>
      <w:numFmt w:val="bullet"/>
      <w:lvlText w:val="•"/>
      <w:lvlJc w:val="left"/>
      <w:pPr>
        <w:ind w:left="5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06300">
      <w:start w:val="1"/>
      <w:numFmt w:val="bullet"/>
      <w:lvlText w:val="o"/>
      <w:lvlJc w:val="left"/>
      <w:pPr>
        <w:ind w:left="5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A6D8EC">
      <w:start w:val="1"/>
      <w:numFmt w:val="bullet"/>
      <w:lvlText w:val="▪"/>
      <w:lvlJc w:val="left"/>
      <w:pPr>
        <w:ind w:left="6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8D97C42"/>
    <w:multiLevelType w:val="hybridMultilevel"/>
    <w:tmpl w:val="8348EA68"/>
    <w:lvl w:ilvl="0" w:tplc="5BF88DC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68613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18F77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9CE1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8AE8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32B48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B8847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04A3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4A947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7"/>
  </w:num>
  <w:num w:numId="3">
    <w:abstractNumId w:val="0"/>
  </w:num>
  <w:num w:numId="4">
    <w:abstractNumId w:val="8"/>
  </w:num>
  <w:num w:numId="5">
    <w:abstractNumId w:val="10"/>
  </w:num>
  <w:num w:numId="6">
    <w:abstractNumId w:val="21"/>
  </w:num>
  <w:num w:numId="7">
    <w:abstractNumId w:val="20"/>
  </w:num>
  <w:num w:numId="8">
    <w:abstractNumId w:val="9"/>
  </w:num>
  <w:num w:numId="9">
    <w:abstractNumId w:val="16"/>
  </w:num>
  <w:num w:numId="10">
    <w:abstractNumId w:val="5"/>
  </w:num>
  <w:num w:numId="11">
    <w:abstractNumId w:val="14"/>
  </w:num>
  <w:num w:numId="12">
    <w:abstractNumId w:val="12"/>
  </w:num>
  <w:num w:numId="13">
    <w:abstractNumId w:val="1"/>
  </w:num>
  <w:num w:numId="14">
    <w:abstractNumId w:val="6"/>
  </w:num>
  <w:num w:numId="15">
    <w:abstractNumId w:val="11"/>
  </w:num>
  <w:num w:numId="16">
    <w:abstractNumId w:val="15"/>
  </w:num>
  <w:num w:numId="17">
    <w:abstractNumId w:val="3"/>
  </w:num>
  <w:num w:numId="18">
    <w:abstractNumId w:val="13"/>
  </w:num>
  <w:num w:numId="19">
    <w:abstractNumId w:val="4"/>
  </w:num>
  <w:num w:numId="20">
    <w:abstractNumId w:val="19"/>
  </w:num>
  <w:num w:numId="21">
    <w:abstractNumId w:val="22"/>
  </w:num>
  <w:num w:numId="22">
    <w:abstractNumId w:val="2"/>
  </w:num>
  <w:num w:numId="23">
    <w:abstractNumId w:val="2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69"/>
    <w:rsid w:val="000C557B"/>
    <w:rsid w:val="001E4486"/>
    <w:rsid w:val="00235A47"/>
    <w:rsid w:val="00236424"/>
    <w:rsid w:val="003157C0"/>
    <w:rsid w:val="00341F1A"/>
    <w:rsid w:val="003C6B6A"/>
    <w:rsid w:val="004D1F63"/>
    <w:rsid w:val="004E0D9D"/>
    <w:rsid w:val="0070197C"/>
    <w:rsid w:val="0071520E"/>
    <w:rsid w:val="007258FF"/>
    <w:rsid w:val="00775187"/>
    <w:rsid w:val="00950F51"/>
    <w:rsid w:val="00A400A0"/>
    <w:rsid w:val="00AC58CC"/>
    <w:rsid w:val="00B07569"/>
    <w:rsid w:val="00B411A7"/>
    <w:rsid w:val="00B566F2"/>
    <w:rsid w:val="00B75E0F"/>
    <w:rsid w:val="00B8334F"/>
    <w:rsid w:val="00C9231C"/>
    <w:rsid w:val="00D36C89"/>
    <w:rsid w:val="00D602E5"/>
    <w:rsid w:val="00DF46CF"/>
    <w:rsid w:val="00E30063"/>
    <w:rsid w:val="00E57876"/>
    <w:rsid w:val="00E72834"/>
    <w:rsid w:val="00EA43B5"/>
    <w:rsid w:val="00EA4F58"/>
    <w:rsid w:val="00F503A4"/>
    <w:rsid w:val="00FA5D71"/>
    <w:rsid w:val="00FF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0376"/>
  <w15:docId w15:val="{F3005BB7-264B-40F0-AA98-9963F77C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69" w:lineRule="auto"/>
      <w:ind w:left="10" w:right="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236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3642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503A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TableParagraph">
    <w:name w:val="Table Paragraph"/>
    <w:basedOn w:val="a"/>
    <w:uiPriority w:val="1"/>
    <w:qFormat/>
    <w:rsid w:val="003157C0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color w:val="auto"/>
      <w:sz w:val="22"/>
      <w:lang w:eastAsia="en-US"/>
    </w:rPr>
  </w:style>
  <w:style w:type="paragraph" w:styleId="a7">
    <w:name w:val="Body Text"/>
    <w:basedOn w:val="a"/>
    <w:link w:val="a8"/>
    <w:uiPriority w:val="1"/>
    <w:qFormat/>
    <w:rsid w:val="00D36C8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D36C8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D36C8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link w:val="a4"/>
    <w:uiPriority w:val="34"/>
    <w:locked/>
    <w:rsid w:val="00D36C89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section">
    <w:name w:val="psection"/>
    <w:basedOn w:val="a"/>
    <w:rsid w:val="00D36C8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FontStyle70">
    <w:name w:val="Font Style70"/>
    <w:rsid w:val="00D36C8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D36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2065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cp:lastModifiedBy>Сергеева</cp:lastModifiedBy>
  <cp:revision>15</cp:revision>
  <dcterms:created xsi:type="dcterms:W3CDTF">2024-12-09T08:44:00Z</dcterms:created>
  <dcterms:modified xsi:type="dcterms:W3CDTF">2025-04-01T04:49:00Z</dcterms:modified>
</cp:coreProperties>
</file>