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AFB8" w14:textId="77777777"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14:paraId="1ED0ED7A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14:paraId="50332DAC" w14:textId="77777777"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14:paraId="566BFCD8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14:paraId="07CFD0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4A8806E7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5F7DAB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1BE018B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7F1FDD8B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48313E3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339E9EA4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738D5BD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3E45D8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AE3AAF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14:paraId="3B230A7E" w14:textId="77777777"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4A565D5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14:paraId="6AC71711" w14:textId="750BA7D8" w:rsidR="00B1225B" w:rsidRPr="00B603B9" w:rsidRDefault="00B1225B" w:rsidP="00B1225B">
      <w:pPr>
        <w:jc w:val="center"/>
        <w:rPr>
          <w:b/>
          <w:sz w:val="24"/>
          <w:szCs w:val="24"/>
          <w:lang w:eastAsia="ru-RU"/>
        </w:rPr>
      </w:pPr>
      <w:r w:rsidRPr="00B603B9">
        <w:rPr>
          <w:b/>
          <w:sz w:val="24"/>
          <w:szCs w:val="24"/>
          <w:lang w:eastAsia="ru-RU"/>
        </w:rPr>
        <w:t>МЕДИАКОММУНИКАЦИИ В ГОСУДАРСТВЕННОМ УПРАВЛЕНИИ</w:t>
      </w:r>
      <w:r w:rsidR="00D10F0D">
        <w:rPr>
          <w:b/>
          <w:sz w:val="24"/>
          <w:szCs w:val="24"/>
          <w:lang w:eastAsia="ru-RU"/>
        </w:rPr>
        <w:t xml:space="preserve"> И ПОЛИТИКЕ</w:t>
      </w:r>
    </w:p>
    <w:p w14:paraId="1B950C0B" w14:textId="77777777" w:rsidR="00407AB9" w:rsidRPr="00083FA9" w:rsidRDefault="00407AB9" w:rsidP="00E2617B">
      <w:pPr>
        <w:pStyle w:val="a3"/>
        <w:tabs>
          <w:tab w:val="left" w:pos="426"/>
        </w:tabs>
        <w:jc w:val="center"/>
        <w:rPr>
          <w:b/>
          <w:sz w:val="23"/>
        </w:rPr>
      </w:pPr>
    </w:p>
    <w:p w14:paraId="77D8824A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14:paraId="480B54D5" w14:textId="22EF2CF6" w:rsidR="00407AB9" w:rsidRPr="002644D6" w:rsidRDefault="00407AB9" w:rsidP="00407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0A059D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Pr="002644D6">
        <w:rPr>
          <w:b/>
          <w:sz w:val="24"/>
          <w:szCs w:val="24"/>
        </w:rPr>
        <w:t>,</w:t>
      </w:r>
    </w:p>
    <w:p w14:paraId="75C24445" w14:textId="77777777" w:rsidR="00407AB9" w:rsidRDefault="00407AB9" w:rsidP="00407AB9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14:paraId="38C2038D" w14:textId="77777777" w:rsidR="00407AB9" w:rsidRPr="00CE4465" w:rsidRDefault="00407AB9" w:rsidP="00407AB9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14:paraId="060F1510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0BA7BC51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3CF01710" w14:textId="77777777" w:rsidR="00407AB9" w:rsidRPr="002644D6" w:rsidRDefault="00407AB9" w:rsidP="00407AB9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14:paraId="61B19E06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76082484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316DE213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14:paraId="51871662" w14:textId="77777777" w:rsidR="006B4C42" w:rsidRDefault="006B4C42" w:rsidP="006B4C42">
      <w:pPr>
        <w:jc w:val="center"/>
        <w:rPr>
          <w:sz w:val="24"/>
          <w:szCs w:val="24"/>
        </w:rPr>
      </w:pPr>
    </w:p>
    <w:p w14:paraId="68F159B6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0E0B93D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6D32F76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5749AD30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14:paraId="71F31415" w14:textId="77777777" w:rsidTr="00305080">
        <w:tc>
          <w:tcPr>
            <w:tcW w:w="4815" w:type="dxa"/>
          </w:tcPr>
          <w:p w14:paraId="40860000" w14:textId="77777777" w:rsidR="00E1667C" w:rsidRPr="00E1667C" w:rsidRDefault="00E1667C" w:rsidP="00E1667C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1667C">
              <w:rPr>
                <w:rFonts w:eastAsia="Calibri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E3B3F2A" w14:textId="77777777" w:rsidR="00305080" w:rsidRPr="00305080" w:rsidRDefault="00305080" w:rsidP="006B4C42">
            <w:pPr>
              <w:widowControl/>
              <w:adjustRightInd w:val="0"/>
              <w:jc w:val="both"/>
            </w:pPr>
          </w:p>
        </w:tc>
      </w:tr>
    </w:tbl>
    <w:p w14:paraId="7921C8C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14:paraId="201F55AE" w14:textId="77777777" w:rsidR="005A3CA1" w:rsidRDefault="009C58C6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14:paraId="6D26A54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7E9FE0BF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567DE9B5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14:paraId="377BBB5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0CFCD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5F0120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93E626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952FE7C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FF9C3C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BD9408D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88E3A2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135A280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04BEC5C1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5B5207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30ABDE55" w14:textId="743C7EA3"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14:paraId="4C7D3FF0" w14:textId="77777777" w:rsidR="005A3CA1" w:rsidRDefault="005A3CA1" w:rsidP="00E2617B">
      <w:pPr>
        <w:tabs>
          <w:tab w:val="left" w:pos="426"/>
        </w:tabs>
        <w:jc w:val="center"/>
        <w:sectPr w:rsidR="005A3CA1" w:rsidSect="00090F1E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9B8361" w14:textId="77777777" w:rsidR="005A3CA1" w:rsidRDefault="003C4933" w:rsidP="00F114CA">
      <w:pPr>
        <w:pStyle w:val="a5"/>
        <w:numPr>
          <w:ilvl w:val="0"/>
          <w:numId w:val="1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14:paraId="7E5BC50D" w14:textId="77777777" w:rsidR="002A69E3" w:rsidRDefault="002A69E3" w:rsidP="002A69E3">
      <w:pPr>
        <w:pStyle w:val="a3"/>
        <w:tabs>
          <w:tab w:val="left" w:pos="426"/>
        </w:tabs>
        <w:jc w:val="both"/>
      </w:pPr>
      <w:r>
        <w:t>УК-5 – Способен воспринимать межкультурное разнообразие общества в социально-историческом, этическом и философском контекста;</w:t>
      </w:r>
    </w:p>
    <w:p w14:paraId="691449E1" w14:textId="287C351D" w:rsidR="002A69E3" w:rsidRDefault="002A69E3" w:rsidP="002A69E3">
      <w:pPr>
        <w:pStyle w:val="a3"/>
        <w:tabs>
          <w:tab w:val="left" w:pos="426"/>
        </w:tabs>
        <w:jc w:val="both"/>
      </w:pPr>
      <w:r>
        <w:t>УК-10 – Способен формировать нетерпимое отношение к проявлениям экстремизма,</w:t>
      </w:r>
      <w:r w:rsidR="00726057">
        <w:t xml:space="preserve"> </w:t>
      </w:r>
      <w:r>
        <w:t>коррупционному поведению и противодействовать им в профессиональной деятельности.</w:t>
      </w:r>
    </w:p>
    <w:p w14:paraId="7CB24C4A" w14:textId="77777777" w:rsidR="002A69E3" w:rsidRDefault="002A69E3" w:rsidP="002A69E3">
      <w:pPr>
        <w:pStyle w:val="a3"/>
        <w:tabs>
          <w:tab w:val="left" w:pos="426"/>
        </w:tabs>
        <w:jc w:val="both"/>
        <w:rPr>
          <w:sz w:val="22"/>
        </w:rPr>
      </w:pPr>
    </w:p>
    <w:p w14:paraId="2A24BEC3" w14:textId="77777777" w:rsidR="005A3CA1" w:rsidRDefault="003C4933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14:paraId="5EB6FA1B" w14:textId="3CCDE32D" w:rsidR="005A3CA1" w:rsidRDefault="003C4933" w:rsidP="00305080">
      <w:pPr>
        <w:pStyle w:val="a3"/>
        <w:jc w:val="both"/>
      </w:pPr>
      <w:r>
        <w:t>Обучающийся</w:t>
      </w:r>
      <w:r w:rsidR="009F71BB">
        <w:t xml:space="preserve"> </w:t>
      </w:r>
      <w:r>
        <w:t>должен</w:t>
      </w:r>
      <w:r w:rsidR="009F71BB">
        <w:t xml:space="preserve"> </w:t>
      </w:r>
      <w:r>
        <w:t>демон</w:t>
      </w:r>
      <w:r w:rsidR="00305080">
        <w:t>стрировать</w:t>
      </w:r>
      <w:r w:rsidR="009F71BB">
        <w:t xml:space="preserve"> </w:t>
      </w:r>
      <w:r w:rsidR="00305080">
        <w:t>следующие</w:t>
      </w:r>
      <w:r w:rsidR="009F71BB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14:paraId="2CA5D1A6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14:paraId="24306492" w14:textId="306E3A26" w:rsidR="002A69E3" w:rsidRPr="002A69E3" w:rsidRDefault="002A69E3" w:rsidP="004D0694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основы и принципы межкультурного взаимодействия в зависимости от социально-исторического, этического и философского</w:t>
      </w:r>
      <w:r>
        <w:rPr>
          <w:sz w:val="24"/>
        </w:rPr>
        <w:t xml:space="preserve"> </w:t>
      </w:r>
      <w:r w:rsidRPr="002A69E3">
        <w:rPr>
          <w:sz w:val="24"/>
        </w:rPr>
        <w:t xml:space="preserve">контекста развития общества </w:t>
      </w:r>
      <w:r w:rsidRPr="00813DAD">
        <w:rPr>
          <w:sz w:val="24"/>
        </w:rPr>
        <w:t>(З-1);</w:t>
      </w:r>
    </w:p>
    <w:p w14:paraId="5CE36C61" w14:textId="1E55A96F" w:rsidR="002A69E3" w:rsidRDefault="002A69E3" w:rsidP="00055C4F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 xml:space="preserve">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</w:t>
      </w:r>
      <w:r>
        <w:rPr>
          <w:sz w:val="24"/>
        </w:rPr>
        <w:t>явлений</w:t>
      </w:r>
      <w:r w:rsidRPr="002A69E3">
        <w:rPr>
          <w:sz w:val="24"/>
        </w:rPr>
        <w:t xml:space="preserve"> </w:t>
      </w:r>
      <w:r w:rsidRPr="00813DAD">
        <w:rPr>
          <w:sz w:val="24"/>
        </w:rPr>
        <w:t>(З-2);</w:t>
      </w:r>
    </w:p>
    <w:p w14:paraId="3F188F20" w14:textId="720D4A7E" w:rsidR="002A69E3" w:rsidRPr="002A69E3" w:rsidRDefault="002A69E3" w:rsidP="00F519A0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роль науки в развитии цивилизации, взаимодействие науки и техники и связанные с ними современные социальные и этические</w:t>
      </w:r>
      <w:r>
        <w:rPr>
          <w:sz w:val="24"/>
        </w:rPr>
        <w:t xml:space="preserve"> проблемы </w:t>
      </w:r>
      <w:r w:rsidRPr="00813DAD">
        <w:rPr>
          <w:sz w:val="24"/>
        </w:rPr>
        <w:t>(З-3);</w:t>
      </w:r>
    </w:p>
    <w:p w14:paraId="50FAF914" w14:textId="2B5C417B" w:rsidR="002A69E3" w:rsidRDefault="002A69E3" w:rsidP="002A69E3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правовые</w:t>
      </w:r>
      <w:r>
        <w:rPr>
          <w:sz w:val="24"/>
        </w:rPr>
        <w:t xml:space="preserve"> основы, принципы и нормативно-</w:t>
      </w:r>
      <w:r w:rsidRPr="002A69E3">
        <w:rPr>
          <w:sz w:val="24"/>
        </w:rPr>
        <w:t>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нарушение требований законодательства</w:t>
      </w:r>
      <w:r>
        <w:rPr>
          <w:sz w:val="24"/>
        </w:rPr>
        <w:t xml:space="preserve"> </w:t>
      </w:r>
      <w:r w:rsidRPr="00813DAD">
        <w:rPr>
          <w:sz w:val="24"/>
        </w:rPr>
        <w:t>(З-4)</w:t>
      </w:r>
      <w:r>
        <w:rPr>
          <w:sz w:val="24"/>
        </w:rPr>
        <w:t>;</w:t>
      </w:r>
    </w:p>
    <w:p w14:paraId="01187218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14:paraId="42AE6B22" w14:textId="46B1CE20" w:rsidR="002A69E3" w:rsidRDefault="002A69E3" w:rsidP="0029274A">
      <w:pPr>
        <w:pStyle w:val="a5"/>
        <w:numPr>
          <w:ilvl w:val="0"/>
          <w:numId w:val="29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определять и применять способы межкультурного взаимодействия в различных социокультурных ситуациях</w:t>
      </w:r>
      <w:r>
        <w:rPr>
          <w:sz w:val="24"/>
        </w:rPr>
        <w:t xml:space="preserve"> (У-1)</w:t>
      </w:r>
      <w:r w:rsidRPr="002A69E3">
        <w:rPr>
          <w:sz w:val="24"/>
        </w:rPr>
        <w:t xml:space="preserve">; </w:t>
      </w:r>
    </w:p>
    <w:p w14:paraId="458ED5EC" w14:textId="38360362" w:rsidR="002A69E3" w:rsidRDefault="002A69E3" w:rsidP="002A69E3">
      <w:pPr>
        <w:pStyle w:val="a5"/>
        <w:numPr>
          <w:ilvl w:val="0"/>
          <w:numId w:val="29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 xml:space="preserve">применять научную терминологию и основные научные категории </w:t>
      </w:r>
      <w:r>
        <w:rPr>
          <w:sz w:val="24"/>
        </w:rPr>
        <w:t>гуманитарного знания (У-2);</w:t>
      </w:r>
    </w:p>
    <w:p w14:paraId="1D096A2A" w14:textId="496D2839" w:rsidR="002A69E3" w:rsidRDefault="002A69E3" w:rsidP="002A69E3">
      <w:pPr>
        <w:pStyle w:val="a5"/>
        <w:numPr>
          <w:ilvl w:val="0"/>
          <w:numId w:val="29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</w:t>
      </w:r>
      <w:r>
        <w:rPr>
          <w:sz w:val="24"/>
        </w:rPr>
        <w:t xml:space="preserve"> (У-3)</w:t>
      </w:r>
      <w:r w:rsidRPr="002A69E3">
        <w:rPr>
          <w:sz w:val="24"/>
        </w:rPr>
        <w:t>;</w:t>
      </w:r>
    </w:p>
    <w:p w14:paraId="5BC338CA" w14:textId="0D3AA082" w:rsidR="005A3CA1" w:rsidRPr="002A69E3" w:rsidRDefault="003C4933" w:rsidP="002A69E3">
      <w:pPr>
        <w:pStyle w:val="a5"/>
        <w:numPr>
          <w:ilvl w:val="0"/>
          <w:numId w:val="29"/>
        </w:numPr>
        <w:tabs>
          <w:tab w:val="left" w:pos="426"/>
        </w:tabs>
        <w:jc w:val="both"/>
        <w:rPr>
          <w:sz w:val="24"/>
        </w:rPr>
      </w:pPr>
      <w:r w:rsidRPr="002A69E3">
        <w:rPr>
          <w:i/>
          <w:sz w:val="24"/>
        </w:rPr>
        <w:t>владеть:</w:t>
      </w:r>
    </w:p>
    <w:p w14:paraId="10DB5F2E" w14:textId="7D6253AC" w:rsidR="002A69E3" w:rsidRPr="002A69E3" w:rsidRDefault="002A69E3" w:rsidP="002A69E3">
      <w:pPr>
        <w:pStyle w:val="a5"/>
        <w:numPr>
          <w:ilvl w:val="0"/>
          <w:numId w:val="29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навыками применения способов межкультурного взаимодействия в различных социокультурных ситуациях (В-1);</w:t>
      </w:r>
    </w:p>
    <w:p w14:paraId="72B9984E" w14:textId="538F8C18" w:rsidR="002A69E3" w:rsidRPr="002A69E3" w:rsidRDefault="002A69E3" w:rsidP="002A69E3">
      <w:pPr>
        <w:pStyle w:val="a5"/>
        <w:numPr>
          <w:ilvl w:val="0"/>
          <w:numId w:val="29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навыками самостоятельного анализа и оценки исторических явлений и вклада исторических деятелей в развитие цивилизации (В-2)</w:t>
      </w:r>
    </w:p>
    <w:p w14:paraId="57EECC46" w14:textId="6D5A5BA0" w:rsidR="002A69E3" w:rsidRPr="002A69E3" w:rsidRDefault="002A69E3" w:rsidP="002A69E3">
      <w:pPr>
        <w:pStyle w:val="a5"/>
        <w:numPr>
          <w:ilvl w:val="0"/>
          <w:numId w:val="29"/>
        </w:numPr>
        <w:tabs>
          <w:tab w:val="left" w:pos="426"/>
        </w:tabs>
        <w:jc w:val="both"/>
        <w:rPr>
          <w:sz w:val="24"/>
        </w:rPr>
      </w:pPr>
      <w:r w:rsidRPr="002A69E3">
        <w:rPr>
          <w:sz w:val="24"/>
        </w:rPr>
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терроризму (В-3).</w:t>
      </w:r>
    </w:p>
    <w:p w14:paraId="3FF6E527" w14:textId="77777777" w:rsidR="000379DB" w:rsidRPr="002A69E3" w:rsidRDefault="000379DB" w:rsidP="00D67743">
      <w:pPr>
        <w:pStyle w:val="a5"/>
        <w:tabs>
          <w:tab w:val="left" w:pos="426"/>
        </w:tabs>
        <w:ind w:left="720" w:firstLine="0"/>
        <w:jc w:val="both"/>
        <w:rPr>
          <w:sz w:val="24"/>
        </w:rPr>
      </w:pPr>
    </w:p>
    <w:p w14:paraId="1035154F" w14:textId="77777777" w:rsidR="005A3CA1" w:rsidRPr="002C62CD" w:rsidRDefault="0099339D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 w:rsidRPr="0099339D">
        <w:t>Ф</w:t>
      </w:r>
      <w:r w:rsidR="003C4933" w:rsidRPr="0099339D">
        <w:t>ормируемые</w:t>
      </w:r>
      <w:r w:rsidR="003C4933" w:rsidRPr="002C62CD">
        <w:t xml:space="preserve"> </w:t>
      </w:r>
      <w:r w:rsidR="003C4933" w:rsidRPr="0099339D">
        <w:t>компетенции</w:t>
      </w:r>
      <w:r w:rsidR="003C4933" w:rsidRPr="002C62CD">
        <w:t xml:space="preserve"> </w:t>
      </w:r>
      <w:r w:rsidR="003C4933" w:rsidRPr="0099339D">
        <w:t>в</w:t>
      </w:r>
      <w:r w:rsidR="003C4933" w:rsidRPr="002C62CD">
        <w:t xml:space="preserve"> </w:t>
      </w:r>
      <w:r w:rsidR="003C4933" w:rsidRPr="0099339D">
        <w:t>структуре</w:t>
      </w:r>
      <w:r w:rsidR="003C4933" w:rsidRPr="002C62CD">
        <w:t xml:space="preserve"> </w:t>
      </w:r>
      <w:r w:rsidR="003C4933" w:rsidRPr="0099339D">
        <w:t>учебной</w:t>
      </w:r>
      <w:r w:rsidR="003C4933" w:rsidRPr="002C62CD">
        <w:t xml:space="preserve"> </w:t>
      </w:r>
      <w:r w:rsidR="003C4933" w:rsidRPr="0099339D">
        <w:t>дисциплины</w:t>
      </w:r>
      <w:r w:rsidR="003C4933" w:rsidRPr="002C62CD">
        <w:t xml:space="preserve"> </w:t>
      </w:r>
      <w:r w:rsidR="003C4933" w:rsidRPr="0099339D">
        <w:t>и</w:t>
      </w:r>
      <w:r w:rsidR="003C4933" w:rsidRPr="002C62CD">
        <w:t xml:space="preserve"> </w:t>
      </w:r>
      <w:r w:rsidR="003C4933" w:rsidRPr="0099339D">
        <w:t>средства</w:t>
      </w:r>
      <w:r w:rsidR="003C4933" w:rsidRPr="002C62CD">
        <w:t xml:space="preserve"> </w:t>
      </w:r>
      <w:r w:rsidR="003C4933" w:rsidRPr="0099339D">
        <w:t>их</w:t>
      </w:r>
      <w:r w:rsidR="003C4933" w:rsidRPr="002C62CD"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694"/>
        <w:gridCol w:w="1807"/>
      </w:tblGrid>
      <w:tr w:rsidR="005A3CA1" w14:paraId="49F0B265" w14:textId="77777777" w:rsidTr="00657F51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F7F3C08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2F2EF1EC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</w:tcPr>
          <w:p w14:paraId="3703BD9B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14:paraId="258DB91A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4902F376" w14:textId="77777777"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14:paraId="1142C79E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2A69E3" w14:paraId="020F0AF7" w14:textId="77777777" w:rsidTr="00657F51">
        <w:trPr>
          <w:trHeight w:val="121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FADAA5F" w14:textId="77777777" w:rsidR="002A69E3" w:rsidRPr="00B603B9" w:rsidRDefault="002A69E3" w:rsidP="002A69E3">
            <w:pPr>
              <w:pStyle w:val="Default"/>
              <w:jc w:val="both"/>
            </w:pPr>
            <w:r w:rsidRPr="00B603B9">
              <w:t xml:space="preserve">Тема 1. Государственное управление и политика в цифровую эпоху. </w:t>
            </w:r>
          </w:p>
          <w:p w14:paraId="31F896CC" w14:textId="5319D7A6" w:rsidR="002A69E3" w:rsidRPr="002644D6" w:rsidRDefault="002A69E3" w:rsidP="002A69E3">
            <w:pPr>
              <w:ind w:left="74" w:right="204"/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8BDDC3D" w14:textId="34C8075B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УК-1, ПК-1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6B6D89E" w14:textId="0D5CA16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</w:t>
            </w:r>
          </w:p>
          <w:p w14:paraId="2A4E76A1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У-1, У-2, У-3, </w:t>
            </w:r>
          </w:p>
          <w:p w14:paraId="5C64503D" w14:textId="23B31C4F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0F671EA3" w14:textId="5114B535" w:rsidR="002A69E3" w:rsidRPr="003C4933" w:rsidRDefault="002A69E3" w:rsidP="002A69E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4465">
              <w:rPr>
                <w:sz w:val="24"/>
                <w:szCs w:val="24"/>
                <w:lang w:eastAsia="ru-RU"/>
              </w:rPr>
              <w:t>Устный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E4465">
              <w:rPr>
                <w:sz w:val="24"/>
                <w:szCs w:val="24"/>
                <w:lang w:eastAsia="ru-RU"/>
              </w:rPr>
              <w:t xml:space="preserve">опрос (коллоквиум), </w:t>
            </w:r>
            <w:r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>
              <w:rPr>
                <w:sz w:val="24"/>
                <w:szCs w:val="24"/>
                <w:lang w:eastAsia="ru-RU"/>
              </w:rPr>
              <w:t>проект</w:t>
            </w:r>
          </w:p>
        </w:tc>
      </w:tr>
      <w:tr w:rsidR="002A69E3" w14:paraId="68FDB87E" w14:textId="77777777" w:rsidTr="00657F51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246DE47E" w14:textId="77777777" w:rsidR="002A69E3" w:rsidRPr="00B603B9" w:rsidRDefault="002A69E3" w:rsidP="002A69E3">
            <w:pPr>
              <w:pStyle w:val="Default"/>
              <w:jc w:val="both"/>
            </w:pPr>
            <w:r w:rsidRPr="00B603B9">
              <w:lastRenderedPageBreak/>
              <w:t xml:space="preserve">Тема 2. Электронное правительство. </w:t>
            </w:r>
          </w:p>
          <w:p w14:paraId="16245E9B" w14:textId="2172D48C" w:rsidR="002A69E3" w:rsidRPr="006035D0" w:rsidRDefault="002A69E3" w:rsidP="002A69E3">
            <w:pPr>
              <w:ind w:left="74" w:right="204"/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0C4E0E9F" w14:textId="792B07B2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6BFED14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</w:t>
            </w:r>
          </w:p>
          <w:p w14:paraId="3BF71BFD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У-1, У-2, У-3, </w:t>
            </w:r>
          </w:p>
          <w:p w14:paraId="28B304F8" w14:textId="11F99F5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76D27695" w14:textId="7F981D3D" w:rsidR="002A69E3" w:rsidRPr="00C73F55" w:rsidRDefault="002A69E3" w:rsidP="002A69E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>
              <w:rPr>
                <w:sz w:val="24"/>
                <w:szCs w:val="24"/>
                <w:lang w:eastAsia="ru-RU"/>
              </w:rPr>
              <w:t>проект</w:t>
            </w:r>
          </w:p>
          <w:p w14:paraId="031C1FD4" w14:textId="77777777" w:rsidR="002A69E3" w:rsidRPr="003C4933" w:rsidRDefault="002A69E3" w:rsidP="002A69E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A69E3" w14:paraId="47FC862C" w14:textId="77777777" w:rsidTr="00657F51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26E3716B" w14:textId="77777777" w:rsidR="002A69E3" w:rsidRPr="00B603B9" w:rsidRDefault="002A69E3" w:rsidP="002A69E3">
            <w:pPr>
              <w:pStyle w:val="Default"/>
              <w:jc w:val="both"/>
            </w:pPr>
            <w:r w:rsidRPr="00B603B9">
              <w:t>Тема 3. Система е-</w:t>
            </w:r>
            <w:proofErr w:type="spellStart"/>
            <w:r w:rsidRPr="00B603B9">
              <w:t>government</w:t>
            </w:r>
            <w:proofErr w:type="spellEnd"/>
            <w:r w:rsidRPr="00B603B9">
              <w:t xml:space="preserve"> в России. </w:t>
            </w:r>
          </w:p>
          <w:p w14:paraId="689BA79E" w14:textId="4D50BF26" w:rsidR="002A69E3" w:rsidRPr="006035D0" w:rsidRDefault="002A69E3" w:rsidP="002A69E3">
            <w:pPr>
              <w:ind w:left="74" w:right="204"/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367A542E" w14:textId="1E87C0B3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4F960341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</w:t>
            </w:r>
          </w:p>
          <w:p w14:paraId="4907BB6A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У-1, У-2, У-3, </w:t>
            </w:r>
          </w:p>
          <w:p w14:paraId="7820CAA4" w14:textId="48ADB370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1D0AF7A8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устный опрос (коллоквиум)</w:t>
            </w:r>
          </w:p>
          <w:p w14:paraId="48CBA818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2A69E3" w14:paraId="4C78EF16" w14:textId="77777777" w:rsidTr="00657F51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7E82DFD2" w14:textId="77777777" w:rsidR="002A69E3" w:rsidRPr="00B603B9" w:rsidRDefault="002A69E3" w:rsidP="002A69E3">
            <w:pPr>
              <w:pStyle w:val="Default"/>
              <w:jc w:val="both"/>
            </w:pPr>
            <w:r w:rsidRPr="00B603B9">
              <w:t xml:space="preserve">Тема 4. Медийные системы вовлечения граждан в управление и политику. </w:t>
            </w:r>
          </w:p>
          <w:p w14:paraId="3DB41D93" w14:textId="2DC1E8CD" w:rsidR="002A69E3" w:rsidRPr="006035D0" w:rsidRDefault="002A69E3" w:rsidP="002A69E3">
            <w:pPr>
              <w:ind w:left="74" w:right="204"/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41DF7734" w14:textId="57CB0D80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37CC76F2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З-1, З-2, З-3, З-4, </w:t>
            </w:r>
          </w:p>
          <w:p w14:paraId="39FBF23D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У-1, У-2, У-3, </w:t>
            </w:r>
          </w:p>
          <w:p w14:paraId="5E36F1E3" w14:textId="1188DD36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7CEA8839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2A69E3" w14:paraId="477EDEA5" w14:textId="77777777" w:rsidTr="002A69E3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7DD18634" w14:textId="77777777" w:rsidR="002A69E3" w:rsidRPr="00B603B9" w:rsidRDefault="002A69E3" w:rsidP="002A69E3">
            <w:pPr>
              <w:pStyle w:val="Default"/>
              <w:jc w:val="both"/>
            </w:pPr>
            <w:r w:rsidRPr="00B603B9">
              <w:t xml:space="preserve">Тема 5. Государственная политика в области интернет-СМИ: основные направления </w:t>
            </w:r>
          </w:p>
          <w:p w14:paraId="56790CE9" w14:textId="030CCBB4" w:rsidR="002A69E3" w:rsidRPr="006035D0" w:rsidRDefault="002A69E3" w:rsidP="002A69E3">
            <w:pPr>
              <w:ind w:left="74" w:right="204"/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7CF13263" w14:textId="27E3EE3A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95711">
              <w:rPr>
                <w:sz w:val="24"/>
              </w:rPr>
              <w:t>УК-</w:t>
            </w:r>
            <w:r>
              <w:rPr>
                <w:sz w:val="24"/>
              </w:rPr>
              <w:t>1</w:t>
            </w:r>
            <w:r w:rsidRPr="00D95711">
              <w:rPr>
                <w:sz w:val="24"/>
              </w:rPr>
              <w:t>, ПК-</w:t>
            </w:r>
            <w:r>
              <w:rPr>
                <w:sz w:val="24"/>
              </w:rPr>
              <w:t>1</w:t>
            </w:r>
          </w:p>
        </w:tc>
        <w:tc>
          <w:tcPr>
            <w:tcW w:w="2694" w:type="dxa"/>
            <w:tcMar>
              <w:top w:w="57" w:type="dxa"/>
              <w:left w:w="57" w:type="dxa"/>
              <w:right w:w="57" w:type="dxa"/>
            </w:tcMar>
          </w:tcPr>
          <w:p w14:paraId="3DFF249E" w14:textId="19F51A7B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З-1, З-2, З-3, З-4,</w:t>
            </w:r>
          </w:p>
          <w:p w14:paraId="002CA668" w14:textId="6B05A863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</w:t>
            </w:r>
          </w:p>
          <w:p w14:paraId="52B97E5A" w14:textId="4BF89190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31313304" w14:textId="77777777" w:rsidR="002A69E3" w:rsidRDefault="002A69E3" w:rsidP="002A69E3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sz w:val="24"/>
                <w:szCs w:val="24"/>
                <w:lang w:eastAsia="ru-RU"/>
              </w:rPr>
              <w:t>Защита практического задания</w:t>
            </w:r>
          </w:p>
        </w:tc>
      </w:tr>
    </w:tbl>
    <w:p w14:paraId="7B74CBA7" w14:textId="77777777"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14:paraId="0C6D71C2" w14:textId="4FF24CF8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234D82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5DB1E070" w14:textId="77777777" w:rsidR="00234D82" w:rsidRPr="00776AF6" w:rsidRDefault="00234D82" w:rsidP="00234D82">
      <w:pPr>
        <w:ind w:left="284"/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14:paraId="0BFC150A" w14:textId="77777777" w:rsidR="00234D82" w:rsidRPr="002041BE" w:rsidRDefault="00234D82" w:rsidP="00234D82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0BFC6C5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14:paraId="38395ED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0BF92253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FA67C0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14:paraId="60F1FDE0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14:paraId="3EA55DA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6906C35B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14:paraId="4381654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6175239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14:paraId="57BA3118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1CFA3E23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472E8514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EB42B3A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40EB3D8A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lastRenderedPageBreak/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1BA4BF6F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A50D92C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2AA82A47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106AAF9A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67DF5732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7E211877" w14:textId="77777777" w:rsidR="00234D82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6560E723" w14:textId="77777777" w:rsidR="00234D82" w:rsidRPr="00776AF6" w:rsidRDefault="00234D82" w:rsidP="00D67743">
      <w:pPr>
        <w:ind w:firstLine="709"/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14:paraId="225191CC" w14:textId="48812AC7" w:rsidR="00234D82" w:rsidRPr="00776AF6" w:rsidRDefault="00234D82" w:rsidP="00234D82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 xml:space="preserve">оения дисциплины предусмотрено </w:t>
      </w:r>
      <w:r w:rsidR="002A69E3">
        <w:rPr>
          <w:sz w:val="24"/>
        </w:rPr>
        <w:t>10</w:t>
      </w:r>
      <w:r w:rsidRPr="00776AF6">
        <w:rPr>
          <w:sz w:val="24"/>
        </w:rPr>
        <w:t xml:space="preserve"> практических работ (</w:t>
      </w:r>
      <w:r w:rsidR="002A69E3">
        <w:rPr>
          <w:sz w:val="24"/>
        </w:rPr>
        <w:t>20</w:t>
      </w:r>
      <w:r>
        <w:rPr>
          <w:sz w:val="24"/>
        </w:rPr>
        <w:t xml:space="preserve">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2E52F68F" w14:textId="77777777" w:rsidR="00234D82" w:rsidRPr="00776AF6" w:rsidRDefault="00234D82" w:rsidP="00234D82">
      <w:pPr>
        <w:pStyle w:val="a5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14:paraId="3FC98F4F" w14:textId="77777777" w:rsidR="00234D82" w:rsidRPr="0082099E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328BAEDB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33BFC347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5EB34BB7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1AD92AA3" w14:textId="77777777" w:rsidR="00234D82" w:rsidRPr="00AA4641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60016639" w14:textId="77777777" w:rsidR="00AA4641" w:rsidRPr="009B3F17" w:rsidRDefault="00AA4641" w:rsidP="00AA4641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3C1B2D1E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14:paraId="799E99AF" w14:textId="77777777" w:rsidR="00234D82" w:rsidRPr="009B3F17" w:rsidRDefault="00234D82" w:rsidP="00234D82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547ABAD8" w14:textId="1083FA61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14:paraId="035EDC72" w14:textId="77777777" w:rsidR="00234D82" w:rsidRPr="009B3F17" w:rsidRDefault="00234D82" w:rsidP="00234D82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693BAB12" w14:textId="6EA5FE99" w:rsidR="00234D82" w:rsidRPr="0055556D" w:rsidRDefault="00234D82" w:rsidP="00234D82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 w:rsidR="002A69E3">
        <w:rPr>
          <w:rStyle w:val="FontStyle70"/>
        </w:rPr>
        <w:t>50</w:t>
      </w:r>
      <w:r w:rsidRPr="0055556D">
        <w:rPr>
          <w:rStyle w:val="FontStyle70"/>
        </w:rPr>
        <w:t>.</w:t>
      </w:r>
    </w:p>
    <w:p w14:paraId="0655B837" w14:textId="77777777" w:rsidR="00234D82" w:rsidRDefault="00234D82" w:rsidP="00234D8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14:paraId="1A0C8381" w14:textId="35E4411A" w:rsidR="00234D82" w:rsidRPr="001C10D4" w:rsidRDefault="00234D82" w:rsidP="00D67743">
      <w:pPr>
        <w:ind w:firstLine="709"/>
        <w:jc w:val="both"/>
        <w:rPr>
          <w:rStyle w:val="s19"/>
          <w:sz w:val="24"/>
        </w:rPr>
      </w:pPr>
      <w:r w:rsidRPr="002F7B0A">
        <w:rPr>
          <w:b/>
          <w:sz w:val="24"/>
          <w:szCs w:val="24"/>
        </w:rPr>
        <w:t xml:space="preserve"> </w:t>
      </w: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6D1D9F56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 xml:space="preserve"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</w:t>
      </w:r>
      <w:r w:rsidRPr="001C10D4">
        <w:rPr>
          <w:rStyle w:val="s19"/>
          <w:sz w:val="24"/>
        </w:rPr>
        <w:lastRenderedPageBreak/>
        <w:t>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24769E48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5A2E354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4F8100B" w14:textId="77777777" w:rsidR="00234D82" w:rsidRPr="001C10D4" w:rsidRDefault="00234D82" w:rsidP="00234D82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3B8C39A8" w14:textId="77777777" w:rsidR="00234D82" w:rsidRDefault="00234D82" w:rsidP="006B2A12">
      <w:pPr>
        <w:tabs>
          <w:tab w:val="left" w:pos="426"/>
        </w:tabs>
        <w:jc w:val="center"/>
        <w:rPr>
          <w:b/>
          <w:i/>
          <w:sz w:val="24"/>
        </w:rPr>
      </w:pP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перевода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234D82" w14:paraId="2F948693" w14:textId="77777777" w:rsidTr="004003BD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CBCB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CA42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Минимальное</w:t>
            </w:r>
          </w:p>
          <w:p w14:paraId="236F3EC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7912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Максимальное</w:t>
            </w:r>
          </w:p>
          <w:p w14:paraId="6C19A9D0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</w:tr>
      <w:tr w:rsidR="00234D82" w14:paraId="173D007A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B9289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8982" w14:textId="77777777" w:rsidR="00234D82" w:rsidRPr="001C10D4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FDE6" w14:textId="7294B7A7" w:rsidR="00234D82" w:rsidRPr="001C10D4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234D82" w14:paraId="2F454DEC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80A56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139B1" w14:textId="77777777" w:rsidR="00234D82" w:rsidRPr="001C10D4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F1AD7" w14:textId="77777777" w:rsidR="00234D82" w:rsidRPr="001C10D4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234D82" w14:paraId="2C6CD439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29D5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94B6" w14:textId="77777777" w:rsidR="00234D82" w:rsidRPr="001C10D4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FD21" w14:textId="77777777" w:rsidR="00234D82" w:rsidRPr="001C10D4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34D82" w14:paraId="5F95BB62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647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5B85" w14:textId="77777777" w:rsidR="00234D82" w:rsidRPr="00555D3F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A8B4" w14:textId="77777777" w:rsidR="00234D82" w:rsidRPr="001C10D4" w:rsidRDefault="00234D82" w:rsidP="006B2A1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0E428F13" w14:textId="0568F7EE" w:rsidR="00234D82" w:rsidRDefault="00234D82" w:rsidP="00234D82">
      <w:pPr>
        <w:tabs>
          <w:tab w:val="left" w:pos="993"/>
        </w:tabs>
        <w:contextualSpacing/>
        <w:jc w:val="both"/>
        <w:rPr>
          <w:b/>
          <w:sz w:val="24"/>
          <w:szCs w:val="24"/>
          <w:lang w:eastAsia="ru-RU"/>
        </w:rPr>
      </w:pPr>
    </w:p>
    <w:p w14:paraId="4B2451D4" w14:textId="33F3CC7C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0" w:name="_TOC_250001"/>
      <w:r>
        <w:rPr>
          <w:b/>
          <w:sz w:val="24"/>
        </w:rPr>
        <w:t xml:space="preserve">5. </w:t>
      </w:r>
      <w:r w:rsidRPr="00234D82">
        <w:rPr>
          <w:b/>
          <w:sz w:val="24"/>
        </w:rPr>
        <w:t>Оценочные</w:t>
      </w:r>
      <w:r w:rsidRPr="00234D82">
        <w:rPr>
          <w:b/>
          <w:spacing w:val="-9"/>
          <w:sz w:val="24"/>
        </w:rPr>
        <w:t xml:space="preserve"> </w:t>
      </w:r>
      <w:r w:rsidRPr="00234D82">
        <w:rPr>
          <w:b/>
          <w:sz w:val="24"/>
        </w:rPr>
        <w:t>средства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по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дисциплине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для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промежуточного</w:t>
      </w:r>
      <w:r w:rsidRPr="00234D82">
        <w:rPr>
          <w:b/>
          <w:spacing w:val="-3"/>
          <w:sz w:val="24"/>
        </w:rPr>
        <w:t xml:space="preserve"> </w:t>
      </w:r>
      <w:bookmarkEnd w:id="0"/>
      <w:r w:rsidRPr="00234D82">
        <w:rPr>
          <w:b/>
          <w:sz w:val="24"/>
        </w:rPr>
        <w:t>контроля</w:t>
      </w:r>
    </w:p>
    <w:p w14:paraId="233156EE" w14:textId="77777777" w:rsidR="00464603" w:rsidRPr="00293960" w:rsidRDefault="00464603" w:rsidP="00D67743">
      <w:pPr>
        <w:ind w:firstLine="709"/>
        <w:rPr>
          <w:b/>
          <w:sz w:val="24"/>
          <w:szCs w:val="24"/>
        </w:rPr>
      </w:pPr>
      <w:r w:rsidRPr="00293960">
        <w:rPr>
          <w:b/>
          <w:sz w:val="24"/>
          <w:szCs w:val="24"/>
        </w:rPr>
        <w:t>5.1.  Вопросы к зачету</w:t>
      </w:r>
    </w:p>
    <w:p w14:paraId="36E09B57" w14:textId="77777777" w:rsidR="00464603" w:rsidRPr="00293960" w:rsidRDefault="00464603" w:rsidP="00464603">
      <w:pPr>
        <w:pStyle w:val="a3"/>
        <w:ind w:right="113" w:firstLine="709"/>
        <w:jc w:val="both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2CBE8599" w14:textId="77777777" w:rsidR="00234D82" w:rsidRDefault="00234D82" w:rsidP="00234D82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173F5F" w14:paraId="0CF63F1A" w14:textId="77777777" w:rsidTr="000076E3">
        <w:tc>
          <w:tcPr>
            <w:tcW w:w="6516" w:type="dxa"/>
          </w:tcPr>
          <w:p w14:paraId="728D1C1F" w14:textId="40D3C892" w:rsidR="00173F5F" w:rsidRPr="00CC49C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C49CF">
              <w:rPr>
                <w:b/>
                <w:sz w:val="24"/>
                <w:szCs w:val="24"/>
              </w:rPr>
              <w:t>В</w:t>
            </w:r>
            <w:r w:rsidR="00173F5F" w:rsidRPr="00CC49CF">
              <w:rPr>
                <w:b/>
                <w:sz w:val="24"/>
                <w:szCs w:val="24"/>
              </w:rPr>
              <w:t>опрос</w:t>
            </w:r>
          </w:p>
        </w:tc>
        <w:tc>
          <w:tcPr>
            <w:tcW w:w="2693" w:type="dxa"/>
          </w:tcPr>
          <w:p w14:paraId="2A7CB346" w14:textId="1CAA70AF" w:rsidR="00173F5F" w:rsidRPr="00CC49C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C49CF">
              <w:rPr>
                <w:b/>
                <w:sz w:val="24"/>
                <w:szCs w:val="24"/>
              </w:rPr>
              <w:t>О</w:t>
            </w:r>
            <w:r w:rsidR="00173F5F" w:rsidRPr="00CC49CF">
              <w:rPr>
                <w:b/>
                <w:sz w:val="24"/>
                <w:szCs w:val="24"/>
              </w:rPr>
              <w:t>твет</w:t>
            </w:r>
          </w:p>
        </w:tc>
      </w:tr>
      <w:tr w:rsidR="00217B0C" w14:paraId="772D5C73" w14:textId="77777777" w:rsidTr="00D67743">
        <w:trPr>
          <w:trHeight w:val="1266"/>
        </w:trPr>
        <w:tc>
          <w:tcPr>
            <w:tcW w:w="6516" w:type="dxa"/>
          </w:tcPr>
          <w:p w14:paraId="4DF63590" w14:textId="3E9D04D8" w:rsidR="0041494E" w:rsidRDefault="0041494E" w:rsidP="0041494E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</w:pPr>
            <w:r>
              <w:t>По способу взаимодействия коммуникации подразделяются на</w:t>
            </w:r>
          </w:p>
          <w:p w14:paraId="1B812403" w14:textId="28CF9B73" w:rsidR="0041494E" w:rsidRDefault="0041494E" w:rsidP="0041494E">
            <w:pPr>
              <w:pStyle w:val="a3"/>
              <w:tabs>
                <w:tab w:val="left" w:pos="426"/>
              </w:tabs>
              <w:jc w:val="both"/>
            </w:pPr>
            <w:r>
              <w:t xml:space="preserve">А) формальные, </w:t>
            </w:r>
            <w:proofErr w:type="spellStart"/>
            <w:r>
              <w:t>внеформальные</w:t>
            </w:r>
            <w:proofErr w:type="spellEnd"/>
            <w:r>
              <w:t xml:space="preserve"> и неформальные</w:t>
            </w:r>
          </w:p>
          <w:p w14:paraId="7E26B4F3" w14:textId="3F8B6178" w:rsidR="00217B0C" w:rsidRDefault="0041494E" w:rsidP="0041494E">
            <w:pPr>
              <w:pStyle w:val="a3"/>
              <w:tabs>
                <w:tab w:val="left" w:pos="426"/>
              </w:tabs>
              <w:jc w:val="both"/>
            </w:pPr>
            <w:r>
              <w:t>Б) восходящие и нисходящие</w:t>
            </w:r>
          </w:p>
          <w:p w14:paraId="6CB49AB3" w14:textId="2DF8D8AC" w:rsidR="0041494E" w:rsidRPr="00CC49CF" w:rsidRDefault="0041494E" w:rsidP="0041494E">
            <w:pPr>
              <w:pStyle w:val="a3"/>
              <w:tabs>
                <w:tab w:val="left" w:pos="426"/>
              </w:tabs>
              <w:jc w:val="both"/>
            </w:pPr>
            <w:r>
              <w:t>В) внешние и внутренние</w:t>
            </w:r>
          </w:p>
        </w:tc>
        <w:tc>
          <w:tcPr>
            <w:tcW w:w="2693" w:type="dxa"/>
          </w:tcPr>
          <w:p w14:paraId="33E3D386" w14:textId="77777777" w:rsidR="0041494E" w:rsidRDefault="0041494E" w:rsidP="0041494E">
            <w:pPr>
              <w:pStyle w:val="a3"/>
              <w:tabs>
                <w:tab w:val="left" w:pos="426"/>
              </w:tabs>
              <w:jc w:val="both"/>
            </w:pPr>
            <w:r>
              <w:t xml:space="preserve">А) формальные, </w:t>
            </w:r>
            <w:proofErr w:type="spellStart"/>
            <w:r>
              <w:t>внеформальные</w:t>
            </w:r>
            <w:proofErr w:type="spellEnd"/>
            <w:r>
              <w:t xml:space="preserve"> и неформальные</w:t>
            </w:r>
          </w:p>
          <w:p w14:paraId="679FC3F4" w14:textId="30D2A932" w:rsidR="00217B0C" w:rsidRPr="00CC49CF" w:rsidRDefault="00217B0C" w:rsidP="00217B0C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  <w:szCs w:val="24"/>
              </w:rPr>
            </w:pPr>
          </w:p>
        </w:tc>
      </w:tr>
      <w:tr w:rsidR="00173F5F" w14:paraId="66F78FB6" w14:textId="77777777" w:rsidTr="000076E3">
        <w:tc>
          <w:tcPr>
            <w:tcW w:w="6516" w:type="dxa"/>
          </w:tcPr>
          <w:p w14:paraId="125ECBE4" w14:textId="75453003" w:rsidR="0041494E" w:rsidRPr="0041494E" w:rsidRDefault="0041494E" w:rsidP="0041494E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Принцип коммуникации, основной задачей которого является сплочение всех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участников ради достижения общей цели называется</w:t>
            </w:r>
          </w:p>
          <w:p w14:paraId="4C4B976C" w14:textId="61EFD2AF" w:rsidR="0041494E" w:rsidRPr="0041494E" w:rsidRDefault="0041494E" w:rsidP="0041494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А)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ясность</w:t>
            </w:r>
          </w:p>
          <w:p w14:paraId="24812AA9" w14:textId="68D7E1C3" w:rsidR="0041494E" w:rsidRPr="0041494E" w:rsidRDefault="0041494E" w:rsidP="0041494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Б)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целостность</w:t>
            </w:r>
          </w:p>
          <w:p w14:paraId="7ADDC732" w14:textId="4AF449A8" w:rsidR="0041494E" w:rsidRPr="0041494E" w:rsidRDefault="0041494E" w:rsidP="0041494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В)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регулирования</w:t>
            </w:r>
          </w:p>
          <w:p w14:paraId="4FE48D6B" w14:textId="4891B04D" w:rsidR="00173F5F" w:rsidRPr="00CC49CF" w:rsidRDefault="0041494E" w:rsidP="0041494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Г)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развития</w:t>
            </w:r>
          </w:p>
        </w:tc>
        <w:tc>
          <w:tcPr>
            <w:tcW w:w="2693" w:type="dxa"/>
          </w:tcPr>
          <w:p w14:paraId="0E12168B" w14:textId="6E20C0CC" w:rsidR="00173F5F" w:rsidRPr="00CC49CF" w:rsidRDefault="0041494E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  <w:szCs w:val="24"/>
              </w:rPr>
            </w:pPr>
            <w:r w:rsidRPr="0041494E">
              <w:rPr>
                <w:bCs/>
                <w:iCs/>
              </w:rPr>
              <w:t>Б)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целостность</w:t>
            </w:r>
          </w:p>
        </w:tc>
      </w:tr>
      <w:tr w:rsidR="00530508" w14:paraId="183C08F9" w14:textId="77777777" w:rsidTr="000076E3">
        <w:tc>
          <w:tcPr>
            <w:tcW w:w="6516" w:type="dxa"/>
          </w:tcPr>
          <w:p w14:paraId="546BBC97" w14:textId="303B10E8" w:rsidR="0041494E" w:rsidRPr="0041494E" w:rsidRDefault="0041494E" w:rsidP="0041494E">
            <w:pPr>
              <w:pStyle w:val="a3"/>
              <w:numPr>
                <w:ilvl w:val="0"/>
                <w:numId w:val="30"/>
              </w:numPr>
              <w:ind w:left="29" w:firstLine="331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Служебные сведения, доступ к которым ограничен органами государственной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власти в соответствии с Гражданским кодексом Российской Федерации и федеральными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законами – это</w:t>
            </w:r>
          </w:p>
          <w:p w14:paraId="535277C6" w14:textId="6BF104D0" w:rsidR="0041494E" w:rsidRPr="0041494E" w:rsidRDefault="0041494E" w:rsidP="0041494E">
            <w:pPr>
              <w:pStyle w:val="a3"/>
              <w:tabs>
                <w:tab w:val="left" w:pos="426"/>
              </w:tabs>
              <w:ind w:left="360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А)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профессиональная тайна</w:t>
            </w:r>
          </w:p>
          <w:p w14:paraId="5F6DFD51" w14:textId="334C8506" w:rsidR="0041494E" w:rsidRPr="0041494E" w:rsidRDefault="0041494E" w:rsidP="0041494E">
            <w:pPr>
              <w:pStyle w:val="a3"/>
              <w:tabs>
                <w:tab w:val="left" w:pos="426"/>
              </w:tabs>
              <w:ind w:left="360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Б)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коммерческая тайна</w:t>
            </w:r>
          </w:p>
          <w:p w14:paraId="0EE942A1" w14:textId="7614898D" w:rsidR="00530508" w:rsidRPr="00CC49CF" w:rsidRDefault="0041494E" w:rsidP="0041494E">
            <w:pPr>
              <w:pStyle w:val="a3"/>
              <w:tabs>
                <w:tab w:val="left" w:pos="426"/>
              </w:tabs>
              <w:ind w:left="360"/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В)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служебная тайна</w:t>
            </w:r>
          </w:p>
        </w:tc>
        <w:tc>
          <w:tcPr>
            <w:tcW w:w="2693" w:type="dxa"/>
          </w:tcPr>
          <w:p w14:paraId="25ADD11D" w14:textId="1C4C252E" w:rsidR="00530508" w:rsidRPr="00CC49CF" w:rsidRDefault="0041494E" w:rsidP="00173F5F">
            <w:pPr>
              <w:pStyle w:val="a3"/>
              <w:tabs>
                <w:tab w:val="left" w:pos="426"/>
              </w:tabs>
              <w:jc w:val="both"/>
              <w:rPr>
                <w:bCs/>
                <w:iCs/>
              </w:rPr>
            </w:pPr>
            <w:r w:rsidRPr="0041494E">
              <w:rPr>
                <w:bCs/>
                <w:iCs/>
              </w:rPr>
              <w:t>В)</w:t>
            </w:r>
            <w:r>
              <w:rPr>
                <w:bCs/>
                <w:iCs/>
              </w:rPr>
              <w:t xml:space="preserve"> </w:t>
            </w:r>
            <w:r w:rsidRPr="0041494E">
              <w:rPr>
                <w:bCs/>
                <w:iCs/>
              </w:rPr>
              <w:t>служебная тайна</w:t>
            </w:r>
          </w:p>
        </w:tc>
      </w:tr>
      <w:tr w:rsidR="00530508" w14:paraId="0930BCAE" w14:textId="77777777" w:rsidTr="000076E3">
        <w:tc>
          <w:tcPr>
            <w:tcW w:w="6516" w:type="dxa"/>
          </w:tcPr>
          <w:p w14:paraId="0E900676" w14:textId="042DF042" w:rsidR="0041494E" w:rsidRDefault="0041494E" w:rsidP="0041494E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</w:pPr>
            <w:r>
              <w:t>Информационные барьеры, которые используются, возникают и существуют независимо от человека называют</w:t>
            </w:r>
          </w:p>
          <w:p w14:paraId="46549BBB" w14:textId="77777777" w:rsidR="0041494E" w:rsidRDefault="0041494E" w:rsidP="0041494E">
            <w:pPr>
              <w:pStyle w:val="a3"/>
              <w:tabs>
                <w:tab w:val="left" w:pos="426"/>
              </w:tabs>
              <w:ind w:left="360"/>
              <w:jc w:val="both"/>
            </w:pPr>
            <w:r>
              <w:t>А) субъективными</w:t>
            </w:r>
          </w:p>
          <w:p w14:paraId="36E73DFC" w14:textId="77777777" w:rsidR="0041494E" w:rsidRDefault="0041494E" w:rsidP="0041494E">
            <w:pPr>
              <w:pStyle w:val="a3"/>
              <w:tabs>
                <w:tab w:val="left" w:pos="426"/>
              </w:tabs>
              <w:ind w:left="360"/>
              <w:jc w:val="both"/>
            </w:pPr>
            <w:r>
              <w:t>Б) объективными</w:t>
            </w:r>
          </w:p>
          <w:p w14:paraId="2EF5B61D" w14:textId="6041B959" w:rsidR="00530508" w:rsidRPr="00CC49CF" w:rsidRDefault="0041494E" w:rsidP="0041494E">
            <w:pPr>
              <w:pStyle w:val="a3"/>
              <w:tabs>
                <w:tab w:val="left" w:pos="426"/>
              </w:tabs>
              <w:ind w:left="360"/>
              <w:jc w:val="both"/>
            </w:pPr>
            <w:r>
              <w:t>В) независимыми</w:t>
            </w:r>
          </w:p>
        </w:tc>
        <w:tc>
          <w:tcPr>
            <w:tcW w:w="2693" w:type="dxa"/>
          </w:tcPr>
          <w:p w14:paraId="53306882" w14:textId="77777777" w:rsidR="0041494E" w:rsidRDefault="0041494E" w:rsidP="00882331">
            <w:pPr>
              <w:pStyle w:val="a3"/>
              <w:jc w:val="both"/>
            </w:pPr>
            <w:r>
              <w:t>Б) объективными</w:t>
            </w:r>
          </w:p>
          <w:p w14:paraId="23582FDB" w14:textId="77777777" w:rsidR="00530508" w:rsidRPr="00CC49CF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</w:p>
        </w:tc>
      </w:tr>
      <w:tr w:rsidR="0096703A" w14:paraId="33E634FD" w14:textId="77777777" w:rsidTr="000076E3">
        <w:tc>
          <w:tcPr>
            <w:tcW w:w="6516" w:type="dxa"/>
          </w:tcPr>
          <w:p w14:paraId="163390FF" w14:textId="419E525C" w:rsidR="00696153" w:rsidRDefault="00696153" w:rsidP="00696153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</w:pPr>
            <w:r w:rsidRPr="00696153">
              <w:lastRenderedPageBreak/>
              <w:t>Установите соответствие между характеристикой принципов коммуникации в государственном управлении и их названиями</w:t>
            </w:r>
          </w:p>
          <w:tbl>
            <w:tblPr>
              <w:tblStyle w:val="a7"/>
              <w:tblW w:w="6397" w:type="dxa"/>
              <w:tblLayout w:type="fixed"/>
              <w:tblLook w:val="04A0" w:firstRow="1" w:lastRow="0" w:firstColumn="1" w:lastColumn="0" w:noHBand="0" w:noVBand="1"/>
            </w:tblPr>
            <w:tblGrid>
              <w:gridCol w:w="3851"/>
              <w:gridCol w:w="2546"/>
            </w:tblGrid>
            <w:tr w:rsidR="00696153" w:rsidRPr="00266B2B" w14:paraId="6C6E92C1" w14:textId="77777777" w:rsidTr="00696153">
              <w:tc>
                <w:tcPr>
                  <w:tcW w:w="3851" w:type="dxa"/>
                </w:tcPr>
                <w:p w14:paraId="4D584362" w14:textId="6CBC5E9A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  <w:r w:rsidRPr="00266B2B">
                    <w:rPr>
                      <w:color w:val="1A1A1A"/>
                      <w:sz w:val="24"/>
                      <w:szCs w:val="23"/>
                      <w:lang w:eastAsia="ru-RU"/>
                    </w:rPr>
                    <w:t xml:space="preserve">1) сплочение всех участников коммуникации ради достижения общей цели </w:t>
                  </w:r>
                </w:p>
              </w:tc>
              <w:tc>
                <w:tcPr>
                  <w:tcW w:w="2546" w:type="dxa"/>
                </w:tcPr>
                <w:p w14:paraId="4E1DE888" w14:textId="118620FA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  <w:r w:rsidRPr="00266B2B">
                    <w:rPr>
                      <w:color w:val="1A1A1A"/>
                      <w:sz w:val="24"/>
                      <w:szCs w:val="23"/>
                      <w:lang w:eastAsia="ru-RU"/>
                    </w:rPr>
                    <w:t>А) обратной связи</w:t>
                  </w:r>
                </w:p>
              </w:tc>
            </w:tr>
            <w:tr w:rsidR="00696153" w:rsidRPr="00266B2B" w14:paraId="1683BDAD" w14:textId="77777777" w:rsidTr="00696153">
              <w:tc>
                <w:tcPr>
                  <w:tcW w:w="3851" w:type="dxa"/>
                </w:tcPr>
                <w:p w14:paraId="6900DEC9" w14:textId="15182752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  <w:r w:rsidRPr="00266B2B">
                    <w:rPr>
                      <w:color w:val="1A1A1A"/>
                      <w:sz w:val="24"/>
                      <w:szCs w:val="23"/>
                      <w:lang w:eastAsia="ru-RU"/>
                    </w:rPr>
                    <w:t>2) коммуникация должна происходить на одном языке общения, и воспринятым получателем передаваться таким образом, чтобы быть ясно</w:t>
                  </w:r>
                </w:p>
              </w:tc>
              <w:tc>
                <w:tcPr>
                  <w:tcW w:w="2546" w:type="dxa"/>
                </w:tcPr>
                <w:p w14:paraId="616FBBC7" w14:textId="2840B5F1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  <w:r w:rsidRPr="00266B2B">
                    <w:rPr>
                      <w:color w:val="1A1A1A"/>
                      <w:sz w:val="24"/>
                      <w:szCs w:val="23"/>
                      <w:lang w:eastAsia="ru-RU"/>
                    </w:rPr>
                    <w:t>Б) целостности</w:t>
                  </w:r>
                </w:p>
              </w:tc>
            </w:tr>
            <w:tr w:rsidR="00696153" w:rsidRPr="00266B2B" w14:paraId="7D6440BC" w14:textId="77777777" w:rsidTr="00696153">
              <w:tc>
                <w:tcPr>
                  <w:tcW w:w="3851" w:type="dxa"/>
                  <w:vMerge w:val="restart"/>
                </w:tcPr>
                <w:p w14:paraId="57105D67" w14:textId="2C15A4F8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  <w:r w:rsidRPr="00266B2B">
                    <w:rPr>
                      <w:color w:val="1A1A1A"/>
                      <w:sz w:val="24"/>
                      <w:szCs w:val="23"/>
                      <w:lang w:eastAsia="ru-RU"/>
                    </w:rPr>
                    <w:t>3) восприятие сообщений (инициатив или реакций) от членов общества, к которым обращены поддерживаемые коммуникации</w:t>
                  </w:r>
                </w:p>
              </w:tc>
              <w:tc>
                <w:tcPr>
                  <w:tcW w:w="2546" w:type="dxa"/>
                </w:tcPr>
                <w:p w14:paraId="29DC242B" w14:textId="56DD772D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  <w:r w:rsidRPr="00266B2B">
                    <w:rPr>
                      <w:color w:val="1A1A1A"/>
                      <w:sz w:val="24"/>
                      <w:szCs w:val="23"/>
                      <w:lang w:eastAsia="ru-RU"/>
                    </w:rPr>
                    <w:t>В) стратегического использования информационной организации</w:t>
                  </w:r>
                </w:p>
              </w:tc>
            </w:tr>
            <w:tr w:rsidR="00696153" w:rsidRPr="00266B2B" w14:paraId="21C0D5C6" w14:textId="77777777" w:rsidTr="00696153">
              <w:trPr>
                <w:trHeight w:val="401"/>
              </w:trPr>
              <w:tc>
                <w:tcPr>
                  <w:tcW w:w="3851" w:type="dxa"/>
                  <w:vMerge/>
                </w:tcPr>
                <w:p w14:paraId="0A147891" w14:textId="0931CF4B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</w:p>
              </w:tc>
              <w:tc>
                <w:tcPr>
                  <w:tcW w:w="2546" w:type="dxa"/>
                </w:tcPr>
                <w:p w14:paraId="4E62075A" w14:textId="71604B3F" w:rsidR="00696153" w:rsidRPr="00266B2B" w:rsidRDefault="00696153" w:rsidP="00696153">
                  <w:pPr>
                    <w:shd w:val="clear" w:color="auto" w:fill="FFFFFF"/>
                    <w:rPr>
                      <w:color w:val="1A1A1A"/>
                      <w:sz w:val="24"/>
                      <w:szCs w:val="23"/>
                      <w:lang w:eastAsia="ru-RU"/>
                    </w:rPr>
                  </w:pPr>
                  <w:r w:rsidRPr="00266B2B">
                    <w:rPr>
                      <w:color w:val="1A1A1A"/>
                      <w:sz w:val="24"/>
                      <w:szCs w:val="23"/>
                      <w:lang w:eastAsia="ru-RU"/>
                    </w:rPr>
                    <w:t>Г) ясности</w:t>
                  </w:r>
                </w:p>
              </w:tc>
            </w:tr>
          </w:tbl>
          <w:p w14:paraId="71D4197A" w14:textId="7CD30824" w:rsidR="0096703A" w:rsidRPr="00CC49CF" w:rsidRDefault="0096703A" w:rsidP="0041494E">
            <w:pPr>
              <w:pStyle w:val="a3"/>
              <w:tabs>
                <w:tab w:val="left" w:pos="426"/>
              </w:tabs>
              <w:ind w:left="360"/>
              <w:jc w:val="both"/>
            </w:pPr>
          </w:p>
        </w:tc>
        <w:tc>
          <w:tcPr>
            <w:tcW w:w="2693" w:type="dxa"/>
          </w:tcPr>
          <w:p w14:paraId="70E247B7" w14:textId="7D9A4B95" w:rsidR="0096703A" w:rsidRPr="00696153" w:rsidRDefault="00696153" w:rsidP="00697049">
            <w:pPr>
              <w:pStyle w:val="a3"/>
              <w:tabs>
                <w:tab w:val="left" w:pos="426"/>
              </w:tabs>
              <w:ind w:left="29"/>
              <w:jc w:val="both"/>
            </w:pPr>
            <w:r w:rsidRPr="00696153">
              <w:rPr>
                <w:color w:val="1A1A1A"/>
                <w:szCs w:val="23"/>
                <w:lang w:eastAsia="ru-RU"/>
              </w:rPr>
              <w:t>1Б, 2Г, 3А</w:t>
            </w:r>
          </w:p>
        </w:tc>
      </w:tr>
      <w:tr w:rsidR="00C5222E" w14:paraId="66233B8E" w14:textId="77777777" w:rsidTr="000076E3">
        <w:tc>
          <w:tcPr>
            <w:tcW w:w="6516" w:type="dxa"/>
          </w:tcPr>
          <w:p w14:paraId="16392FB9" w14:textId="30BDDF9A" w:rsidR="00696153" w:rsidRPr="00696153" w:rsidRDefault="00696153" w:rsidP="00696153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</w:pPr>
            <w:r w:rsidRPr="00696153">
              <w:t>Процесс создания комплекса согласованных между собой действий,</w:t>
            </w:r>
            <w:r>
              <w:t xml:space="preserve"> </w:t>
            </w:r>
            <w:r w:rsidRPr="00696153">
              <w:t>позволяющих команде реализовывать поставленные задачи и достичь намеченные цели</w:t>
            </w:r>
            <w:r>
              <w:t xml:space="preserve"> </w:t>
            </w:r>
            <w:r w:rsidRPr="00696153">
              <w:t>представляет собой ________________</w:t>
            </w:r>
          </w:p>
          <w:p w14:paraId="34F1FA25" w14:textId="4FE8A82C" w:rsidR="00485068" w:rsidRPr="00CC49CF" w:rsidRDefault="00485068" w:rsidP="00696153">
            <w:pPr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2162200" w14:textId="42B5C695" w:rsidR="00C5222E" w:rsidRPr="00CC49CF" w:rsidRDefault="00696153" w:rsidP="00485068">
            <w:pPr>
              <w:pStyle w:val="a3"/>
              <w:tabs>
                <w:tab w:val="left" w:pos="29"/>
              </w:tabs>
              <w:ind w:left="29"/>
            </w:pPr>
            <w:r w:rsidRPr="00696153">
              <w:t>планирование</w:t>
            </w:r>
          </w:p>
        </w:tc>
      </w:tr>
      <w:tr w:rsidR="00FF795A" w14:paraId="79C001B2" w14:textId="77777777" w:rsidTr="00FF795A">
        <w:tc>
          <w:tcPr>
            <w:tcW w:w="6516" w:type="dxa"/>
          </w:tcPr>
          <w:p w14:paraId="23BFE371" w14:textId="07B43A36" w:rsidR="00FF795A" w:rsidRPr="00CC49CF" w:rsidRDefault="00696153" w:rsidP="00696153">
            <w:pPr>
              <w:pStyle w:val="a3"/>
              <w:numPr>
                <w:ilvl w:val="0"/>
                <w:numId w:val="30"/>
              </w:numPr>
              <w:ind w:left="0" w:firstLine="360"/>
              <w:jc w:val="both"/>
            </w:pPr>
            <w:r>
              <w:t>Требование управленческой информации, связанное с открытостью, гласностью, возможностью ее оперативного получения в нужном объеме называют _________</w:t>
            </w:r>
          </w:p>
        </w:tc>
        <w:tc>
          <w:tcPr>
            <w:tcW w:w="2693" w:type="dxa"/>
          </w:tcPr>
          <w:p w14:paraId="13853E9E" w14:textId="365C7BEF" w:rsidR="00FF795A" w:rsidRPr="00CC49CF" w:rsidRDefault="00696153" w:rsidP="00485068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</w:rPr>
            </w:pPr>
            <w:proofErr w:type="spellStart"/>
            <w:r>
              <w:t>оступность</w:t>
            </w:r>
            <w:proofErr w:type="spellEnd"/>
          </w:p>
        </w:tc>
      </w:tr>
      <w:tr w:rsidR="00FF795A" w14:paraId="3F125EE2" w14:textId="77777777" w:rsidTr="00FF795A">
        <w:tc>
          <w:tcPr>
            <w:tcW w:w="6516" w:type="dxa"/>
          </w:tcPr>
          <w:p w14:paraId="7FE98630" w14:textId="4EF2C8C2" w:rsidR="00FF795A" w:rsidRPr="00CC49CF" w:rsidRDefault="00696153" w:rsidP="00696153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</w:pPr>
            <w:r>
              <w:t>Информирование общественности о деятельности органов власти, профессиональных и некоторых личностных качествах ее руководителей, разъяснение</w:t>
            </w:r>
            <w:r w:rsidR="006F1691">
              <w:t xml:space="preserve"> </w:t>
            </w:r>
            <w:r>
              <w:t>сути принимаемых в органах власти решений представляет собой деятельность</w:t>
            </w:r>
            <w:r w:rsidR="00726057">
              <w:t>___________</w:t>
            </w:r>
            <w:bookmarkStart w:id="1" w:name="_GoBack"/>
            <w:bookmarkEnd w:id="1"/>
          </w:p>
        </w:tc>
        <w:tc>
          <w:tcPr>
            <w:tcW w:w="2693" w:type="dxa"/>
          </w:tcPr>
          <w:p w14:paraId="35E53767" w14:textId="77777777" w:rsidR="00696153" w:rsidRDefault="00696153" w:rsidP="00696153">
            <w:pPr>
              <w:pStyle w:val="a3"/>
              <w:tabs>
                <w:tab w:val="left" w:pos="426"/>
              </w:tabs>
              <w:jc w:val="both"/>
            </w:pPr>
          </w:p>
          <w:p w14:paraId="3CCDD287" w14:textId="4A239BD6" w:rsidR="00FF795A" w:rsidRPr="00CC49CF" w:rsidRDefault="00696153" w:rsidP="00882331">
            <w:pPr>
              <w:pStyle w:val="a3"/>
              <w:tabs>
                <w:tab w:val="left" w:pos="426"/>
              </w:tabs>
              <w:jc w:val="both"/>
            </w:pPr>
            <w:r>
              <w:t>пресс-служб</w:t>
            </w:r>
          </w:p>
        </w:tc>
      </w:tr>
      <w:tr w:rsidR="00FF795A" w14:paraId="363420E2" w14:textId="77777777" w:rsidTr="00FF795A">
        <w:tc>
          <w:tcPr>
            <w:tcW w:w="6516" w:type="dxa"/>
          </w:tcPr>
          <w:p w14:paraId="3B1965D9" w14:textId="3FCBD83D" w:rsidR="00FF795A" w:rsidRPr="00CC49CF" w:rsidRDefault="00882331" w:rsidP="00882331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</w:pPr>
            <w:r>
              <w:t>Краткое информационное сообщение для журналистов со стороны компании или государственных органов, касающееся текущих событий - это ___________________</w:t>
            </w:r>
          </w:p>
        </w:tc>
        <w:tc>
          <w:tcPr>
            <w:tcW w:w="2693" w:type="dxa"/>
          </w:tcPr>
          <w:p w14:paraId="58650315" w14:textId="3E6CBD79" w:rsidR="00FF795A" w:rsidRPr="00CC49CF" w:rsidRDefault="00882331" w:rsidP="00D72BA8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</w:rPr>
            </w:pPr>
            <w:r>
              <w:t>брифинг</w:t>
            </w:r>
          </w:p>
        </w:tc>
      </w:tr>
      <w:tr w:rsidR="00FF795A" w14:paraId="2E0DB7DD" w14:textId="77777777" w:rsidTr="00FF795A">
        <w:tc>
          <w:tcPr>
            <w:tcW w:w="6516" w:type="dxa"/>
          </w:tcPr>
          <w:p w14:paraId="2C118730" w14:textId="7F179E7B" w:rsidR="00CC49CF" w:rsidRPr="00CC49CF" w:rsidRDefault="00882331" w:rsidP="00882331">
            <w:pPr>
              <w:pStyle w:val="a3"/>
              <w:numPr>
                <w:ilvl w:val="0"/>
                <w:numId w:val="30"/>
              </w:numPr>
              <w:tabs>
                <w:tab w:val="left" w:pos="426"/>
              </w:tabs>
              <w:ind w:left="0" w:firstLine="360"/>
              <w:jc w:val="both"/>
            </w:pPr>
            <w:r>
              <w:t>Специфической формой управленческой информации являются ________________</w:t>
            </w:r>
          </w:p>
        </w:tc>
        <w:tc>
          <w:tcPr>
            <w:tcW w:w="2693" w:type="dxa"/>
          </w:tcPr>
          <w:p w14:paraId="377C13BB" w14:textId="3C2FEE00" w:rsidR="00FF795A" w:rsidRPr="00882331" w:rsidRDefault="00882331" w:rsidP="00D1624A">
            <w:pPr>
              <w:pStyle w:val="a3"/>
              <w:tabs>
                <w:tab w:val="left" w:pos="426"/>
              </w:tabs>
              <w:ind w:left="33"/>
              <w:jc w:val="both"/>
            </w:pPr>
            <w:r>
              <w:t>слухи</w:t>
            </w:r>
          </w:p>
        </w:tc>
      </w:tr>
    </w:tbl>
    <w:p w14:paraId="2609F6D7" w14:textId="77777777" w:rsidR="00234D82" w:rsidRDefault="00234D82" w:rsidP="00234D82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674F6394" w14:textId="77777777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6BAC1DEC" w14:textId="716E4CC0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="00AA4641"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5B5D02D" w14:textId="77777777" w:rsidR="00AA4641" w:rsidRPr="007713BD" w:rsidRDefault="00AA4641" w:rsidP="00F114CA">
      <w:pPr>
        <w:pStyle w:val="a3"/>
        <w:numPr>
          <w:ilvl w:val="0"/>
          <w:numId w:val="9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14:paraId="0B0041BE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89-75%</w:t>
      </w:r>
      <w:r w:rsidRPr="007713BD">
        <w:rPr>
          <w:spacing w:val="-9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7-5 правильных ответов) </w:t>
      </w:r>
      <w:r w:rsidRPr="007713BD">
        <w:rPr>
          <w:sz w:val="24"/>
          <w:szCs w:val="24"/>
        </w:rPr>
        <w:t>- «хорошо»;</w:t>
      </w:r>
    </w:p>
    <w:p w14:paraId="23E6BF03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74-60%</w:t>
      </w:r>
      <w:r w:rsidRPr="007713BD">
        <w:rPr>
          <w:spacing w:val="-10"/>
          <w:sz w:val="24"/>
          <w:szCs w:val="24"/>
        </w:rPr>
        <w:t xml:space="preserve"> (4-3 правильных ответов) </w:t>
      </w:r>
      <w:r w:rsidRPr="007713BD">
        <w:rPr>
          <w:sz w:val="24"/>
          <w:szCs w:val="24"/>
        </w:rPr>
        <w:t>- «удовлетворительно»;</w:t>
      </w:r>
    </w:p>
    <w:p w14:paraId="663A9747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713BD">
        <w:rPr>
          <w:sz w:val="24"/>
          <w:szCs w:val="24"/>
        </w:rPr>
        <w:t>ниже</w:t>
      </w:r>
      <w:r w:rsidRPr="007713BD">
        <w:rPr>
          <w:spacing w:val="-12"/>
          <w:sz w:val="24"/>
          <w:szCs w:val="24"/>
        </w:rPr>
        <w:t xml:space="preserve"> </w:t>
      </w:r>
      <w:r w:rsidRPr="007713BD">
        <w:rPr>
          <w:sz w:val="24"/>
          <w:szCs w:val="24"/>
        </w:rPr>
        <w:t>60%</w:t>
      </w:r>
      <w:r w:rsidRPr="007713BD">
        <w:rPr>
          <w:spacing w:val="-11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sz w:val="24"/>
          <w:szCs w:val="24"/>
        </w:rPr>
        <w:t>- «неудовлетворительно».</w:t>
      </w:r>
    </w:p>
    <w:p w14:paraId="79E3BD64" w14:textId="77777777" w:rsidR="00234D82" w:rsidRDefault="00234D82" w:rsidP="00234D82">
      <w:pPr>
        <w:pStyle w:val="a3"/>
        <w:spacing w:before="8"/>
        <w:rPr>
          <w:sz w:val="22"/>
        </w:rPr>
      </w:pPr>
    </w:p>
    <w:p w14:paraId="30E595F2" w14:textId="77777777" w:rsidR="00234D82" w:rsidRPr="00555D3F" w:rsidRDefault="00234D82" w:rsidP="00234D82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0ED145AB" w14:textId="77777777" w:rsidR="00464603" w:rsidRPr="00D32DBC" w:rsidRDefault="00464603" w:rsidP="00464603">
      <w:pPr>
        <w:ind w:firstLine="708"/>
        <w:contextualSpacing/>
        <w:jc w:val="both"/>
        <w:rPr>
          <w:sz w:val="24"/>
          <w:szCs w:val="24"/>
        </w:rPr>
      </w:pPr>
      <w:r w:rsidRPr="00D32DBC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4358F71F" w14:textId="77777777" w:rsidR="00234D82" w:rsidRPr="005063C3" w:rsidRDefault="00234D82" w:rsidP="00234D82">
      <w:pPr>
        <w:ind w:firstLine="708"/>
        <w:contextualSpacing/>
      </w:pPr>
    </w:p>
    <w:p w14:paraId="470D3DEC" w14:textId="77777777" w:rsidR="00234D82" w:rsidRPr="00D67743" w:rsidRDefault="00234D82" w:rsidP="00234D82">
      <w:pPr>
        <w:jc w:val="center"/>
        <w:rPr>
          <w:b/>
          <w:sz w:val="24"/>
          <w:szCs w:val="24"/>
        </w:rPr>
      </w:pPr>
      <w:r w:rsidRPr="00D67743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234D82" w:rsidRPr="00D67743" w14:paraId="5275A873" w14:textId="77777777" w:rsidTr="00AA4641">
        <w:tc>
          <w:tcPr>
            <w:tcW w:w="4935" w:type="dxa"/>
            <w:shd w:val="clear" w:color="auto" w:fill="auto"/>
          </w:tcPr>
          <w:p w14:paraId="620D6285" w14:textId="77777777" w:rsidR="00234D82" w:rsidRPr="00D67743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D67743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368975B6" w14:textId="77777777" w:rsidR="00234D82" w:rsidRPr="00D67743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D67743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234D82" w:rsidRPr="00D67743" w14:paraId="47F71CA9" w14:textId="77777777" w:rsidTr="00AA4641">
        <w:tc>
          <w:tcPr>
            <w:tcW w:w="4935" w:type="dxa"/>
            <w:shd w:val="clear" w:color="auto" w:fill="auto"/>
          </w:tcPr>
          <w:p w14:paraId="06CC1BBF" w14:textId="77777777" w:rsidR="00234D82" w:rsidRPr="00D67743" w:rsidRDefault="00234D82" w:rsidP="004003BD">
            <w:pPr>
              <w:rPr>
                <w:sz w:val="24"/>
                <w:szCs w:val="24"/>
              </w:rPr>
            </w:pPr>
            <w:r w:rsidRPr="00D67743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5F512B4D" w14:textId="7A7083CB" w:rsidR="00234D82" w:rsidRPr="00D67743" w:rsidRDefault="00234D82" w:rsidP="0041494E">
            <w:pPr>
              <w:rPr>
                <w:sz w:val="24"/>
                <w:szCs w:val="24"/>
              </w:rPr>
            </w:pPr>
            <w:r w:rsidRPr="00D67743">
              <w:rPr>
                <w:sz w:val="24"/>
                <w:szCs w:val="24"/>
              </w:rPr>
              <w:t>Макси</w:t>
            </w:r>
            <w:r w:rsidR="00AA4641" w:rsidRPr="00D67743">
              <w:rPr>
                <w:sz w:val="24"/>
                <w:szCs w:val="24"/>
              </w:rPr>
              <w:t xml:space="preserve">мум </w:t>
            </w:r>
            <w:r w:rsidR="0041494E" w:rsidRPr="00D67743">
              <w:rPr>
                <w:sz w:val="24"/>
                <w:szCs w:val="24"/>
              </w:rPr>
              <w:t>8</w:t>
            </w:r>
            <w:r w:rsidRPr="00D67743">
              <w:rPr>
                <w:sz w:val="24"/>
                <w:szCs w:val="24"/>
              </w:rPr>
              <w:t xml:space="preserve"> × 5 = </w:t>
            </w:r>
            <w:r w:rsidR="002A69E3" w:rsidRPr="00D67743">
              <w:rPr>
                <w:sz w:val="24"/>
                <w:szCs w:val="24"/>
              </w:rPr>
              <w:t>4</w:t>
            </w:r>
            <w:r w:rsidR="00AA4641" w:rsidRPr="00D67743">
              <w:rPr>
                <w:sz w:val="24"/>
                <w:szCs w:val="24"/>
                <w:lang w:val="en-US"/>
              </w:rPr>
              <w:t>0</w:t>
            </w:r>
            <w:r w:rsidRPr="00D67743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D67743" w14:paraId="3B7ADFC4" w14:textId="77777777" w:rsidTr="00AA4641">
        <w:tc>
          <w:tcPr>
            <w:tcW w:w="4935" w:type="dxa"/>
            <w:shd w:val="clear" w:color="auto" w:fill="auto"/>
          </w:tcPr>
          <w:p w14:paraId="6E136A9D" w14:textId="77777777" w:rsidR="00234D82" w:rsidRPr="00D67743" w:rsidRDefault="00234D82" w:rsidP="004003BD">
            <w:pPr>
              <w:rPr>
                <w:sz w:val="24"/>
                <w:szCs w:val="24"/>
              </w:rPr>
            </w:pPr>
            <w:r w:rsidRPr="00D67743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79EE0676" w14:textId="70872252" w:rsidR="00234D82" w:rsidRPr="00D67743" w:rsidRDefault="00234D82" w:rsidP="002A69E3">
            <w:pPr>
              <w:rPr>
                <w:sz w:val="24"/>
                <w:szCs w:val="24"/>
              </w:rPr>
            </w:pPr>
            <w:r w:rsidRPr="00D67743">
              <w:rPr>
                <w:sz w:val="24"/>
                <w:szCs w:val="24"/>
              </w:rPr>
              <w:t xml:space="preserve">Максимум </w:t>
            </w:r>
            <w:r w:rsidR="002A69E3" w:rsidRPr="00D67743">
              <w:rPr>
                <w:sz w:val="24"/>
                <w:szCs w:val="24"/>
              </w:rPr>
              <w:t>10</w:t>
            </w:r>
            <w:r w:rsidRPr="00D67743">
              <w:rPr>
                <w:sz w:val="24"/>
                <w:szCs w:val="24"/>
              </w:rPr>
              <w:t xml:space="preserve"> × </w:t>
            </w:r>
            <w:r w:rsidR="00FF795A" w:rsidRPr="00D67743">
              <w:rPr>
                <w:sz w:val="24"/>
                <w:szCs w:val="24"/>
              </w:rPr>
              <w:t>5</w:t>
            </w:r>
            <w:r w:rsidRPr="00D67743">
              <w:rPr>
                <w:sz w:val="24"/>
                <w:szCs w:val="24"/>
              </w:rPr>
              <w:t xml:space="preserve"> = </w:t>
            </w:r>
            <w:r w:rsidR="002A69E3" w:rsidRPr="00D67743">
              <w:rPr>
                <w:sz w:val="24"/>
                <w:szCs w:val="24"/>
                <w:lang w:val="en-US"/>
              </w:rPr>
              <w:t>5</w:t>
            </w:r>
            <w:r w:rsidR="00AA4641" w:rsidRPr="00D67743">
              <w:rPr>
                <w:sz w:val="24"/>
                <w:szCs w:val="24"/>
                <w:lang w:val="en-US"/>
              </w:rPr>
              <w:t>0</w:t>
            </w:r>
            <w:r w:rsidRPr="00D67743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D67743" w14:paraId="1EBAE7B2" w14:textId="77777777" w:rsidTr="00AA4641">
        <w:tc>
          <w:tcPr>
            <w:tcW w:w="4935" w:type="dxa"/>
            <w:shd w:val="clear" w:color="auto" w:fill="auto"/>
          </w:tcPr>
          <w:p w14:paraId="6BC5619E" w14:textId="77777777" w:rsidR="00234D82" w:rsidRPr="00D67743" w:rsidRDefault="00234D82" w:rsidP="004003BD">
            <w:pPr>
              <w:rPr>
                <w:sz w:val="24"/>
                <w:szCs w:val="24"/>
              </w:rPr>
            </w:pPr>
            <w:r w:rsidRPr="00D67743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0E3EEA9B" w14:textId="77777777" w:rsidR="00234D82" w:rsidRPr="00D67743" w:rsidRDefault="00234D82" w:rsidP="004003BD">
            <w:pPr>
              <w:rPr>
                <w:sz w:val="24"/>
                <w:szCs w:val="24"/>
              </w:rPr>
            </w:pPr>
            <w:r w:rsidRPr="00D67743">
              <w:rPr>
                <w:sz w:val="24"/>
                <w:szCs w:val="24"/>
              </w:rPr>
              <w:t>Максимум 10 баллов</w:t>
            </w:r>
          </w:p>
        </w:tc>
      </w:tr>
      <w:tr w:rsidR="00234D82" w:rsidRPr="00D67743" w14:paraId="25A21CA1" w14:textId="77777777" w:rsidTr="00AA4641">
        <w:tc>
          <w:tcPr>
            <w:tcW w:w="4935" w:type="dxa"/>
            <w:shd w:val="clear" w:color="auto" w:fill="auto"/>
          </w:tcPr>
          <w:p w14:paraId="035751AA" w14:textId="77777777" w:rsidR="00234D82" w:rsidRPr="00D67743" w:rsidRDefault="00234D82" w:rsidP="004003BD">
            <w:pPr>
              <w:rPr>
                <w:i/>
                <w:sz w:val="24"/>
                <w:szCs w:val="24"/>
              </w:rPr>
            </w:pPr>
            <w:r w:rsidRPr="00D67743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47E48A80" w14:textId="77777777" w:rsidR="00234D82" w:rsidRPr="00D67743" w:rsidRDefault="00234D82" w:rsidP="004003BD">
            <w:pPr>
              <w:rPr>
                <w:sz w:val="24"/>
                <w:szCs w:val="24"/>
              </w:rPr>
            </w:pPr>
            <w:r w:rsidRPr="00D67743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24EC7F25" w14:textId="77777777" w:rsidR="00464603" w:rsidRPr="00D32DBC" w:rsidRDefault="00464603" w:rsidP="006B2A12">
      <w:pPr>
        <w:pStyle w:val="1"/>
        <w:tabs>
          <w:tab w:val="left" w:pos="426"/>
        </w:tabs>
        <w:ind w:left="0" w:firstLine="709"/>
        <w:jc w:val="both"/>
      </w:pPr>
      <w:r w:rsidRPr="00D32DBC">
        <w:t>Критерии</w:t>
      </w:r>
      <w:r w:rsidRPr="00D32DBC">
        <w:rPr>
          <w:spacing w:val="-3"/>
        </w:rPr>
        <w:t xml:space="preserve"> </w:t>
      </w:r>
      <w:r w:rsidRPr="00D32DBC">
        <w:t>оценивания</w:t>
      </w:r>
    </w:p>
    <w:p w14:paraId="1FD67540" w14:textId="77777777" w:rsidR="00464603" w:rsidRPr="00D32DBC" w:rsidRDefault="00464603" w:rsidP="006B2A12">
      <w:pPr>
        <w:pStyle w:val="a3"/>
        <w:tabs>
          <w:tab w:val="left" w:pos="426"/>
        </w:tabs>
        <w:ind w:firstLine="709"/>
        <w:jc w:val="both"/>
      </w:pP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при</w:t>
      </w:r>
      <w:r w:rsidRPr="00D32DBC">
        <w:rPr>
          <w:spacing w:val="1"/>
        </w:rPr>
        <w:t xml:space="preserve"> </w:t>
      </w:r>
      <w:r w:rsidRPr="00D32DBC">
        <w:t>промежуточной</w:t>
      </w:r>
      <w:r w:rsidRPr="00D32DBC">
        <w:rPr>
          <w:spacing w:val="1"/>
        </w:rPr>
        <w:t xml:space="preserve"> </w:t>
      </w:r>
      <w:r w:rsidRPr="00D32DBC">
        <w:t>аттестации</w:t>
      </w:r>
      <w:r w:rsidRPr="00D32DBC">
        <w:rPr>
          <w:spacing w:val="1"/>
        </w:rPr>
        <w:t xml:space="preserve"> </w:t>
      </w:r>
      <w:r w:rsidRPr="00D32DBC">
        <w:rPr>
          <w:b/>
        </w:rPr>
        <w:t>в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форме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зачета</w:t>
      </w:r>
      <w:r w:rsidRPr="00D32DBC">
        <w:rPr>
          <w:b/>
          <w:spacing w:val="-1"/>
        </w:rPr>
        <w:t xml:space="preserve"> </w:t>
      </w:r>
      <w:r w:rsidRPr="00D32DBC">
        <w:t>определяются</w:t>
      </w:r>
      <w:r w:rsidRPr="00D32DBC">
        <w:rPr>
          <w:spacing w:val="4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2"/>
        </w:rPr>
        <w:t xml:space="preserve"> </w:t>
      </w:r>
      <w:r w:rsidRPr="00D32DBC">
        <w:t>зачтено».</w:t>
      </w:r>
    </w:p>
    <w:p w14:paraId="015CE4AE" w14:textId="77777777" w:rsidR="00464603" w:rsidRPr="00D32DBC" w:rsidRDefault="00464603" w:rsidP="006B2A12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sz w:val="24"/>
          <w:szCs w:val="24"/>
        </w:rPr>
        <w:t>«Зачтено»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выставляется,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если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обучающийся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достиг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уровней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компетенций: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продвинутый,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повышенный,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пороговый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-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курс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уровне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лекционного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базового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учебника,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дополнительной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учебной,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научной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методологической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литературы,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привести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разные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точки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зрения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по</w:t>
      </w:r>
      <w:r w:rsidRPr="00D32DBC">
        <w:rPr>
          <w:spacing w:val="60"/>
          <w:sz w:val="24"/>
          <w:szCs w:val="24"/>
        </w:rPr>
        <w:t xml:space="preserve"> </w:t>
      </w:r>
      <w:r w:rsidRPr="00D32DBC">
        <w:rPr>
          <w:sz w:val="24"/>
          <w:szCs w:val="24"/>
        </w:rPr>
        <w:t>излагаемому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вопросу.</w:t>
      </w:r>
    </w:p>
    <w:p w14:paraId="63BDA52D" w14:textId="77777777" w:rsidR="00464603" w:rsidRPr="00D32DBC" w:rsidRDefault="00464603" w:rsidP="006B2A12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b/>
          <w:sz w:val="24"/>
          <w:szCs w:val="24"/>
        </w:rPr>
        <w:t>«Не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соответствует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нулевому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уровню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компетенций;</w:t>
      </w:r>
      <w:r w:rsidRPr="00D32DBC">
        <w:rPr>
          <w:b/>
          <w:spacing w:val="-57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пробелы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знаниях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основного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допускает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принципиальные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ошибки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-2"/>
          <w:sz w:val="24"/>
          <w:szCs w:val="24"/>
        </w:rPr>
        <w:t xml:space="preserve"> </w:t>
      </w:r>
      <w:r w:rsidRPr="00D32DBC">
        <w:rPr>
          <w:sz w:val="24"/>
          <w:szCs w:val="24"/>
        </w:rPr>
        <w:t>выполнении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предусмотренных программой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заданий.</w:t>
      </w:r>
    </w:p>
    <w:p w14:paraId="7D769180" w14:textId="77777777" w:rsidR="00464603" w:rsidRPr="00D32DBC" w:rsidRDefault="00464603" w:rsidP="006B2A12">
      <w:pPr>
        <w:pStyle w:val="a3"/>
        <w:tabs>
          <w:tab w:val="left" w:pos="426"/>
        </w:tabs>
        <w:ind w:firstLine="709"/>
        <w:jc w:val="both"/>
      </w:pPr>
      <w:r w:rsidRPr="00D32DBC">
        <w:t>При использовании 100-балльной шкалы оценивания при промежуточной аттестации,</w:t>
      </w:r>
      <w:r w:rsidRPr="00D32DBC">
        <w:rPr>
          <w:spacing w:val="1"/>
        </w:rPr>
        <w:t xml:space="preserve"> </w:t>
      </w: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определяются</w:t>
      </w:r>
      <w:r w:rsidRPr="00D32DBC">
        <w:rPr>
          <w:spacing w:val="1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данной</w:t>
      </w:r>
      <w:r w:rsidRPr="00D32DBC">
        <w:rPr>
          <w:spacing w:val="1"/>
        </w:rPr>
        <w:t xml:space="preserve"> </w:t>
      </w:r>
      <w:r w:rsidRPr="00D32DBC">
        <w:t>шкале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переводятся</w:t>
      </w:r>
      <w:r w:rsidRPr="00D32DBC">
        <w:rPr>
          <w:spacing w:val="60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оценки</w:t>
      </w:r>
      <w:r w:rsidRPr="00D32DBC">
        <w:rPr>
          <w:spacing w:val="2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1"/>
        </w:rPr>
        <w:t xml:space="preserve"> </w:t>
      </w:r>
      <w:r w:rsidRPr="00D32DBC">
        <w:t>зачтено».</w:t>
      </w:r>
    </w:p>
    <w:p w14:paraId="783E69C9" w14:textId="77777777" w:rsidR="00464603" w:rsidRPr="00D32DBC" w:rsidRDefault="00464603" w:rsidP="006B2A12">
      <w:pPr>
        <w:pStyle w:val="1"/>
        <w:tabs>
          <w:tab w:val="left" w:pos="426"/>
        </w:tabs>
        <w:ind w:left="0"/>
        <w:jc w:val="center"/>
      </w:pPr>
      <w:r w:rsidRPr="00D32DBC">
        <w:t>Шкала</w:t>
      </w:r>
      <w:r w:rsidRPr="00D32DBC">
        <w:rPr>
          <w:spacing w:val="-3"/>
        </w:rPr>
        <w:t xml:space="preserve"> </w:t>
      </w:r>
      <w:r w:rsidRPr="00D32DBC">
        <w:t>перевода</w:t>
      </w:r>
      <w:r w:rsidRPr="00D32DBC">
        <w:rPr>
          <w:spacing w:val="-3"/>
        </w:rPr>
        <w:t xml:space="preserve"> </w:t>
      </w:r>
      <w:r w:rsidRPr="00D32DBC">
        <w:t>баллов</w:t>
      </w:r>
      <w:r w:rsidRPr="00D32DBC">
        <w:rPr>
          <w:spacing w:val="-3"/>
        </w:rPr>
        <w:t xml:space="preserve"> </w:t>
      </w:r>
      <w:r w:rsidRPr="00D32DBC">
        <w:t>в</w:t>
      </w:r>
      <w:r w:rsidRPr="00D32DBC">
        <w:rPr>
          <w:spacing w:val="-3"/>
        </w:rPr>
        <w:t xml:space="preserve"> </w:t>
      </w:r>
      <w:r w:rsidRPr="00D32DBC">
        <w:t>оценки</w:t>
      </w:r>
      <w:r w:rsidRPr="00D32DBC">
        <w:rPr>
          <w:spacing w:val="-3"/>
        </w:rPr>
        <w:t xml:space="preserve"> </w:t>
      </w:r>
      <w:r w:rsidRPr="00D32DBC">
        <w:t>при</w:t>
      </w:r>
      <w:r w:rsidRPr="00D32DBC">
        <w:rPr>
          <w:spacing w:val="-4"/>
        </w:rPr>
        <w:t xml:space="preserve"> </w:t>
      </w:r>
      <w:r w:rsidRPr="00D32DBC">
        <w:t>промежуточной</w:t>
      </w:r>
      <w:r w:rsidRPr="00D32DBC">
        <w:rPr>
          <w:spacing w:val="-3"/>
        </w:rPr>
        <w:t xml:space="preserve"> </w:t>
      </w:r>
      <w:r w:rsidRPr="00D32DBC">
        <w:t>аттестации</w:t>
      </w:r>
      <w:r w:rsidRPr="00D32DBC">
        <w:rPr>
          <w:spacing w:val="-4"/>
        </w:rPr>
        <w:t xml:space="preserve"> </w:t>
      </w:r>
      <w:r w:rsidRPr="00D32DBC">
        <w:t>в</w:t>
      </w:r>
      <w:r w:rsidRPr="00D32DBC">
        <w:rPr>
          <w:spacing w:val="-4"/>
        </w:rPr>
        <w:t xml:space="preserve"> </w:t>
      </w:r>
      <w:r w:rsidRPr="00D32DBC">
        <w:t>форме</w:t>
      </w:r>
      <w:r w:rsidRPr="00D32DBC">
        <w:rPr>
          <w:spacing w:val="-2"/>
        </w:rPr>
        <w:t xml:space="preserve"> </w:t>
      </w:r>
      <w:r w:rsidRPr="00D32DBC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464603" w:rsidRPr="00D32DBC" w14:paraId="4B18B774" w14:textId="77777777" w:rsidTr="0083451A">
        <w:trPr>
          <w:trHeight w:val="828"/>
          <w:jc w:val="center"/>
        </w:trPr>
        <w:tc>
          <w:tcPr>
            <w:tcW w:w="2791" w:type="dxa"/>
          </w:tcPr>
          <w:p w14:paraId="0D6D3910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Уровень</w:t>
            </w:r>
            <w:r w:rsidRPr="00D32D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формирования</w:t>
            </w:r>
          </w:p>
          <w:p w14:paraId="3232C3CD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14:paraId="608E50A9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14:paraId="4EB93E48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Минимальное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</w:tcPr>
          <w:p w14:paraId="339736A9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Максимальное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464603" w:rsidRPr="00D32DBC" w14:paraId="4DE32C40" w14:textId="77777777" w:rsidTr="00464603">
        <w:trPr>
          <w:trHeight w:val="827"/>
          <w:jc w:val="center"/>
        </w:trPr>
        <w:tc>
          <w:tcPr>
            <w:tcW w:w="2791" w:type="dxa"/>
          </w:tcPr>
          <w:p w14:paraId="0E42B09D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Продвинутый,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</w:tcPr>
          <w:p w14:paraId="2F7E37D9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14:paraId="18315E3F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14:paraId="38F94545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100</w:t>
            </w:r>
          </w:p>
        </w:tc>
      </w:tr>
      <w:tr w:rsidR="00464603" w:rsidRPr="00D32DBC" w14:paraId="5567B0B2" w14:textId="77777777" w:rsidTr="00464603">
        <w:trPr>
          <w:trHeight w:val="278"/>
          <w:jc w:val="center"/>
        </w:trPr>
        <w:tc>
          <w:tcPr>
            <w:tcW w:w="2791" w:type="dxa"/>
          </w:tcPr>
          <w:p w14:paraId="1F257855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7B8609A0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Не</w:t>
            </w:r>
            <w:r w:rsidRPr="00D32DBC">
              <w:rPr>
                <w:spacing w:val="-4"/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3A88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14:paraId="1BCE538B" w14:textId="77777777" w:rsidR="00464603" w:rsidRPr="00D32DBC" w:rsidRDefault="00464603" w:rsidP="00D6774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59</w:t>
            </w:r>
          </w:p>
        </w:tc>
      </w:tr>
    </w:tbl>
    <w:p w14:paraId="05F27529" w14:textId="77777777" w:rsidR="00464603" w:rsidRDefault="00464603" w:rsidP="00D67743">
      <w:pPr>
        <w:tabs>
          <w:tab w:val="left" w:pos="0"/>
        </w:tabs>
        <w:jc w:val="center"/>
      </w:pPr>
    </w:p>
    <w:p w14:paraId="418546DD" w14:textId="77777777" w:rsidR="00464603" w:rsidRPr="00613247" w:rsidRDefault="00464603" w:rsidP="00464603">
      <w:pPr>
        <w:ind w:firstLine="708"/>
        <w:contextualSpacing/>
        <w:rPr>
          <w:sz w:val="24"/>
          <w:szCs w:val="24"/>
        </w:rPr>
      </w:pPr>
    </w:p>
    <w:p w14:paraId="16E8CD7A" w14:textId="77777777" w:rsidR="00BB5D82" w:rsidRDefault="00BB5D82" w:rsidP="00464603">
      <w:pPr>
        <w:ind w:firstLine="709"/>
        <w:contextualSpacing/>
      </w:pPr>
    </w:p>
    <w:sectPr w:rsidR="00BB5D82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2EBCD" w14:textId="77777777" w:rsidR="008D03C1" w:rsidRDefault="008D03C1" w:rsidP="00090F1E">
      <w:r>
        <w:separator/>
      </w:r>
    </w:p>
  </w:endnote>
  <w:endnote w:type="continuationSeparator" w:id="0">
    <w:p w14:paraId="2797F61E" w14:textId="77777777" w:rsidR="008D03C1" w:rsidRDefault="008D03C1" w:rsidP="0009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566203"/>
      <w:docPartObj>
        <w:docPartGallery w:val="Page Numbers (Bottom of Page)"/>
        <w:docPartUnique/>
      </w:docPartObj>
    </w:sdtPr>
    <w:sdtEndPr/>
    <w:sdtContent>
      <w:p w14:paraId="058317C2" w14:textId="2FE07125" w:rsidR="004003BD" w:rsidRDefault="004003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57">
          <w:rPr>
            <w:noProof/>
          </w:rPr>
          <w:t>7</w:t>
        </w:r>
        <w:r>
          <w:fldChar w:fldCharType="end"/>
        </w:r>
      </w:p>
    </w:sdtContent>
  </w:sdt>
  <w:p w14:paraId="11332500" w14:textId="77777777" w:rsidR="004003BD" w:rsidRDefault="004003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5AC77" w14:textId="77777777" w:rsidR="008D03C1" w:rsidRDefault="008D03C1" w:rsidP="00090F1E">
      <w:r>
        <w:separator/>
      </w:r>
    </w:p>
  </w:footnote>
  <w:footnote w:type="continuationSeparator" w:id="0">
    <w:p w14:paraId="64F14663" w14:textId="77777777" w:rsidR="008D03C1" w:rsidRDefault="008D03C1" w:rsidP="0009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26F7"/>
    <w:multiLevelType w:val="hybridMultilevel"/>
    <w:tmpl w:val="5A644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52A54"/>
    <w:multiLevelType w:val="hybridMultilevel"/>
    <w:tmpl w:val="1DC45206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17A53AEC"/>
    <w:multiLevelType w:val="hybridMultilevel"/>
    <w:tmpl w:val="9FCA8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5CE1761"/>
    <w:multiLevelType w:val="hybridMultilevel"/>
    <w:tmpl w:val="CEA067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2DBF3D8E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478EC"/>
    <w:multiLevelType w:val="hybridMultilevel"/>
    <w:tmpl w:val="86EC8D90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3FE56699"/>
    <w:multiLevelType w:val="hybridMultilevel"/>
    <w:tmpl w:val="B5B6858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23F3EB9"/>
    <w:multiLevelType w:val="hybridMultilevel"/>
    <w:tmpl w:val="0C043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33B36"/>
    <w:multiLevelType w:val="hybridMultilevel"/>
    <w:tmpl w:val="9340A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96209"/>
    <w:multiLevelType w:val="hybridMultilevel"/>
    <w:tmpl w:val="9BC6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01D28"/>
    <w:multiLevelType w:val="hybridMultilevel"/>
    <w:tmpl w:val="5A644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3" w15:restartNumberingAfterBreak="0">
    <w:nsid w:val="63DD68E5"/>
    <w:multiLevelType w:val="hybridMultilevel"/>
    <w:tmpl w:val="8990D8DE"/>
    <w:lvl w:ilvl="0" w:tplc="0419000F">
      <w:start w:val="1"/>
      <w:numFmt w:val="decimal"/>
      <w:lvlText w:val="%1."/>
      <w:lvlJc w:val="left"/>
      <w:pPr>
        <w:ind w:left="1682" w:hanging="360"/>
      </w:pPr>
    </w:lvl>
    <w:lvl w:ilvl="1" w:tplc="04190019" w:tentative="1">
      <w:start w:val="1"/>
      <w:numFmt w:val="lowerLetter"/>
      <w:lvlText w:val="%2."/>
      <w:lvlJc w:val="left"/>
      <w:pPr>
        <w:ind w:left="2402" w:hanging="360"/>
      </w:pPr>
    </w:lvl>
    <w:lvl w:ilvl="2" w:tplc="0419001B" w:tentative="1">
      <w:start w:val="1"/>
      <w:numFmt w:val="lowerRoman"/>
      <w:lvlText w:val="%3."/>
      <w:lvlJc w:val="right"/>
      <w:pPr>
        <w:ind w:left="3122" w:hanging="180"/>
      </w:pPr>
    </w:lvl>
    <w:lvl w:ilvl="3" w:tplc="0419000F" w:tentative="1">
      <w:start w:val="1"/>
      <w:numFmt w:val="decimal"/>
      <w:lvlText w:val="%4."/>
      <w:lvlJc w:val="left"/>
      <w:pPr>
        <w:ind w:left="3842" w:hanging="360"/>
      </w:pPr>
    </w:lvl>
    <w:lvl w:ilvl="4" w:tplc="04190019" w:tentative="1">
      <w:start w:val="1"/>
      <w:numFmt w:val="lowerLetter"/>
      <w:lvlText w:val="%5."/>
      <w:lvlJc w:val="left"/>
      <w:pPr>
        <w:ind w:left="4562" w:hanging="360"/>
      </w:pPr>
    </w:lvl>
    <w:lvl w:ilvl="5" w:tplc="0419001B" w:tentative="1">
      <w:start w:val="1"/>
      <w:numFmt w:val="lowerRoman"/>
      <w:lvlText w:val="%6."/>
      <w:lvlJc w:val="right"/>
      <w:pPr>
        <w:ind w:left="5282" w:hanging="180"/>
      </w:pPr>
    </w:lvl>
    <w:lvl w:ilvl="6" w:tplc="0419000F" w:tentative="1">
      <w:start w:val="1"/>
      <w:numFmt w:val="decimal"/>
      <w:lvlText w:val="%7."/>
      <w:lvlJc w:val="left"/>
      <w:pPr>
        <w:ind w:left="6002" w:hanging="360"/>
      </w:pPr>
    </w:lvl>
    <w:lvl w:ilvl="7" w:tplc="04190019" w:tentative="1">
      <w:start w:val="1"/>
      <w:numFmt w:val="lowerLetter"/>
      <w:lvlText w:val="%8."/>
      <w:lvlJc w:val="left"/>
      <w:pPr>
        <w:ind w:left="6722" w:hanging="360"/>
      </w:pPr>
    </w:lvl>
    <w:lvl w:ilvl="8" w:tplc="0419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24" w15:restartNumberingAfterBreak="0">
    <w:nsid w:val="68B824BA"/>
    <w:multiLevelType w:val="hybridMultilevel"/>
    <w:tmpl w:val="7CCA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0A37869"/>
    <w:multiLevelType w:val="hybridMultilevel"/>
    <w:tmpl w:val="CEA0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9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13"/>
  </w:num>
  <w:num w:numId="3">
    <w:abstractNumId w:val="18"/>
  </w:num>
  <w:num w:numId="4">
    <w:abstractNumId w:val="6"/>
  </w:num>
  <w:num w:numId="5">
    <w:abstractNumId w:val="25"/>
  </w:num>
  <w:num w:numId="6">
    <w:abstractNumId w:val="27"/>
  </w:num>
  <w:num w:numId="7">
    <w:abstractNumId w:val="5"/>
  </w:num>
  <w:num w:numId="8">
    <w:abstractNumId w:val="28"/>
  </w:num>
  <w:num w:numId="9">
    <w:abstractNumId w:val="22"/>
  </w:num>
  <w:num w:numId="10">
    <w:abstractNumId w:val="2"/>
  </w:num>
  <w:num w:numId="11">
    <w:abstractNumId w:val="24"/>
  </w:num>
  <w:num w:numId="12">
    <w:abstractNumId w:val="20"/>
  </w:num>
  <w:num w:numId="13">
    <w:abstractNumId w:val="14"/>
  </w:num>
  <w:num w:numId="14">
    <w:abstractNumId w:val="19"/>
  </w:num>
  <w:num w:numId="15">
    <w:abstractNumId w:val="16"/>
  </w:num>
  <w:num w:numId="16">
    <w:abstractNumId w:val="9"/>
  </w:num>
  <w:num w:numId="17">
    <w:abstractNumId w:val="3"/>
  </w:num>
  <w:num w:numId="18">
    <w:abstractNumId w:val="10"/>
  </w:num>
  <w:num w:numId="19">
    <w:abstractNumId w:val="21"/>
  </w:num>
  <w:num w:numId="20">
    <w:abstractNumId w:val="1"/>
  </w:num>
  <w:num w:numId="21">
    <w:abstractNumId w:val="8"/>
  </w:num>
  <w:num w:numId="22">
    <w:abstractNumId w:val="15"/>
  </w:num>
  <w:num w:numId="23">
    <w:abstractNumId w:val="11"/>
  </w:num>
  <w:num w:numId="24">
    <w:abstractNumId w:val="7"/>
  </w:num>
  <w:num w:numId="25">
    <w:abstractNumId w:val="0"/>
  </w:num>
  <w:num w:numId="26">
    <w:abstractNumId w:val="12"/>
  </w:num>
  <w:num w:numId="27">
    <w:abstractNumId w:val="23"/>
  </w:num>
  <w:num w:numId="28">
    <w:abstractNumId w:val="26"/>
  </w:num>
  <w:num w:numId="29">
    <w:abstractNumId w:val="17"/>
  </w:num>
  <w:num w:numId="3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0207"/>
    <w:rsid w:val="0000425E"/>
    <w:rsid w:val="00005945"/>
    <w:rsid w:val="000076E3"/>
    <w:rsid w:val="00025901"/>
    <w:rsid w:val="000379DB"/>
    <w:rsid w:val="00083FA9"/>
    <w:rsid w:val="00086948"/>
    <w:rsid w:val="00090F1E"/>
    <w:rsid w:val="000A059D"/>
    <w:rsid w:val="000E3DE5"/>
    <w:rsid w:val="001460A5"/>
    <w:rsid w:val="00163319"/>
    <w:rsid w:val="00173F5F"/>
    <w:rsid w:val="00180EF0"/>
    <w:rsid w:val="00217B0C"/>
    <w:rsid w:val="00234D82"/>
    <w:rsid w:val="00264807"/>
    <w:rsid w:val="002A69E3"/>
    <w:rsid w:val="002C62CD"/>
    <w:rsid w:val="002D59EC"/>
    <w:rsid w:val="00305080"/>
    <w:rsid w:val="00376CA0"/>
    <w:rsid w:val="003C4933"/>
    <w:rsid w:val="003D0C0C"/>
    <w:rsid w:val="004003BD"/>
    <w:rsid w:val="00407AB9"/>
    <w:rsid w:val="0041494E"/>
    <w:rsid w:val="0044179F"/>
    <w:rsid w:val="00457099"/>
    <w:rsid w:val="00464603"/>
    <w:rsid w:val="004764C0"/>
    <w:rsid w:val="00485068"/>
    <w:rsid w:val="004D0072"/>
    <w:rsid w:val="004D356E"/>
    <w:rsid w:val="004D5487"/>
    <w:rsid w:val="004F6804"/>
    <w:rsid w:val="00512265"/>
    <w:rsid w:val="00520DF0"/>
    <w:rsid w:val="00530508"/>
    <w:rsid w:val="0056104D"/>
    <w:rsid w:val="0058233C"/>
    <w:rsid w:val="005A3CA1"/>
    <w:rsid w:val="005B3704"/>
    <w:rsid w:val="00615CD4"/>
    <w:rsid w:val="00657F51"/>
    <w:rsid w:val="00665C37"/>
    <w:rsid w:val="00680FAC"/>
    <w:rsid w:val="0068565B"/>
    <w:rsid w:val="00686C4D"/>
    <w:rsid w:val="00696153"/>
    <w:rsid w:val="00697049"/>
    <w:rsid w:val="006B2A12"/>
    <w:rsid w:val="006B4C42"/>
    <w:rsid w:val="006B51A0"/>
    <w:rsid w:val="006C4986"/>
    <w:rsid w:val="006E3B33"/>
    <w:rsid w:val="006F1691"/>
    <w:rsid w:val="00726057"/>
    <w:rsid w:val="00775EE1"/>
    <w:rsid w:val="007A12C5"/>
    <w:rsid w:val="007B55AB"/>
    <w:rsid w:val="007F7542"/>
    <w:rsid w:val="00813DAD"/>
    <w:rsid w:val="00840FBB"/>
    <w:rsid w:val="00882331"/>
    <w:rsid w:val="008D03C1"/>
    <w:rsid w:val="009012A7"/>
    <w:rsid w:val="00940E90"/>
    <w:rsid w:val="0096703A"/>
    <w:rsid w:val="009670A8"/>
    <w:rsid w:val="0099339D"/>
    <w:rsid w:val="009A4492"/>
    <w:rsid w:val="009B7E5C"/>
    <w:rsid w:val="009C58C6"/>
    <w:rsid w:val="009D6FBD"/>
    <w:rsid w:val="009E1C31"/>
    <w:rsid w:val="009F71BB"/>
    <w:rsid w:val="00A34CBE"/>
    <w:rsid w:val="00A9031C"/>
    <w:rsid w:val="00AA4641"/>
    <w:rsid w:val="00AC6AD2"/>
    <w:rsid w:val="00AE033D"/>
    <w:rsid w:val="00AE5F73"/>
    <w:rsid w:val="00B1225B"/>
    <w:rsid w:val="00B3564F"/>
    <w:rsid w:val="00B7351D"/>
    <w:rsid w:val="00BB5D82"/>
    <w:rsid w:val="00C5222E"/>
    <w:rsid w:val="00C820B3"/>
    <w:rsid w:val="00CB2F41"/>
    <w:rsid w:val="00CC49CF"/>
    <w:rsid w:val="00D10F0D"/>
    <w:rsid w:val="00D10FD8"/>
    <w:rsid w:val="00D33EDB"/>
    <w:rsid w:val="00D67743"/>
    <w:rsid w:val="00D72BA8"/>
    <w:rsid w:val="00D76102"/>
    <w:rsid w:val="00DB2369"/>
    <w:rsid w:val="00DF3CED"/>
    <w:rsid w:val="00E1667C"/>
    <w:rsid w:val="00E2617B"/>
    <w:rsid w:val="00EA5CFE"/>
    <w:rsid w:val="00EE0F34"/>
    <w:rsid w:val="00EE1409"/>
    <w:rsid w:val="00F114CA"/>
    <w:rsid w:val="00F44926"/>
    <w:rsid w:val="00F566A6"/>
    <w:rsid w:val="00F82CD8"/>
    <w:rsid w:val="00F833A5"/>
    <w:rsid w:val="00FB1E9C"/>
    <w:rsid w:val="00FE4F72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AFB3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570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AC6AD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0F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0F1E"/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link w:val="a5"/>
    <w:uiPriority w:val="34"/>
    <w:locked/>
    <w:rsid w:val="00234D82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234D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234D8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234D82"/>
  </w:style>
  <w:style w:type="paragraph" w:customStyle="1" w:styleId="10">
    <w:name w:val="Абзац списка1"/>
    <w:basedOn w:val="a"/>
    <w:link w:val="ListParagraphChar"/>
    <w:rsid w:val="00234D82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234D8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96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1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39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57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2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09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37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9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6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49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06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33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709B1-7E1F-458B-A1F1-FF4B174E8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2159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10</cp:revision>
  <cp:lastPrinted>2024-03-25T03:13:00Z</cp:lastPrinted>
  <dcterms:created xsi:type="dcterms:W3CDTF">2024-12-22T08:06:00Z</dcterms:created>
  <dcterms:modified xsi:type="dcterms:W3CDTF">2025-04-02T07:35:00Z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