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72DCB" w14:textId="77777777" w:rsidR="00AE285E" w:rsidRPr="00017586" w:rsidRDefault="00AE285E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культуры</w:t>
      </w: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</w:t>
      </w:r>
    </w:p>
    <w:p w14:paraId="3AC4B66A" w14:textId="77777777" w:rsidR="00AE285E" w:rsidRPr="00017586" w:rsidRDefault="00AE285E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ФГБОУ</w:t>
      </w:r>
      <w:r w:rsidRPr="00017586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ВО</w:t>
      </w:r>
      <w:r w:rsidRPr="0001758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«Кемеровский</w:t>
      </w:r>
      <w:r w:rsidRPr="0001758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государственный</w:t>
      </w:r>
      <w:r w:rsidRPr="0001758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институт культуры»</w:t>
      </w:r>
      <w:r w:rsidRPr="00017586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</w:p>
    <w:p w14:paraId="2796C90A" w14:textId="786A7B99" w:rsidR="00AE285E" w:rsidRPr="00017586" w:rsidRDefault="00AE285E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Факультет</w:t>
      </w: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информационных</w:t>
      </w:r>
      <w:r w:rsidR="00E03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22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библиотечных </w:t>
      </w:r>
      <w:r w:rsidR="00E03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музейных </w:t>
      </w: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</w:t>
      </w:r>
    </w:p>
    <w:p w14:paraId="5EAB57E0" w14:textId="17DE4945" w:rsidR="00AE285E" w:rsidRPr="00017586" w:rsidRDefault="00AE285E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Кафедра технологии документальных</w:t>
      </w:r>
      <w:r w:rsidR="00E0364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 медиа</w:t>
      </w: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коммуникаций</w:t>
      </w:r>
    </w:p>
    <w:p w14:paraId="2033A880" w14:textId="77777777" w:rsidR="00017586" w:rsidRPr="00017586" w:rsidRDefault="00017586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14:paraId="78D40A31" w14:textId="77777777" w:rsidR="002206BD" w:rsidRPr="00017586" w:rsidRDefault="002206BD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14:paraId="6555F51C" w14:textId="77777777" w:rsidR="00AE285E" w:rsidRDefault="00AE285E" w:rsidP="00017586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626C9E" w14:textId="77777777" w:rsidR="00622697" w:rsidRDefault="00622697" w:rsidP="00017586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EDC6E8" w14:textId="77777777" w:rsidR="00622697" w:rsidRDefault="00622697" w:rsidP="00017586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F4A67E" w14:textId="77777777" w:rsidR="00622697" w:rsidRDefault="00622697" w:rsidP="00017586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A42569" w14:textId="77777777" w:rsidR="00622697" w:rsidRDefault="00622697" w:rsidP="00017586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3C0DBB" w14:textId="77777777" w:rsidR="00622697" w:rsidRDefault="00622697" w:rsidP="00017586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E77794" w14:textId="77777777" w:rsidR="00622697" w:rsidRPr="00017586" w:rsidRDefault="00622697" w:rsidP="00017586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7BD137" w14:textId="77777777" w:rsidR="00017586" w:rsidRDefault="00017586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161AA1" w14:textId="77777777" w:rsidR="002206BD" w:rsidRPr="00017586" w:rsidRDefault="002206BD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083853" w14:textId="77777777" w:rsidR="00AE285E" w:rsidRPr="00017586" w:rsidRDefault="00AE285E" w:rsidP="000175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14:paraId="5865BDF0" w14:textId="77777777" w:rsidR="00AE285E" w:rsidRDefault="00AE285E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учебной дисциплине</w:t>
      </w:r>
    </w:p>
    <w:p w14:paraId="5C90B236" w14:textId="77777777" w:rsidR="00622697" w:rsidRPr="00017586" w:rsidRDefault="00622697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348EB5" w14:textId="47AD4083" w:rsidR="00AE285E" w:rsidRPr="005227EF" w:rsidRDefault="00622697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VR</w:t>
      </w:r>
      <w:r w:rsidRPr="00E03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5227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МЕДИАКОММУНИКАЦИЯХ</w:t>
      </w:r>
    </w:p>
    <w:p w14:paraId="3611AC8A" w14:textId="77777777" w:rsidR="00622697" w:rsidRDefault="00622697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150BB0" w14:textId="77777777" w:rsidR="00622697" w:rsidRDefault="00622697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538C85" w14:textId="77777777" w:rsidR="00AE285E" w:rsidRPr="00017586" w:rsidRDefault="00AE285E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</w:p>
    <w:p w14:paraId="27417E7C" w14:textId="77777777" w:rsidR="00EC43E4" w:rsidRPr="00EC43E4" w:rsidRDefault="00EC43E4" w:rsidP="00EC43E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3E4">
        <w:rPr>
          <w:rFonts w:ascii="Times New Roman" w:hAnsi="Times New Roman" w:cs="Times New Roman"/>
          <w:b/>
          <w:sz w:val="24"/>
          <w:szCs w:val="24"/>
        </w:rPr>
        <w:t>42.03.05 «Медиакоммуникации»</w:t>
      </w:r>
    </w:p>
    <w:p w14:paraId="169E351D" w14:textId="77777777" w:rsidR="00EC43E4" w:rsidRPr="00EC43E4" w:rsidRDefault="00EC43E4" w:rsidP="00EC43E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6859C0" w14:textId="77777777" w:rsidR="00EC43E4" w:rsidRPr="00EC43E4" w:rsidRDefault="00EC43E4" w:rsidP="00622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43E4">
        <w:rPr>
          <w:rFonts w:ascii="Times New Roman" w:hAnsi="Times New Roman" w:cs="Times New Roman"/>
          <w:sz w:val="24"/>
          <w:szCs w:val="24"/>
        </w:rPr>
        <w:t>Профиль подготовки</w:t>
      </w:r>
    </w:p>
    <w:p w14:paraId="1447E7C7" w14:textId="77777777" w:rsidR="00EC43E4" w:rsidRPr="00622697" w:rsidRDefault="00EC43E4" w:rsidP="0062269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22697">
        <w:rPr>
          <w:rFonts w:ascii="Times New Roman" w:hAnsi="Times New Roman" w:cs="Times New Roman"/>
          <w:b/>
          <w:i/>
          <w:sz w:val="24"/>
          <w:szCs w:val="24"/>
        </w:rPr>
        <w:t>«Медиакоммуникации в коммерческой и социальной сферах»</w:t>
      </w:r>
    </w:p>
    <w:p w14:paraId="5952877F" w14:textId="77777777" w:rsidR="005227EF" w:rsidRDefault="005227EF" w:rsidP="0001758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B1EAEA" w14:textId="77777777" w:rsidR="00622697" w:rsidRDefault="00622697" w:rsidP="0001758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8DD133" w14:textId="77777777" w:rsidR="00622697" w:rsidRPr="005227EF" w:rsidRDefault="00622697" w:rsidP="0001758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24FECF" w14:textId="77777777" w:rsidR="00AE285E" w:rsidRPr="00622697" w:rsidRDefault="00AE285E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Квалификация (степень) выпускника</w:t>
      </w:r>
    </w:p>
    <w:p w14:paraId="7C503CB6" w14:textId="77777777" w:rsidR="00AE285E" w:rsidRDefault="00AE285E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Бакалавр </w:t>
      </w:r>
    </w:p>
    <w:p w14:paraId="601E69E3" w14:textId="77777777" w:rsidR="00622697" w:rsidRDefault="00622697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D10B7A" w14:textId="77777777" w:rsidR="00622697" w:rsidRPr="00622697" w:rsidRDefault="00622697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361970" w14:textId="77777777" w:rsidR="00AE285E" w:rsidRPr="00622697" w:rsidRDefault="00AE285E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</w:t>
      </w:r>
    </w:p>
    <w:p w14:paraId="0F7AB954" w14:textId="77777777" w:rsidR="00AE285E" w:rsidRPr="00622697" w:rsidRDefault="00AE285E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очная, заочная</w:t>
      </w:r>
    </w:p>
    <w:p w14:paraId="7224849C" w14:textId="77777777" w:rsidR="002206BD" w:rsidRPr="00017586" w:rsidRDefault="002206BD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003E3E" w14:textId="00B6CED3" w:rsidR="002206BD" w:rsidRDefault="002206BD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711"/>
        <w:tblW w:w="3315" w:type="dxa"/>
        <w:tblLook w:val="04A0" w:firstRow="1" w:lastRow="0" w:firstColumn="1" w:lastColumn="0" w:noHBand="0" w:noVBand="1"/>
      </w:tblPr>
      <w:tblGrid>
        <w:gridCol w:w="3315"/>
      </w:tblGrid>
      <w:tr w:rsidR="00622697" w:rsidRPr="00017586" w14:paraId="44ACD043" w14:textId="77777777" w:rsidTr="00622697">
        <w:trPr>
          <w:trHeight w:val="400"/>
        </w:trPr>
        <w:tc>
          <w:tcPr>
            <w:tcW w:w="3315" w:type="dxa"/>
            <w:hideMark/>
          </w:tcPr>
          <w:p w14:paraId="4F4792AE" w14:textId="77777777" w:rsidR="00622697" w:rsidRPr="00017586" w:rsidRDefault="00622697" w:rsidP="006226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 xml:space="preserve">Составитель: </w:t>
            </w:r>
          </w:p>
          <w:p w14:paraId="07D2FFD2" w14:textId="77777777" w:rsidR="00622697" w:rsidRPr="002618DA" w:rsidRDefault="00622697" w:rsidP="006226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>Челомбитко</w:t>
            </w:r>
            <w:r w:rsidRPr="00017586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 xml:space="preserve"> С.В. __________</w:t>
            </w: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</w:p>
        </w:tc>
      </w:tr>
    </w:tbl>
    <w:p w14:paraId="6581DCB1" w14:textId="77777777" w:rsidR="00EC43E4" w:rsidRPr="00017586" w:rsidRDefault="00EC43E4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142" w:tblpY="368"/>
        <w:tblW w:w="0" w:type="auto"/>
        <w:tblLook w:val="04A0" w:firstRow="1" w:lastRow="0" w:firstColumn="1" w:lastColumn="0" w:noHBand="0" w:noVBand="1"/>
      </w:tblPr>
      <w:tblGrid>
        <w:gridCol w:w="3969"/>
      </w:tblGrid>
      <w:tr w:rsidR="00AE285E" w:rsidRPr="00E03641" w14:paraId="73BDBDBF" w14:textId="77777777" w:rsidTr="00622697">
        <w:trPr>
          <w:trHeight w:val="1245"/>
        </w:trPr>
        <w:tc>
          <w:tcPr>
            <w:tcW w:w="3969" w:type="dxa"/>
          </w:tcPr>
          <w:p w14:paraId="73894234" w14:textId="039D91BA" w:rsidR="00EC43E4" w:rsidRPr="00E03641" w:rsidRDefault="003942FB" w:rsidP="00EC4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3942F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</w:tc>
      </w:tr>
    </w:tbl>
    <w:p w14:paraId="25A4EA47" w14:textId="41FC719B" w:rsidR="00E03641" w:rsidRDefault="00E03641" w:rsidP="00716C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C9F1217" w14:textId="4D85BA78" w:rsidR="00EC43E4" w:rsidRDefault="00EC43E4" w:rsidP="00716C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E4F7DB0" w14:textId="6A959896" w:rsidR="00EC43E4" w:rsidRDefault="00EC43E4" w:rsidP="00716C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80B8F8F" w14:textId="3E8F04FD" w:rsidR="00EC43E4" w:rsidRDefault="00EC43E4" w:rsidP="00716C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FBF45EA" w14:textId="37E9D9FB" w:rsidR="00EC43E4" w:rsidRDefault="00EC43E4" w:rsidP="00716C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15C3FF6" w14:textId="77777777" w:rsidR="00EC43E4" w:rsidRDefault="00EC43E4" w:rsidP="00716C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C98A97D" w14:textId="77777777" w:rsidR="00622697" w:rsidRDefault="00622697" w:rsidP="00716C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7AACC18" w14:textId="77777777" w:rsidR="00622697" w:rsidRDefault="00622697" w:rsidP="00716C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32521F1" w14:textId="77777777" w:rsidR="00622697" w:rsidRDefault="00622697" w:rsidP="00716C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29421A5" w14:textId="77777777" w:rsidR="00622697" w:rsidRDefault="00622697" w:rsidP="00716C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7DBBAE4" w14:textId="77777777" w:rsidR="00622697" w:rsidRDefault="00622697" w:rsidP="00716C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30AFE55" w14:textId="79C68F4F" w:rsidR="00455692" w:rsidRPr="00716C37" w:rsidRDefault="00622697" w:rsidP="00716C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Кемерово</w:t>
      </w:r>
      <w:r w:rsidR="00455692" w:rsidRPr="00017586">
        <w:rPr>
          <w:rFonts w:ascii="Times New Roman" w:hAnsi="Times New Roman" w:cs="Times New Roman"/>
          <w:sz w:val="24"/>
          <w:szCs w:val="24"/>
        </w:rPr>
        <w:br w:type="page"/>
      </w:r>
    </w:p>
    <w:p w14:paraId="57CBA8A4" w14:textId="77777777" w:rsidR="00455692" w:rsidRPr="00017586" w:rsidRDefault="00455692" w:rsidP="00017586">
      <w:pPr>
        <w:widowControl w:val="0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Перечень оцениваемых компетенций:</w:t>
      </w:r>
    </w:p>
    <w:p w14:paraId="395CFAD1" w14:textId="6DDF5793" w:rsidR="00EC43E4" w:rsidRDefault="00EC43E4" w:rsidP="00EC43E4">
      <w:pPr>
        <w:pStyle w:val="a6"/>
        <w:spacing w:after="0"/>
        <w:ind w:right="281"/>
        <w:jc w:val="both"/>
      </w:pPr>
      <w:r w:rsidRPr="00EC43E4">
        <w:t xml:space="preserve">ПК-7. 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информационно-коммуникационных технологий </w:t>
      </w:r>
    </w:p>
    <w:p w14:paraId="2C2F890E" w14:textId="77777777" w:rsidR="00E20D1D" w:rsidRPr="00EC43E4" w:rsidRDefault="00E20D1D" w:rsidP="00EC43E4">
      <w:pPr>
        <w:pStyle w:val="a6"/>
        <w:spacing w:after="0"/>
        <w:ind w:right="281"/>
        <w:jc w:val="both"/>
      </w:pPr>
    </w:p>
    <w:p w14:paraId="6C850691" w14:textId="2ED841B1" w:rsidR="00455692" w:rsidRPr="00017586" w:rsidRDefault="00455692" w:rsidP="00E03641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01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Критерии и показатели оценивания компетенций</w:t>
      </w:r>
    </w:p>
    <w:p w14:paraId="4659D3E6" w14:textId="77777777" w:rsidR="00455692" w:rsidRPr="00017586" w:rsidRDefault="00455692" w:rsidP="00017586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 демонстрировать следующие результаты обучения по дисциплине:</w:t>
      </w:r>
    </w:p>
    <w:p w14:paraId="7F22F5B1" w14:textId="77777777" w:rsidR="00455692" w:rsidRPr="00017586" w:rsidRDefault="00455692" w:rsidP="00017586">
      <w:pPr>
        <w:pStyle w:val="a6"/>
        <w:spacing w:after="0"/>
        <w:ind w:right="281" w:firstLine="851"/>
        <w:jc w:val="both"/>
      </w:pPr>
      <w:r w:rsidRPr="00017586">
        <w:rPr>
          <w:i/>
          <w:iCs/>
        </w:rPr>
        <w:t xml:space="preserve">знать: </w:t>
      </w:r>
    </w:p>
    <w:p w14:paraId="55354F61" w14:textId="6B19702A" w:rsidR="00716C37" w:rsidRPr="00716C37" w:rsidRDefault="00716C37" w:rsidP="00622697">
      <w:pPr>
        <w:pStyle w:val="a6"/>
        <w:numPr>
          <w:ilvl w:val="0"/>
          <w:numId w:val="1"/>
        </w:numPr>
        <w:tabs>
          <w:tab w:val="clear" w:pos="1680"/>
          <w:tab w:val="num" w:pos="426"/>
        </w:tabs>
        <w:spacing w:after="0"/>
        <w:ind w:left="284" w:right="281" w:hanging="284"/>
        <w:jc w:val="both"/>
      </w:pPr>
      <w:r>
        <w:t xml:space="preserve">Понятия виртуальная </w:t>
      </w:r>
      <w:r w:rsidRPr="00716C37">
        <w:t xml:space="preserve">реальность (VR), дополненная реальность (AR), </w:t>
      </w:r>
      <w:r w:rsidR="0058785B">
        <w:t>с</w:t>
      </w:r>
      <w:r w:rsidRPr="00716C37">
        <w:t>мешанная реальность (MR), их отличительные особенности, отличия</w:t>
      </w:r>
      <w:r>
        <w:t xml:space="preserve"> (З1);</w:t>
      </w:r>
      <w:r w:rsidRPr="00716C37">
        <w:t xml:space="preserve"> </w:t>
      </w:r>
    </w:p>
    <w:p w14:paraId="58B5F7C8" w14:textId="48394066" w:rsidR="00716C37" w:rsidRPr="00716C37" w:rsidRDefault="00716C37" w:rsidP="00622697">
      <w:pPr>
        <w:pStyle w:val="a6"/>
        <w:numPr>
          <w:ilvl w:val="0"/>
          <w:numId w:val="1"/>
        </w:numPr>
        <w:tabs>
          <w:tab w:val="clear" w:pos="1680"/>
          <w:tab w:val="num" w:pos="426"/>
        </w:tabs>
        <w:spacing w:after="0"/>
        <w:ind w:left="284" w:right="281" w:hanging="284"/>
        <w:jc w:val="both"/>
      </w:pPr>
      <w:r>
        <w:t>И</w:t>
      </w:r>
      <w:r w:rsidRPr="00716C37">
        <w:t>сторию развития виртуальной и дополненной реальности, возможности и сферы применения VR-технологий</w:t>
      </w:r>
      <w:r>
        <w:t xml:space="preserve"> (32);</w:t>
      </w:r>
    </w:p>
    <w:p w14:paraId="4C3AA670" w14:textId="4DBCA294" w:rsidR="00455692" w:rsidRPr="00017586" w:rsidRDefault="00455692" w:rsidP="00622697">
      <w:pPr>
        <w:pStyle w:val="a6"/>
        <w:tabs>
          <w:tab w:val="num" w:pos="426"/>
        </w:tabs>
        <w:spacing w:after="0"/>
        <w:ind w:left="284" w:right="281" w:hanging="284"/>
        <w:jc w:val="both"/>
      </w:pPr>
      <w:r w:rsidRPr="00017586">
        <w:rPr>
          <w:i/>
          <w:iCs/>
        </w:rPr>
        <w:t>уметь</w:t>
      </w:r>
      <w:r w:rsidRPr="00017586">
        <w:t xml:space="preserve">: </w:t>
      </w:r>
    </w:p>
    <w:p w14:paraId="5902BE53" w14:textId="786B39A2" w:rsidR="00716C37" w:rsidRDefault="00716C37" w:rsidP="00622697">
      <w:pPr>
        <w:pStyle w:val="a6"/>
        <w:numPr>
          <w:ilvl w:val="0"/>
          <w:numId w:val="1"/>
        </w:numPr>
        <w:tabs>
          <w:tab w:val="clear" w:pos="1680"/>
          <w:tab w:val="num" w:pos="426"/>
        </w:tabs>
        <w:spacing w:after="0"/>
        <w:ind w:left="284" w:right="281" w:hanging="284"/>
        <w:jc w:val="both"/>
      </w:pPr>
      <w:r>
        <w:t xml:space="preserve">Использовать оборудование для создания и демонстрации </w:t>
      </w:r>
      <w:r w:rsidRPr="00716C37">
        <w:t>VR</w:t>
      </w:r>
      <w:r>
        <w:t>-приложений (У1);</w:t>
      </w:r>
    </w:p>
    <w:p w14:paraId="7519226F" w14:textId="6BF9DCA6" w:rsidR="00716C37" w:rsidRDefault="00716C37" w:rsidP="00622697">
      <w:pPr>
        <w:pStyle w:val="a6"/>
        <w:numPr>
          <w:ilvl w:val="0"/>
          <w:numId w:val="1"/>
        </w:numPr>
        <w:tabs>
          <w:tab w:val="clear" w:pos="1680"/>
          <w:tab w:val="num" w:pos="426"/>
        </w:tabs>
        <w:spacing w:after="0"/>
        <w:ind w:left="284" w:right="281" w:hanging="284"/>
        <w:jc w:val="both"/>
        <w:rPr>
          <w:i/>
        </w:rPr>
      </w:pPr>
      <w:r>
        <w:t>Создавать проекты виртуальной реальности</w:t>
      </w:r>
      <w:r w:rsidRPr="00017586">
        <w:rPr>
          <w:i/>
        </w:rPr>
        <w:t xml:space="preserve"> </w:t>
      </w:r>
      <w:r>
        <w:rPr>
          <w:i/>
        </w:rPr>
        <w:t>(У2);</w:t>
      </w:r>
    </w:p>
    <w:p w14:paraId="61A4F6BF" w14:textId="0BEF443A" w:rsidR="00455692" w:rsidRPr="00017586" w:rsidRDefault="00455692" w:rsidP="00622697">
      <w:pPr>
        <w:pStyle w:val="a6"/>
        <w:tabs>
          <w:tab w:val="num" w:pos="426"/>
        </w:tabs>
        <w:spacing w:after="0"/>
        <w:ind w:left="284" w:right="281" w:hanging="284"/>
        <w:jc w:val="both"/>
      </w:pPr>
      <w:r w:rsidRPr="00017586">
        <w:rPr>
          <w:i/>
        </w:rPr>
        <w:t>владеть:</w:t>
      </w:r>
      <w:r w:rsidRPr="00017586">
        <w:t xml:space="preserve"> </w:t>
      </w:r>
    </w:p>
    <w:p w14:paraId="109AD522" w14:textId="2EBE2EFB" w:rsidR="006E7F9D" w:rsidRPr="00017586" w:rsidRDefault="00716C37" w:rsidP="00622697">
      <w:pPr>
        <w:pStyle w:val="a6"/>
        <w:numPr>
          <w:ilvl w:val="0"/>
          <w:numId w:val="1"/>
        </w:numPr>
        <w:tabs>
          <w:tab w:val="clear" w:pos="1680"/>
          <w:tab w:val="num" w:pos="426"/>
        </w:tabs>
        <w:spacing w:after="0"/>
        <w:ind w:left="284" w:right="281" w:hanging="284"/>
        <w:jc w:val="both"/>
      </w:pPr>
      <w:r>
        <w:t xml:space="preserve">Технологией </w:t>
      </w:r>
      <w:r>
        <w:rPr>
          <w:lang w:val="en-US"/>
        </w:rPr>
        <w:t>VR</w:t>
      </w:r>
      <w:r>
        <w:t>-проектирования</w:t>
      </w:r>
      <w:r w:rsidR="006E7F9D" w:rsidRPr="00017586">
        <w:t xml:space="preserve"> (В1)</w:t>
      </w:r>
      <w:r>
        <w:t>.</w:t>
      </w:r>
    </w:p>
    <w:p w14:paraId="1A116A6F" w14:textId="77777777" w:rsidR="00D60484" w:rsidRPr="00017586" w:rsidRDefault="00D60484" w:rsidP="00017586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2CD8B3" w14:textId="77777777" w:rsidR="00455692" w:rsidRPr="00017586" w:rsidRDefault="00455692" w:rsidP="00017586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Формируемые компетенции в структуре учебной дисциплины и средства их оценивания </w:t>
      </w:r>
    </w:p>
    <w:tbl>
      <w:tblPr>
        <w:tblW w:w="9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1701"/>
        <w:gridCol w:w="1843"/>
        <w:gridCol w:w="1991"/>
      </w:tblGrid>
      <w:tr w:rsidR="00622697" w:rsidRPr="00017586" w14:paraId="51723F4C" w14:textId="77777777" w:rsidTr="00622697">
        <w:trPr>
          <w:trHeight w:val="14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A059" w14:textId="7AB501B9" w:rsidR="00622697" w:rsidRPr="00716C37" w:rsidRDefault="00622697" w:rsidP="00716C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C4C84" w14:textId="056AD896" w:rsidR="00622697" w:rsidRPr="00716C37" w:rsidRDefault="00622697" w:rsidP="00716C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(темы) </w:t>
            </w:r>
          </w:p>
          <w:p w14:paraId="4E305D09" w14:textId="77777777" w:rsidR="00622697" w:rsidRPr="00716C37" w:rsidRDefault="00622697" w:rsidP="00716C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E107E" w14:textId="77777777" w:rsidR="00622697" w:rsidRPr="00017586" w:rsidRDefault="00622697" w:rsidP="00017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B6CAC" w14:textId="77777777" w:rsidR="00622697" w:rsidRPr="00017586" w:rsidRDefault="00622697" w:rsidP="00017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4AD1E" w14:textId="77777777" w:rsidR="00622697" w:rsidRPr="00017586" w:rsidRDefault="00622697" w:rsidP="00017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622697" w:rsidRPr="00017586" w14:paraId="04360679" w14:textId="77777777" w:rsidTr="00622697">
        <w:trPr>
          <w:trHeight w:val="97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EEDF" w14:textId="0D1018CF" w:rsidR="00622697" w:rsidRPr="00622697" w:rsidRDefault="00622697" w:rsidP="00622697">
            <w:pPr>
              <w:spacing w:after="0" w:line="240" w:lineRule="auto"/>
              <w:ind w:left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39ED" w14:textId="792B5676" w:rsidR="00622697" w:rsidRPr="00622697" w:rsidRDefault="00622697" w:rsidP="0062269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697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виртуальной реальности в библиотечной практике</w:t>
            </w:r>
            <w:r w:rsidRPr="006226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28205" w14:textId="3A809259" w:rsidR="00622697" w:rsidRPr="00017586" w:rsidRDefault="00622697" w:rsidP="0062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ПК-7</w:t>
            </w:r>
          </w:p>
          <w:p w14:paraId="53FF90FE" w14:textId="77777777" w:rsidR="00622697" w:rsidRPr="00017586" w:rsidRDefault="00622697" w:rsidP="00622697">
            <w:pPr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3ACA" w14:textId="47ABD428" w:rsidR="00622697" w:rsidRPr="00017586" w:rsidRDefault="00622697" w:rsidP="00622697">
            <w:pPr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З1, З2, </w:t>
            </w:r>
          </w:p>
          <w:p w14:paraId="61404FA8" w14:textId="7A10F136" w:rsidR="00622697" w:rsidRPr="00017586" w:rsidRDefault="00622697" w:rsidP="00622697">
            <w:pPr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,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, В1</w:t>
            </w:r>
          </w:p>
          <w:p w14:paraId="7B3CD7FD" w14:textId="77777777" w:rsidR="00622697" w:rsidRPr="00017586" w:rsidRDefault="00622697" w:rsidP="00622697">
            <w:pPr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F6803" w14:textId="17760A87" w:rsidR="00622697" w:rsidRPr="00017586" w:rsidRDefault="00622697" w:rsidP="0062269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</w:tr>
      <w:tr w:rsidR="00622697" w:rsidRPr="00017586" w14:paraId="5AC6F91E" w14:textId="77777777" w:rsidTr="00622697">
        <w:trPr>
          <w:trHeight w:val="58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C741" w14:textId="3D9487C1" w:rsidR="00622697" w:rsidRPr="00622697" w:rsidRDefault="00622697" w:rsidP="00622697">
            <w:pPr>
              <w:spacing w:after="0" w:line="240" w:lineRule="auto"/>
              <w:ind w:left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EBD7" w14:textId="4EF89A2E" w:rsidR="00622697" w:rsidRPr="00622697" w:rsidRDefault="00622697" w:rsidP="00622697">
            <w:pPr>
              <w:spacing w:after="0" w:line="240" w:lineRule="auto"/>
              <w:ind w:left="2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2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Среда для создания, редактирования и применения VR-проектов </w:t>
            </w:r>
            <w:proofErr w:type="spellStart"/>
            <w:r w:rsidRPr="00622697">
              <w:rPr>
                <w:rFonts w:ascii="Times New Roman" w:hAnsi="Times New Roman" w:cs="Times New Roman"/>
                <w:b/>
                <w:sz w:val="24"/>
                <w:szCs w:val="24"/>
              </w:rPr>
              <w:t>Varwin</w:t>
            </w:r>
            <w:proofErr w:type="spellEnd"/>
            <w:r w:rsidRPr="006226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226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1580" w14:textId="77777777" w:rsidR="003B5BE8" w:rsidRPr="00017586" w:rsidRDefault="003B5BE8" w:rsidP="003B5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ПК-7</w:t>
            </w:r>
          </w:p>
          <w:p w14:paraId="1F608BD9" w14:textId="77777777" w:rsidR="00622697" w:rsidRDefault="00622697" w:rsidP="0062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78AD" w14:textId="77777777" w:rsidR="00622697" w:rsidRPr="00017586" w:rsidRDefault="00622697" w:rsidP="00622697">
            <w:pPr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З1, З2, </w:t>
            </w:r>
          </w:p>
          <w:p w14:paraId="55C93673" w14:textId="77777777" w:rsidR="00622697" w:rsidRPr="00017586" w:rsidRDefault="00622697" w:rsidP="00622697">
            <w:pPr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,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, В1</w:t>
            </w:r>
          </w:p>
          <w:p w14:paraId="55E1B728" w14:textId="77777777" w:rsidR="00622697" w:rsidRPr="00017586" w:rsidRDefault="00622697" w:rsidP="00622697">
            <w:pPr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63A1" w14:textId="5FF6D5F0" w:rsidR="00622697" w:rsidRPr="00017586" w:rsidRDefault="00622697" w:rsidP="0062269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</w:tr>
      <w:tr w:rsidR="00622697" w:rsidRPr="00017586" w14:paraId="7E899C00" w14:textId="77777777" w:rsidTr="00622697">
        <w:trPr>
          <w:trHeight w:val="5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9974" w14:textId="0628C6B1" w:rsidR="00622697" w:rsidRPr="00622697" w:rsidRDefault="00622697" w:rsidP="00622697">
            <w:pPr>
              <w:spacing w:after="0" w:line="240" w:lineRule="auto"/>
              <w:ind w:left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2CC5" w14:textId="53CBDBB5" w:rsidR="00622697" w:rsidRPr="00622697" w:rsidRDefault="00622697" w:rsidP="00622697">
            <w:pPr>
              <w:spacing w:after="0" w:line="240" w:lineRule="auto"/>
              <w:ind w:left="2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2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Логика объектов </w:t>
            </w:r>
            <w:r w:rsidRPr="00622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VR</w:t>
            </w:r>
            <w:r w:rsidRPr="00622697">
              <w:rPr>
                <w:rFonts w:ascii="Times New Roman" w:hAnsi="Times New Roman" w:cs="Times New Roman"/>
                <w:b/>
                <w:sz w:val="24"/>
                <w:szCs w:val="24"/>
              </w:rPr>
              <w:t>-проекта. Разработка виртуальной выставки.</w:t>
            </w:r>
            <w:r w:rsidRPr="006226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B4E9" w14:textId="77777777" w:rsidR="003B5BE8" w:rsidRPr="00017586" w:rsidRDefault="003B5BE8" w:rsidP="003B5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ПК-7</w:t>
            </w:r>
          </w:p>
          <w:p w14:paraId="04CF34BF" w14:textId="77777777" w:rsidR="00622697" w:rsidRDefault="00622697" w:rsidP="0062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BD0F" w14:textId="77777777" w:rsidR="00622697" w:rsidRPr="00017586" w:rsidRDefault="00622697" w:rsidP="00622697">
            <w:pPr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З1, З2, </w:t>
            </w:r>
          </w:p>
          <w:p w14:paraId="1F73B5C7" w14:textId="77777777" w:rsidR="00622697" w:rsidRPr="00017586" w:rsidRDefault="00622697" w:rsidP="00622697">
            <w:pPr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,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, В1</w:t>
            </w:r>
          </w:p>
          <w:p w14:paraId="1C273930" w14:textId="77777777" w:rsidR="00622697" w:rsidRPr="00017586" w:rsidRDefault="00622697" w:rsidP="00622697">
            <w:pPr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A9F3" w14:textId="72842983" w:rsidR="00622697" w:rsidRPr="00017586" w:rsidRDefault="00622697" w:rsidP="0062269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99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 Выполнение практических работ</w:t>
            </w:r>
          </w:p>
        </w:tc>
      </w:tr>
      <w:tr w:rsidR="00622697" w:rsidRPr="00017586" w14:paraId="32B137DC" w14:textId="77777777" w:rsidTr="00622697">
        <w:trPr>
          <w:trHeight w:val="2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159E" w14:textId="655B2407" w:rsidR="00622697" w:rsidRPr="00622697" w:rsidRDefault="00622697" w:rsidP="00622697">
            <w:pPr>
              <w:spacing w:after="0" w:line="240" w:lineRule="auto"/>
              <w:ind w:left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F28B" w14:textId="1AE3C3CB" w:rsidR="00622697" w:rsidRPr="00622697" w:rsidRDefault="00622697" w:rsidP="00622697">
            <w:pPr>
              <w:spacing w:after="0" w:line="240" w:lineRule="auto"/>
              <w:ind w:left="2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2697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интерактивной VR-игры.</w:t>
            </w:r>
            <w:r w:rsidRPr="006226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6CA7" w14:textId="77777777" w:rsidR="003B5BE8" w:rsidRPr="00017586" w:rsidRDefault="003B5BE8" w:rsidP="003B5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ПК-7</w:t>
            </w:r>
          </w:p>
          <w:p w14:paraId="137A878E" w14:textId="77777777" w:rsidR="00622697" w:rsidRDefault="00622697" w:rsidP="0062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5827" w14:textId="77777777" w:rsidR="00622697" w:rsidRPr="00017586" w:rsidRDefault="00622697" w:rsidP="00622697">
            <w:pPr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З1, З2, </w:t>
            </w:r>
          </w:p>
          <w:p w14:paraId="5EAF09E2" w14:textId="582C3191" w:rsidR="00622697" w:rsidRPr="00017586" w:rsidRDefault="00622697" w:rsidP="00622697">
            <w:pPr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,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, В1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FEE3" w14:textId="6014B594" w:rsidR="00622697" w:rsidRPr="00017586" w:rsidRDefault="00622697" w:rsidP="0062269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99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 Выполнение практических работ</w:t>
            </w:r>
          </w:p>
        </w:tc>
      </w:tr>
      <w:tr w:rsidR="00622697" w:rsidRPr="00017586" w14:paraId="0CE7F660" w14:textId="77777777" w:rsidTr="00622697">
        <w:trPr>
          <w:trHeight w:val="2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44D2" w14:textId="7482156E" w:rsidR="00622697" w:rsidRPr="00622697" w:rsidRDefault="00622697" w:rsidP="00622697">
            <w:pPr>
              <w:spacing w:after="0" w:line="240" w:lineRule="auto"/>
              <w:ind w:left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BC06" w14:textId="25D92431" w:rsidR="00622697" w:rsidRPr="00622697" w:rsidRDefault="00622697" w:rsidP="00622697">
            <w:pPr>
              <w:spacing w:after="0" w:line="240" w:lineRule="auto"/>
              <w:ind w:left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Разработка виртуальной экскурсии.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E0AC" w14:textId="77777777" w:rsidR="003B5BE8" w:rsidRPr="00017586" w:rsidRDefault="003B5BE8" w:rsidP="003B5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ПК-7</w:t>
            </w:r>
          </w:p>
          <w:p w14:paraId="16960893" w14:textId="77777777" w:rsidR="00622697" w:rsidRDefault="00622697" w:rsidP="0062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852F" w14:textId="77777777" w:rsidR="00622697" w:rsidRPr="00017586" w:rsidRDefault="00622697" w:rsidP="00622697">
            <w:pPr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З1, З2, </w:t>
            </w:r>
          </w:p>
          <w:p w14:paraId="14D3B371" w14:textId="1BCE6603" w:rsidR="00622697" w:rsidRPr="00017586" w:rsidRDefault="00622697" w:rsidP="00622697">
            <w:pPr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,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, В1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A6D5" w14:textId="71F26FA3" w:rsidR="00622697" w:rsidRPr="00017586" w:rsidRDefault="00622697" w:rsidP="0062269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99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 Выполнение практических работ</w:t>
            </w:r>
          </w:p>
        </w:tc>
      </w:tr>
    </w:tbl>
    <w:p w14:paraId="16D4B1ED" w14:textId="77777777" w:rsidR="002206BD" w:rsidRPr="00017586" w:rsidRDefault="002206BD" w:rsidP="00017586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A57A5E" w14:textId="4C55F8F2" w:rsidR="00622697" w:rsidRPr="00622697" w:rsidRDefault="00E20D1D" w:rsidP="00E20D1D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622697" w:rsidRPr="00E20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</w:t>
      </w:r>
      <w:r w:rsidR="00622697" w:rsidRPr="0062269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средства по дисциплине для текущего контроля </w:t>
      </w:r>
    </w:p>
    <w:p w14:paraId="45546940" w14:textId="77777777" w:rsidR="00622697" w:rsidRPr="00622697" w:rsidRDefault="00622697" w:rsidP="00622697">
      <w:pPr>
        <w:widowControl w:val="0"/>
        <w:spacing w:after="0" w:line="240" w:lineRule="auto"/>
        <w:ind w:left="284" w:firstLine="400"/>
        <w:jc w:val="both"/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</w:t>
      </w:r>
      <w:r w:rsidRPr="006226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Описание </w:t>
      </w:r>
      <w:r w:rsidRPr="00622697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критериев оценивания компетенций на различных</w:t>
      </w:r>
      <w:r w:rsidRPr="00622697">
        <w:rPr>
          <w:rFonts w:ascii="Times New Roman" w:eastAsia="Times New Roman" w:hAnsi="Times New Roman" w:cs="Times New Roman"/>
          <w:b/>
          <w:color w:val="000000"/>
          <w:spacing w:val="-12"/>
          <w:w w:val="105"/>
          <w:sz w:val="24"/>
          <w:szCs w:val="24"/>
          <w:lang w:eastAsia="ru-RU"/>
        </w:rPr>
        <w:t xml:space="preserve"> </w:t>
      </w:r>
      <w:r w:rsidRPr="00622697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уровнях</w:t>
      </w:r>
      <w:r w:rsidRPr="00622697">
        <w:rPr>
          <w:rFonts w:ascii="Times New Roman" w:eastAsia="Times New Roman" w:hAnsi="Times New Roman" w:cs="Times New Roman"/>
          <w:b/>
          <w:color w:val="000000"/>
          <w:spacing w:val="-18"/>
          <w:w w:val="105"/>
          <w:sz w:val="24"/>
          <w:szCs w:val="24"/>
          <w:lang w:eastAsia="ru-RU"/>
        </w:rPr>
        <w:t xml:space="preserve"> </w:t>
      </w:r>
      <w:r w:rsidRPr="00622697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их</w:t>
      </w:r>
      <w:r w:rsidRPr="00622697">
        <w:rPr>
          <w:rFonts w:ascii="Times New Roman" w:eastAsia="Times New Roman" w:hAnsi="Times New Roman" w:cs="Times New Roman"/>
          <w:b/>
          <w:color w:val="000000"/>
          <w:spacing w:val="-23"/>
          <w:w w:val="105"/>
          <w:sz w:val="24"/>
          <w:szCs w:val="24"/>
          <w:lang w:eastAsia="ru-RU"/>
        </w:rPr>
        <w:t xml:space="preserve"> </w:t>
      </w:r>
      <w:r w:rsidRPr="00622697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формирования</w:t>
      </w:r>
    </w:p>
    <w:p w14:paraId="525694E4" w14:textId="77777777" w:rsidR="00622697" w:rsidRPr="00622697" w:rsidRDefault="00622697" w:rsidP="00622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 выставлении оценки преподаватель учитывает</w:t>
      </w:r>
      <w:r w:rsidRPr="006226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логику, структуру, стиль </w:t>
      </w:r>
      <w:r w:rsidRPr="006226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5E9AC418" w14:textId="77777777" w:rsidR="00622697" w:rsidRPr="00622697" w:rsidRDefault="00622697" w:rsidP="00622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6226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свидетельствуют</w:t>
      </w:r>
      <w:r w:rsidRPr="00622697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r w:rsidRPr="0062269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обучающийся:</w:t>
      </w:r>
    </w:p>
    <w:p w14:paraId="7261C1AE" w14:textId="77777777" w:rsidR="00622697" w:rsidRPr="00622697" w:rsidRDefault="00622697" w:rsidP="00622697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усвоил некоторые элементарные профессиональные знания</w:t>
      </w:r>
      <w:r w:rsidRPr="006226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14:paraId="2B501ECF" w14:textId="77777777" w:rsidR="00622697" w:rsidRPr="00622697" w:rsidRDefault="00622697" w:rsidP="00622697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14:paraId="3BBAA292" w14:textId="77777777" w:rsidR="00622697" w:rsidRPr="00622697" w:rsidRDefault="00622697" w:rsidP="00622697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6226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01FB9DCC" w14:textId="77777777" w:rsidR="00622697" w:rsidRPr="00622697" w:rsidRDefault="00622697" w:rsidP="00622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6226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622697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выпускник:</w:t>
      </w:r>
    </w:p>
    <w:p w14:paraId="2CE15E06" w14:textId="77777777" w:rsidR="00622697" w:rsidRPr="00E20D1D" w:rsidRDefault="00622697" w:rsidP="00E20D1D">
      <w:pPr>
        <w:pStyle w:val="a4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0D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фрагментарными знаниями</w:t>
      </w:r>
      <w:r w:rsidRPr="00E20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</w:t>
      </w:r>
      <w:r w:rsidRPr="00E20D1D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r w:rsidRPr="00E20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E20D1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E20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14:paraId="5CE0C786" w14:textId="77777777" w:rsidR="00622697" w:rsidRPr="00E20D1D" w:rsidRDefault="00622697" w:rsidP="00E20D1D">
      <w:pPr>
        <w:pStyle w:val="a4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E20D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обосновывает связь теории с практикой;</w:t>
      </w:r>
    </w:p>
    <w:p w14:paraId="36534B21" w14:textId="77777777" w:rsidR="00622697" w:rsidRPr="00E20D1D" w:rsidRDefault="00622697" w:rsidP="00E20D1D">
      <w:pPr>
        <w:pStyle w:val="a4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D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14:paraId="3475F699" w14:textId="77777777" w:rsidR="00622697" w:rsidRPr="00622697" w:rsidRDefault="00622697" w:rsidP="00622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6226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 должном уровне:</w:t>
      </w:r>
    </w:p>
    <w:p w14:paraId="2C821B9B" w14:textId="77777777" w:rsidR="00622697" w:rsidRPr="00622697" w:rsidRDefault="00622697" w:rsidP="00E20D1D">
      <w:pPr>
        <w:pStyle w:val="a4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E20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государственной</w:t>
      </w:r>
      <w:r w:rsidRPr="006226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экзаменационной комиссии;</w:t>
      </w:r>
    </w:p>
    <w:p w14:paraId="1669E2DA" w14:textId="77777777" w:rsidR="00622697" w:rsidRPr="00622697" w:rsidRDefault="00622697" w:rsidP="00E20D1D">
      <w:pPr>
        <w:pStyle w:val="a4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14:paraId="77307AFE" w14:textId="77777777" w:rsidR="00622697" w:rsidRPr="00622697" w:rsidRDefault="00622697" w:rsidP="00E20D1D">
      <w:pPr>
        <w:pStyle w:val="a4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14:paraId="19EB4C26" w14:textId="77777777" w:rsidR="00622697" w:rsidRPr="00622697" w:rsidRDefault="00622697" w:rsidP="00622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6226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14:paraId="72D51A9A" w14:textId="77777777" w:rsidR="00622697" w:rsidRPr="00622697" w:rsidRDefault="00622697" w:rsidP="00E20D1D">
      <w:pPr>
        <w:pStyle w:val="a4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даёт полный, глубокий, </w:t>
      </w:r>
      <w:r w:rsidRPr="00E20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логично </w:t>
      </w:r>
      <w:r w:rsidRPr="006226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14:paraId="746A8D1D" w14:textId="77777777" w:rsidR="00622697" w:rsidRPr="00622697" w:rsidRDefault="00622697" w:rsidP="00E20D1D">
      <w:pPr>
        <w:pStyle w:val="a4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14:paraId="36B48573" w14:textId="77777777" w:rsidR="00622697" w:rsidRPr="00E20D1D" w:rsidRDefault="00622697" w:rsidP="00E20D1D">
      <w:pPr>
        <w:pStyle w:val="a4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4670669E" w14:textId="77777777" w:rsidR="00622697" w:rsidRPr="00622697" w:rsidRDefault="00622697" w:rsidP="00622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14:paraId="611D8D12" w14:textId="77777777" w:rsidR="00622697" w:rsidRPr="00622697" w:rsidRDefault="00622697" w:rsidP="00622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14:paraId="45B9C4EE" w14:textId="77777777" w:rsidR="00622697" w:rsidRPr="00622697" w:rsidRDefault="00622697" w:rsidP="00622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14:paraId="02C4ACB1" w14:textId="77777777" w:rsidR="00622697" w:rsidRPr="00622697" w:rsidRDefault="00622697" w:rsidP="00622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14:paraId="4E21A7B1" w14:textId="3FF28D62" w:rsidR="00622697" w:rsidRDefault="00622697" w:rsidP="00622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5726B64D" w14:textId="2C2F0108" w:rsidR="00E20D1D" w:rsidRDefault="00E20D1D" w:rsidP="00622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224751EC" w14:textId="77777777" w:rsidR="00E20D1D" w:rsidRPr="00622697" w:rsidRDefault="00E20D1D" w:rsidP="00622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7C2AFD47" w14:textId="77777777" w:rsidR="00622697" w:rsidRPr="00622697" w:rsidRDefault="00622697" w:rsidP="00622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6226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lastRenderedPageBreak/>
        <w:t xml:space="preserve">4.2. Критерии оценивания </w:t>
      </w:r>
      <w:r w:rsidRPr="0062269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устного опроса </w:t>
      </w:r>
    </w:p>
    <w:p w14:paraId="7145D2A9" w14:textId="77777777" w:rsidR="00622697" w:rsidRPr="00622697" w:rsidRDefault="00622697" w:rsidP="00622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226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Знания темы учебной дисциплины, продемонстрированные в ходе устного опроса, оцениваются 0 - 2 баллов. Результаты устного опроса оцениваются в баллах в соответствии со следующими критериями:</w:t>
      </w:r>
    </w:p>
    <w:p w14:paraId="1EAF9A3A" w14:textId="77777777" w:rsidR="00622697" w:rsidRPr="00622697" w:rsidRDefault="00622697" w:rsidP="00622697">
      <w:pPr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226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обучающийся свободно владеет материалом учебной дисциплины - 2 балла;</w:t>
      </w:r>
    </w:p>
    <w:p w14:paraId="51BC6E39" w14:textId="77777777" w:rsidR="00622697" w:rsidRPr="00622697" w:rsidRDefault="00622697" w:rsidP="00622697">
      <w:pPr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226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ответы обучающегося на вопросы не полны, не точны - 1 балл;</w:t>
      </w:r>
    </w:p>
    <w:p w14:paraId="44DD61AA" w14:textId="77777777" w:rsidR="00622697" w:rsidRPr="00622697" w:rsidRDefault="00622697" w:rsidP="00622697">
      <w:pPr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226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обучающийся не участвует в устном опросе или дает неправильные ответы - 0 баллов.</w:t>
      </w:r>
    </w:p>
    <w:p w14:paraId="1B8E59EB" w14:textId="77777777" w:rsidR="00622697" w:rsidRPr="00622697" w:rsidRDefault="00622697" w:rsidP="00622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 Критерии оценивания практических работ</w:t>
      </w:r>
    </w:p>
    <w:p w14:paraId="428DE70C" w14:textId="6173DCE7" w:rsidR="00622697" w:rsidRPr="00622697" w:rsidRDefault="00622697" w:rsidP="006226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622697">
        <w:rPr>
          <w:rFonts w:ascii="Times New Roman" w:eastAsia="Times New Roman" w:hAnsi="Times New Roman" w:cs="Times New Roman"/>
          <w:sz w:val="24"/>
        </w:rPr>
        <w:t xml:space="preserve">В ходе освоения дисциплины предусмотрено </w:t>
      </w:r>
      <w:r w:rsidR="003465A5">
        <w:rPr>
          <w:rFonts w:ascii="Times New Roman" w:eastAsia="Times New Roman" w:hAnsi="Times New Roman" w:cs="Times New Roman"/>
          <w:sz w:val="24"/>
        </w:rPr>
        <w:t>10</w:t>
      </w:r>
      <w:r w:rsidRPr="00622697">
        <w:rPr>
          <w:rFonts w:ascii="Times New Roman" w:eastAsia="Times New Roman" w:hAnsi="Times New Roman" w:cs="Times New Roman"/>
          <w:sz w:val="24"/>
        </w:rPr>
        <w:t xml:space="preserve"> практических работы (</w:t>
      </w:r>
      <w:r w:rsidR="003465A5">
        <w:rPr>
          <w:rFonts w:ascii="Times New Roman" w:eastAsia="Times New Roman" w:hAnsi="Times New Roman" w:cs="Times New Roman"/>
          <w:sz w:val="24"/>
        </w:rPr>
        <w:t>32</w:t>
      </w:r>
      <w:r w:rsidRPr="00622697">
        <w:rPr>
          <w:rFonts w:ascii="Times New Roman" w:eastAsia="Times New Roman" w:hAnsi="Times New Roman" w:cs="Times New Roman"/>
          <w:sz w:val="24"/>
        </w:rPr>
        <w:t xml:space="preserve"> 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14:paraId="58E59984" w14:textId="77777777" w:rsidR="00622697" w:rsidRPr="00622697" w:rsidRDefault="00622697" w:rsidP="00622697">
      <w:pPr>
        <w:widowControl w:val="0"/>
        <w:autoSpaceDE w:val="0"/>
        <w:autoSpaceDN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622697">
        <w:rPr>
          <w:rFonts w:ascii="Times New Roman" w:eastAsia="Times New Roman" w:hAnsi="Times New Roman" w:cs="Times New Roman"/>
          <w:b/>
          <w:i/>
          <w:sz w:val="24"/>
        </w:rPr>
        <w:t xml:space="preserve">       Критерии оценивания:</w:t>
      </w:r>
    </w:p>
    <w:p w14:paraId="7B3F34D7" w14:textId="77777777" w:rsidR="00622697" w:rsidRPr="00622697" w:rsidRDefault="00622697" w:rsidP="00622697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 баллов </w:t>
      </w:r>
      <w:r w:rsidRPr="006226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14:paraId="42DB1EC8" w14:textId="77777777" w:rsidR="00622697" w:rsidRPr="00622697" w:rsidRDefault="00622697" w:rsidP="006226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14:paraId="6B38B01A" w14:textId="77777777" w:rsidR="00622697" w:rsidRPr="00622697" w:rsidRDefault="00622697" w:rsidP="00622697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4 балла </w:t>
      </w:r>
      <w:r w:rsidRPr="006226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14:paraId="78C8C04A" w14:textId="77777777" w:rsidR="00622697" w:rsidRPr="00622697" w:rsidRDefault="00622697" w:rsidP="006226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14:paraId="4885D7FC" w14:textId="77777777" w:rsidR="00622697" w:rsidRPr="00622697" w:rsidRDefault="00622697" w:rsidP="00622697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 балла </w:t>
      </w:r>
      <w:r w:rsidRPr="006226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14:paraId="51BBB730" w14:textId="77777777" w:rsidR="00622697" w:rsidRPr="00622697" w:rsidRDefault="00622697" w:rsidP="006226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14:paraId="296F81B5" w14:textId="77777777" w:rsidR="00622697" w:rsidRPr="00622697" w:rsidRDefault="00622697" w:rsidP="00622697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 балл </w:t>
      </w:r>
      <w:r w:rsidRPr="006226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14:paraId="35CFCB5B" w14:textId="77777777" w:rsidR="00622697" w:rsidRPr="00622697" w:rsidRDefault="00622697" w:rsidP="006226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2697">
        <w:rPr>
          <w:rFonts w:ascii="Times New Roman" w:eastAsia="Calibri" w:hAnsi="Times New Roman" w:cs="Times New Roman"/>
          <w:sz w:val="24"/>
          <w:szCs w:val="24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14:paraId="7FB92A49" w14:textId="77777777" w:rsidR="00622697" w:rsidRPr="00622697" w:rsidRDefault="00622697" w:rsidP="00622697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226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0 баллов </w:t>
      </w:r>
      <w:r w:rsidRPr="006226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14:paraId="7D98369D" w14:textId="77777777" w:rsidR="00622697" w:rsidRPr="00622697" w:rsidRDefault="00622697" w:rsidP="006226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2697">
        <w:rPr>
          <w:rFonts w:ascii="Times New Roman" w:eastAsia="Calibri" w:hAnsi="Times New Roman" w:cs="Times New Roman"/>
          <w:sz w:val="24"/>
          <w:szCs w:val="24"/>
        </w:rPr>
        <w:t xml:space="preserve">практическая работа не выполнена. </w:t>
      </w:r>
    </w:p>
    <w:p w14:paraId="53742E3A" w14:textId="39A96D50" w:rsidR="00622697" w:rsidRDefault="00622697" w:rsidP="00622697">
      <w:pPr>
        <w:widowControl w:val="0"/>
        <w:autoSpaceDE w:val="0"/>
        <w:autoSpaceDN w:val="0"/>
        <w:spacing w:after="0" w:line="240" w:lineRule="auto"/>
        <w:ind w:left="1069" w:hanging="360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  <w:r w:rsidRPr="00622697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 xml:space="preserve">Максимальное количество баллов составляет </w:t>
      </w:r>
      <w:r w:rsidR="003465A5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50</w:t>
      </w:r>
      <w:r w:rsidRPr="00622697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.</w:t>
      </w:r>
    </w:p>
    <w:p w14:paraId="4E060690" w14:textId="6E34AD18" w:rsidR="003465A5" w:rsidRPr="008F1324" w:rsidRDefault="00E20D1D" w:rsidP="00431E8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</w:t>
      </w:r>
      <w:r w:rsidR="003465A5" w:rsidRPr="006704FC">
        <w:t xml:space="preserve"> </w:t>
      </w:r>
      <w:r w:rsidR="003465A5" w:rsidRPr="00670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  <w:r w:rsidR="003465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465A5" w:rsidRPr="008F1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учебного проекта </w:t>
      </w:r>
    </w:p>
    <w:p w14:paraId="3277CC9C" w14:textId="77777777" w:rsidR="00EF45E3" w:rsidRPr="00EF45E3" w:rsidRDefault="00EF45E3" w:rsidP="00EF45E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5E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проекта выбирается из списка, рекомендованного преподавателем; также возможен вариант самостоятельного выбора студентом темы, при условии обязательного согласования с преподавателем.</w:t>
      </w:r>
    </w:p>
    <w:p w14:paraId="38F13877" w14:textId="77777777" w:rsidR="00EF45E3" w:rsidRPr="00EF45E3" w:rsidRDefault="00EF45E3" w:rsidP="00EF45E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45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Защита проекта – публичное выступление, представляющее собой развернутое изложение исследованной проблемы. Продолжительность выступления – до 10 мин. </w:t>
      </w:r>
    </w:p>
    <w:p w14:paraId="19100520" w14:textId="77777777" w:rsidR="00EF45E3" w:rsidRPr="00EF45E3" w:rsidRDefault="00EF45E3" w:rsidP="00EF45E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45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Выполняемые студентами проекты оцениваются по каждому из представленных критериев:</w:t>
      </w:r>
    </w:p>
    <w:p w14:paraId="16A15294" w14:textId="77777777" w:rsidR="00EF45E3" w:rsidRPr="00EF45E3" w:rsidRDefault="00EF45E3" w:rsidP="00EF45E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5E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проекта выбирается из списка, рекомендованного преподавателем; также возможен вариант самостоятельного выбора студентом темы, при условии обязательного согласования с преподавателем.</w:t>
      </w:r>
    </w:p>
    <w:p w14:paraId="45E9A2D9" w14:textId="62351EFD" w:rsidR="00EF45E3" w:rsidRDefault="00EF45E3" w:rsidP="00EF45E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45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Выполняемые студентами проекты оцениваются по каждому из представленных критериев:</w:t>
      </w:r>
    </w:p>
    <w:p w14:paraId="2AF2BCEF" w14:textId="4C27C336" w:rsidR="00E20D1D" w:rsidRDefault="00E20D1D" w:rsidP="00EF45E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C78DE69" w14:textId="2985C3D8" w:rsidR="00E20D1D" w:rsidRDefault="00E20D1D" w:rsidP="00EF45E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BB6F4C9" w14:textId="7F5C8B2D" w:rsidR="00E20D1D" w:rsidRDefault="00E20D1D" w:rsidP="00EF45E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544425" w14:textId="77777777" w:rsidR="00E20D1D" w:rsidRPr="00EF45E3" w:rsidRDefault="00E20D1D" w:rsidP="00EF45E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14"/>
        <w:gridCol w:w="2131"/>
      </w:tblGrid>
      <w:tr w:rsidR="00EF45E3" w:rsidRPr="00EF45E3" w14:paraId="5C3CED1A" w14:textId="77777777" w:rsidTr="00B0238B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949AE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Наименование критерия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C72CC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Максимальное количество баллов</w:t>
            </w:r>
          </w:p>
        </w:tc>
      </w:tr>
      <w:tr w:rsidR="00EF45E3" w:rsidRPr="00EF45E3" w14:paraId="25D7BFE2" w14:textId="77777777" w:rsidTr="00B0238B">
        <w:trPr>
          <w:trHeight w:val="433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0D4FD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Критерии оценки проекта</w:t>
            </w:r>
          </w:p>
        </w:tc>
      </w:tr>
      <w:tr w:rsidR="00EF45E3" w:rsidRPr="00EF45E3" w14:paraId="70653D0F" w14:textId="77777777" w:rsidTr="00B0238B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91000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 содержания проекта заданной теме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7B41A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F45E3" w:rsidRPr="00EF45E3" w14:paraId="7B747997" w14:textId="77777777" w:rsidTr="00B0238B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44CB3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Обоснованность результатов представленной работы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F70BB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F45E3" w:rsidRPr="00EF45E3" w14:paraId="47C1BE31" w14:textId="77777777" w:rsidTr="00B0238B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996E2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Грамотное использование цветового и шрифтового оформления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E2DD8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F45E3" w:rsidRPr="00EF45E3" w14:paraId="02B44789" w14:textId="77777777" w:rsidTr="00B0238B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A280D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представления графического материала, звуковой и видеоинформации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F7B27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F45E3" w:rsidRPr="00EF45E3" w14:paraId="7AC842B3" w14:textId="77777777" w:rsidTr="00B0238B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9075E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Гармоничность сочетания различных форм представления информации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C8EA0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F45E3" w:rsidRPr="00EF45E3" w14:paraId="7946DAFD" w14:textId="77777777" w:rsidTr="00B0238B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3BE2B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Четкость и логичность выводов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35C40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F45E3" w:rsidRPr="00EF45E3" w14:paraId="02EB7F1E" w14:textId="77777777" w:rsidTr="00B0238B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C10A6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оформления отчета о выполненном проекте и презентации (отсутствие орфографических и синтаксических ошибок)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78A25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F45E3" w:rsidRPr="00EF45E3" w14:paraId="665ED653" w14:textId="77777777" w:rsidTr="00B0238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54ED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Критерии оценки выступлений</w:t>
            </w:r>
          </w:p>
        </w:tc>
      </w:tr>
      <w:tr w:rsidR="00EF45E3" w:rsidRPr="00EF45E3" w14:paraId="2E97924B" w14:textId="77777777" w:rsidTr="00B0238B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110E8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 и логичность изложения материала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27D8E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F45E3" w:rsidRPr="00EF45E3" w14:paraId="316BFD05" w14:textId="77777777" w:rsidTr="00B0238B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41BB2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Глубина владения материалом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723F9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F45E3" w:rsidRPr="00EF45E3" w14:paraId="09825701" w14:textId="77777777" w:rsidTr="00B0238B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68282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Аргументированность ответов на вопросы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978F6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F45E3" w:rsidRPr="00EF45E3" w14:paraId="6F49C4B8" w14:textId="77777777" w:rsidTr="00B0238B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6879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4E31D" w14:textId="77777777" w:rsidR="00EF45E3" w:rsidRPr="00EF45E3" w:rsidRDefault="00EF45E3" w:rsidP="00EF45E3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45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</w:tbl>
    <w:p w14:paraId="7C0CCA57" w14:textId="77777777" w:rsidR="00EF45E3" w:rsidRPr="00EF45E3" w:rsidRDefault="00EF45E3" w:rsidP="00EF45E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45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Каждый из критериев оценивается от 0 до 2 баллов, 1 – критерий выполнен частично, 2 – критерий выполнен в полном объеме. Таким образом, максимальное количество баллов за выполнение и защиту проекта составляет </w:t>
      </w:r>
      <w:r w:rsidRPr="00EF45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 баллов</w:t>
      </w:r>
      <w:r w:rsidRPr="00EF45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5228B96" w14:textId="77777777" w:rsidR="00622697" w:rsidRPr="00622697" w:rsidRDefault="00622697" w:rsidP="00622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9519DD6" w14:textId="77777777" w:rsidR="00622697" w:rsidRPr="00622697" w:rsidRDefault="00622697" w:rsidP="006226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6226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5. </w:t>
      </w:r>
      <w:r w:rsidRPr="0062269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Оценочные средства по дисциплине для промежуточного контроля </w:t>
      </w:r>
    </w:p>
    <w:p w14:paraId="6B20D1E3" w14:textId="384946EB" w:rsidR="00622697" w:rsidRPr="003465A5" w:rsidRDefault="00622697" w:rsidP="00622697">
      <w:pPr>
        <w:widowControl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62269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5.1.  Вопросы к </w:t>
      </w:r>
      <w:r w:rsidR="003465A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зачету</w:t>
      </w:r>
    </w:p>
    <w:p w14:paraId="6520E5AD" w14:textId="506E34E9" w:rsidR="00622697" w:rsidRPr="00622697" w:rsidRDefault="00622697" w:rsidP="00622697">
      <w:pPr>
        <w:widowControl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226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Обязательным условием получения </w:t>
      </w:r>
      <w:r w:rsidR="003465A5">
        <w:rPr>
          <w:rFonts w:ascii="Times New Roman" w:eastAsia="Times New Roman" w:hAnsi="Times New Roman" w:cs="Times New Roman"/>
          <w:sz w:val="24"/>
          <w:szCs w:val="24"/>
          <w:lang w:eastAsia="x-none"/>
        </w:rPr>
        <w:t>зачета</w:t>
      </w:r>
      <w:r w:rsidRPr="006226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является выполнение всех практических</w:t>
      </w:r>
      <w:r w:rsidRPr="00622697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226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заданий</w:t>
      </w:r>
      <w:r w:rsidRPr="00622697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226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</w:t>
      </w:r>
      <w:r w:rsidRPr="00622697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226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курсу, </w:t>
      </w:r>
      <w:r w:rsidR="003465A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ответов на устные вопросы </w:t>
      </w:r>
      <w:r w:rsidRPr="006226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 прохождение тестовых заданий.</w:t>
      </w:r>
      <w:r w:rsidRPr="00622697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226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Среднее</w:t>
      </w:r>
      <w:r w:rsidRPr="00622697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226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арифметическое</w:t>
      </w:r>
      <w:r w:rsidRPr="00622697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226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значение всех полученных оценок в ходе текущей аттестации может служить основанием для</w:t>
      </w:r>
      <w:r w:rsidRPr="00622697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="003465A5">
        <w:rPr>
          <w:rFonts w:ascii="Times New Roman" w:eastAsia="Times New Roman" w:hAnsi="Times New Roman" w:cs="Times New Roman"/>
          <w:sz w:val="24"/>
          <w:szCs w:val="24"/>
          <w:lang w:eastAsia="x-none"/>
        </w:rPr>
        <w:t>зачета</w:t>
      </w:r>
      <w:r w:rsidRPr="006226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A181390" w14:textId="77777777" w:rsidR="00622697" w:rsidRPr="00622697" w:rsidRDefault="00622697" w:rsidP="00622697">
      <w:pPr>
        <w:widowControl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226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тестовом задании представлены вопросы, которые имеют закрытый и открытый характер.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6"/>
        <w:gridCol w:w="2948"/>
      </w:tblGrid>
      <w:tr w:rsidR="00622697" w:rsidRPr="00622697" w14:paraId="631B1D77" w14:textId="77777777" w:rsidTr="003465A5">
        <w:tc>
          <w:tcPr>
            <w:tcW w:w="6516" w:type="dxa"/>
            <w:shd w:val="clear" w:color="auto" w:fill="auto"/>
          </w:tcPr>
          <w:p w14:paraId="48B33C80" w14:textId="77777777" w:rsidR="00622697" w:rsidRPr="00622697" w:rsidRDefault="00622697" w:rsidP="00622697">
            <w:pPr>
              <w:widowControl w:val="0"/>
              <w:tabs>
                <w:tab w:val="left" w:pos="426"/>
                <w:tab w:val="left" w:pos="60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622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Вопрос</w:t>
            </w:r>
          </w:p>
        </w:tc>
        <w:tc>
          <w:tcPr>
            <w:tcW w:w="2948" w:type="dxa"/>
            <w:shd w:val="clear" w:color="auto" w:fill="auto"/>
          </w:tcPr>
          <w:p w14:paraId="1F24D564" w14:textId="77777777" w:rsidR="00622697" w:rsidRPr="003465A5" w:rsidRDefault="00622697" w:rsidP="0062269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3465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Ответ</w:t>
            </w:r>
          </w:p>
        </w:tc>
      </w:tr>
      <w:tr w:rsidR="003465A5" w:rsidRPr="00622697" w14:paraId="7DD0C82E" w14:textId="77777777" w:rsidTr="003465A5">
        <w:trPr>
          <w:trHeight w:val="132"/>
        </w:trPr>
        <w:tc>
          <w:tcPr>
            <w:tcW w:w="6516" w:type="dxa"/>
            <w:shd w:val="clear" w:color="auto" w:fill="auto"/>
          </w:tcPr>
          <w:p w14:paraId="477BEF78" w14:textId="77777777" w:rsidR="003465A5" w:rsidRDefault="003465A5" w:rsidP="003465A5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58785B">
              <w:rPr>
                <w:sz w:val="24"/>
                <w:szCs w:val="24"/>
              </w:rPr>
              <w:t>Трехмерная компьютерная среда, где человек при помощи специальных технических устройств видит и ощущает полностью спроектированное изображение, не существующее в реальности</w:t>
            </w:r>
          </w:p>
          <w:p w14:paraId="789EB398" w14:textId="77777777" w:rsidR="003465A5" w:rsidRPr="006E7CF9" w:rsidRDefault="003465A5" w:rsidP="003465A5">
            <w:pPr>
              <w:pStyle w:val="1"/>
              <w:spacing w:after="0" w:line="240" w:lineRule="auto"/>
              <w:ind w:left="70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а) виртуальная реальность</w:t>
            </w:r>
          </w:p>
          <w:p w14:paraId="7B5CC8B9" w14:textId="77777777" w:rsidR="003465A5" w:rsidRPr="006E7CF9" w:rsidRDefault="003465A5" w:rsidP="003465A5">
            <w:pPr>
              <w:pStyle w:val="1"/>
              <w:spacing w:after="0" w:line="240" w:lineRule="auto"/>
              <w:ind w:left="70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б) дополненная реальность</w:t>
            </w:r>
          </w:p>
          <w:p w14:paraId="318D60D0" w14:textId="77777777" w:rsidR="003465A5" w:rsidRPr="006E7CF9" w:rsidRDefault="003465A5" w:rsidP="003465A5">
            <w:pPr>
              <w:pStyle w:val="1"/>
              <w:spacing w:after="0" w:line="240" w:lineRule="auto"/>
              <w:ind w:left="70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в) смешанная реальность</w:t>
            </w:r>
          </w:p>
          <w:p w14:paraId="691E505B" w14:textId="17C7CBEE" w:rsidR="003465A5" w:rsidRPr="00622697" w:rsidRDefault="003465A5" w:rsidP="003465A5">
            <w:pPr>
              <w:pStyle w:val="1"/>
              <w:spacing w:after="0" w:line="240" w:lineRule="auto"/>
              <w:ind w:left="709"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>г) гибридная реальность</w:t>
            </w:r>
          </w:p>
        </w:tc>
        <w:tc>
          <w:tcPr>
            <w:tcW w:w="2948" w:type="dxa"/>
            <w:shd w:val="clear" w:color="auto" w:fill="auto"/>
          </w:tcPr>
          <w:p w14:paraId="4AFD9883" w14:textId="6A05FC26" w:rsidR="003465A5" w:rsidRPr="003465A5" w:rsidRDefault="003465A5" w:rsidP="00346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3465A5">
              <w:rPr>
                <w:rFonts w:ascii="Times New Roman" w:hAnsi="Times New Roman" w:cs="Times New Roman"/>
                <w:sz w:val="24"/>
                <w:szCs w:val="24"/>
              </w:rPr>
              <w:t>а) виртуальная реальность</w:t>
            </w:r>
          </w:p>
        </w:tc>
      </w:tr>
      <w:tr w:rsidR="003465A5" w:rsidRPr="00622697" w14:paraId="6D1587E3" w14:textId="77777777" w:rsidTr="003465A5">
        <w:trPr>
          <w:trHeight w:val="132"/>
        </w:trPr>
        <w:tc>
          <w:tcPr>
            <w:tcW w:w="6516" w:type="dxa"/>
            <w:shd w:val="clear" w:color="auto" w:fill="auto"/>
          </w:tcPr>
          <w:p w14:paraId="0B0359CE" w14:textId="77777777" w:rsidR="003465A5" w:rsidRDefault="003465A5" w:rsidP="003465A5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58785B">
              <w:rPr>
                <w:sz w:val="24"/>
                <w:szCs w:val="24"/>
              </w:rPr>
              <w:t>Виртуальное изображение, которое является голограммой поверх реального пространства, с целью получения дополнительных сведений и улучшении восприятия информации</w:t>
            </w:r>
          </w:p>
          <w:p w14:paraId="1A98F89F" w14:textId="77777777" w:rsidR="003465A5" w:rsidRPr="006E7CF9" w:rsidRDefault="003465A5" w:rsidP="003465A5">
            <w:pPr>
              <w:pStyle w:val="1"/>
              <w:spacing w:after="0" w:line="240" w:lineRule="auto"/>
              <w:ind w:left="70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а) виртуальная реальность</w:t>
            </w:r>
          </w:p>
          <w:p w14:paraId="7986BBDB" w14:textId="77777777" w:rsidR="003465A5" w:rsidRPr="006E7CF9" w:rsidRDefault="003465A5" w:rsidP="003465A5">
            <w:pPr>
              <w:pStyle w:val="1"/>
              <w:spacing w:after="0" w:line="240" w:lineRule="auto"/>
              <w:ind w:left="70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б) дополненная реальность</w:t>
            </w:r>
          </w:p>
          <w:p w14:paraId="40E1C76E" w14:textId="77777777" w:rsidR="003465A5" w:rsidRPr="006E7CF9" w:rsidRDefault="003465A5" w:rsidP="003465A5">
            <w:pPr>
              <w:pStyle w:val="1"/>
              <w:spacing w:after="0" w:line="240" w:lineRule="auto"/>
              <w:ind w:left="70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в) смешанная реальность</w:t>
            </w:r>
          </w:p>
          <w:p w14:paraId="19141D3F" w14:textId="30AC9F01" w:rsidR="003465A5" w:rsidRDefault="003465A5" w:rsidP="003465A5">
            <w:pPr>
              <w:pStyle w:val="1"/>
              <w:spacing w:after="0" w:line="240" w:lineRule="auto"/>
              <w:ind w:left="738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г) гибридная реальность</w:t>
            </w:r>
          </w:p>
        </w:tc>
        <w:tc>
          <w:tcPr>
            <w:tcW w:w="2948" w:type="dxa"/>
            <w:shd w:val="clear" w:color="auto" w:fill="auto"/>
          </w:tcPr>
          <w:p w14:paraId="33B2CAA9" w14:textId="07365F57" w:rsidR="003465A5" w:rsidRPr="003465A5" w:rsidRDefault="003465A5" w:rsidP="00346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3465A5">
              <w:rPr>
                <w:rFonts w:ascii="Times New Roman" w:hAnsi="Times New Roman" w:cs="Times New Roman"/>
                <w:sz w:val="24"/>
                <w:szCs w:val="24"/>
              </w:rPr>
              <w:t>б) дополненная реальность</w:t>
            </w:r>
          </w:p>
        </w:tc>
      </w:tr>
      <w:tr w:rsidR="003465A5" w:rsidRPr="00622697" w14:paraId="1090984B" w14:textId="77777777" w:rsidTr="003465A5">
        <w:trPr>
          <w:trHeight w:val="132"/>
        </w:trPr>
        <w:tc>
          <w:tcPr>
            <w:tcW w:w="6516" w:type="dxa"/>
            <w:shd w:val="clear" w:color="auto" w:fill="auto"/>
          </w:tcPr>
          <w:p w14:paraId="07221E05" w14:textId="77777777" w:rsidR="003465A5" w:rsidRPr="00017586" w:rsidRDefault="003465A5" w:rsidP="003465A5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17586">
              <w:rPr>
                <w:sz w:val="24"/>
                <w:szCs w:val="24"/>
              </w:rPr>
              <w:t>3. Возможность</w:t>
            </w:r>
            <w:r w:rsidRPr="00017586">
              <w:rPr>
                <w:bCs/>
                <w:sz w:val="24"/>
                <w:szCs w:val="24"/>
              </w:rPr>
              <w:t xml:space="preserve"> управления человеком мультимедийной информацией в режиме диалога</w:t>
            </w:r>
            <w:r w:rsidRPr="00017586">
              <w:rPr>
                <w:sz w:val="24"/>
                <w:szCs w:val="24"/>
              </w:rPr>
              <w:t xml:space="preserve"> </w:t>
            </w:r>
          </w:p>
          <w:p w14:paraId="42E66701" w14:textId="77777777" w:rsidR="003465A5" w:rsidRPr="00017586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17586">
              <w:rPr>
                <w:sz w:val="24"/>
                <w:szCs w:val="24"/>
              </w:rPr>
              <w:lastRenderedPageBreak/>
              <w:t>а) мультимедийность</w:t>
            </w:r>
          </w:p>
          <w:p w14:paraId="1C0A6C41" w14:textId="77777777" w:rsidR="003465A5" w:rsidRPr="00017586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17586">
              <w:rPr>
                <w:sz w:val="24"/>
                <w:szCs w:val="24"/>
              </w:rPr>
              <w:t>б) интерактивность</w:t>
            </w:r>
          </w:p>
          <w:p w14:paraId="56E7B9C0" w14:textId="77777777" w:rsidR="003465A5" w:rsidRPr="00017586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17586">
              <w:rPr>
                <w:sz w:val="24"/>
                <w:szCs w:val="24"/>
              </w:rPr>
              <w:t>в) навигация</w:t>
            </w:r>
          </w:p>
          <w:p w14:paraId="77564630" w14:textId="12CDE72D" w:rsidR="003465A5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17586">
              <w:rPr>
                <w:sz w:val="24"/>
                <w:szCs w:val="24"/>
              </w:rPr>
              <w:t xml:space="preserve">г) </w:t>
            </w:r>
            <w:proofErr w:type="spellStart"/>
            <w:r w:rsidRPr="00017586">
              <w:rPr>
                <w:sz w:val="24"/>
                <w:szCs w:val="24"/>
              </w:rPr>
              <w:t>броузинг</w:t>
            </w:r>
            <w:proofErr w:type="spellEnd"/>
          </w:p>
        </w:tc>
        <w:tc>
          <w:tcPr>
            <w:tcW w:w="2948" w:type="dxa"/>
            <w:shd w:val="clear" w:color="auto" w:fill="auto"/>
          </w:tcPr>
          <w:p w14:paraId="43CFA8EE" w14:textId="4BF42E2D" w:rsidR="003465A5" w:rsidRPr="003465A5" w:rsidRDefault="003465A5" w:rsidP="00346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346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интерактивность</w:t>
            </w:r>
          </w:p>
        </w:tc>
      </w:tr>
      <w:tr w:rsidR="003465A5" w:rsidRPr="00622697" w14:paraId="1610AEDF" w14:textId="77777777" w:rsidTr="003465A5">
        <w:trPr>
          <w:trHeight w:val="132"/>
        </w:trPr>
        <w:tc>
          <w:tcPr>
            <w:tcW w:w="6516" w:type="dxa"/>
            <w:shd w:val="clear" w:color="auto" w:fill="auto"/>
          </w:tcPr>
          <w:p w14:paraId="748D3F3A" w14:textId="77777777" w:rsidR="003465A5" w:rsidRDefault="003465A5" w:rsidP="003465A5">
            <w:pPr>
              <w:pStyle w:val="1"/>
              <w:spacing w:after="0" w:line="24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4. Появление виртуальной реальности («искусственной реальности») относят к</w:t>
            </w:r>
          </w:p>
          <w:p w14:paraId="69BF892E" w14:textId="77777777" w:rsidR="003465A5" w:rsidRPr="00017586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17586">
              <w:rPr>
                <w:sz w:val="24"/>
                <w:szCs w:val="24"/>
              </w:rPr>
              <w:t xml:space="preserve">а) </w:t>
            </w:r>
            <w:r>
              <w:rPr>
                <w:sz w:val="24"/>
                <w:szCs w:val="24"/>
              </w:rPr>
              <w:t>1929 г.</w:t>
            </w:r>
          </w:p>
          <w:p w14:paraId="73FEA650" w14:textId="77777777" w:rsidR="003465A5" w:rsidRPr="00017586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17586">
              <w:rPr>
                <w:sz w:val="24"/>
                <w:szCs w:val="24"/>
              </w:rPr>
              <w:t xml:space="preserve">б) </w:t>
            </w:r>
            <w:r>
              <w:rPr>
                <w:sz w:val="24"/>
                <w:szCs w:val="24"/>
              </w:rPr>
              <w:t>1969 г.</w:t>
            </w:r>
          </w:p>
          <w:p w14:paraId="0B3F4DE4" w14:textId="77777777" w:rsidR="003465A5" w:rsidRPr="00017586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17586">
              <w:rPr>
                <w:sz w:val="24"/>
                <w:szCs w:val="24"/>
              </w:rPr>
              <w:t xml:space="preserve">в) </w:t>
            </w:r>
            <w:r>
              <w:rPr>
                <w:sz w:val="24"/>
                <w:szCs w:val="24"/>
              </w:rPr>
              <w:t>1989 г.</w:t>
            </w:r>
          </w:p>
          <w:p w14:paraId="68E360C3" w14:textId="747A132D" w:rsidR="003465A5" w:rsidRPr="00017586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17586">
              <w:rPr>
                <w:sz w:val="24"/>
                <w:szCs w:val="24"/>
              </w:rPr>
              <w:t xml:space="preserve">г) </w:t>
            </w:r>
            <w:r>
              <w:rPr>
                <w:sz w:val="24"/>
                <w:szCs w:val="24"/>
              </w:rPr>
              <w:t>2009 г.</w:t>
            </w:r>
          </w:p>
        </w:tc>
        <w:tc>
          <w:tcPr>
            <w:tcW w:w="2948" w:type="dxa"/>
            <w:shd w:val="clear" w:color="auto" w:fill="auto"/>
          </w:tcPr>
          <w:p w14:paraId="760417C4" w14:textId="719C4D33" w:rsidR="003465A5" w:rsidRPr="003465A5" w:rsidRDefault="003465A5" w:rsidP="00346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3465A5">
              <w:rPr>
                <w:rFonts w:ascii="Times New Roman" w:hAnsi="Times New Roman" w:cs="Times New Roman"/>
                <w:sz w:val="24"/>
                <w:szCs w:val="24"/>
              </w:rPr>
              <w:t>а) 1929 г.</w:t>
            </w:r>
          </w:p>
        </w:tc>
      </w:tr>
      <w:tr w:rsidR="003465A5" w:rsidRPr="00622697" w14:paraId="6849D45A" w14:textId="77777777" w:rsidTr="003465A5">
        <w:trPr>
          <w:trHeight w:val="132"/>
        </w:trPr>
        <w:tc>
          <w:tcPr>
            <w:tcW w:w="6516" w:type="dxa"/>
            <w:shd w:val="clear" w:color="auto" w:fill="auto"/>
          </w:tcPr>
          <w:p w14:paraId="030D011F" w14:textId="77777777" w:rsidR="003465A5" w:rsidRDefault="003465A5" w:rsidP="003465A5">
            <w:pPr>
              <w:pStyle w:val="1"/>
              <w:spacing w:after="0" w:line="24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 Термин «виртуальная реальность» предложил</w:t>
            </w:r>
          </w:p>
          <w:p w14:paraId="24F0C5D9" w14:textId="77777777" w:rsidR="003465A5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17586">
              <w:rPr>
                <w:sz w:val="24"/>
                <w:szCs w:val="24"/>
              </w:rPr>
              <w:t xml:space="preserve">а) </w:t>
            </w:r>
            <w:r w:rsidRPr="00C07810">
              <w:rPr>
                <w:rFonts w:hint="eastAsia"/>
                <w:sz w:val="24"/>
                <w:szCs w:val="24"/>
              </w:rPr>
              <w:t>Эдвин</w:t>
            </w:r>
            <w:r w:rsidRPr="00C07810">
              <w:rPr>
                <w:sz w:val="24"/>
                <w:szCs w:val="24"/>
              </w:rPr>
              <w:t xml:space="preserve"> </w:t>
            </w:r>
            <w:r w:rsidRPr="00C07810">
              <w:rPr>
                <w:rFonts w:hint="eastAsia"/>
                <w:sz w:val="24"/>
                <w:szCs w:val="24"/>
              </w:rPr>
              <w:t>Линк</w:t>
            </w:r>
          </w:p>
          <w:p w14:paraId="43E2E988" w14:textId="77777777" w:rsidR="003465A5" w:rsidRPr="00017586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proofErr w:type="spellStart"/>
            <w:r w:rsidRPr="00C07810">
              <w:rPr>
                <w:rFonts w:hint="eastAsia"/>
                <w:sz w:val="24"/>
                <w:szCs w:val="24"/>
              </w:rPr>
              <w:t>Майрон</w:t>
            </w:r>
            <w:proofErr w:type="spellEnd"/>
            <w:r w:rsidRPr="00C07810">
              <w:rPr>
                <w:sz w:val="24"/>
                <w:szCs w:val="24"/>
              </w:rPr>
              <w:t xml:space="preserve"> </w:t>
            </w:r>
            <w:proofErr w:type="spellStart"/>
            <w:r w:rsidRPr="00C07810">
              <w:rPr>
                <w:rFonts w:hint="eastAsia"/>
                <w:sz w:val="24"/>
                <w:szCs w:val="24"/>
              </w:rPr>
              <w:t>Крюгер</w:t>
            </w:r>
            <w:proofErr w:type="spellEnd"/>
          </w:p>
          <w:p w14:paraId="168BBD4C" w14:textId="0C2D4430" w:rsidR="003465A5" w:rsidRPr="003465A5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17586">
              <w:rPr>
                <w:sz w:val="24"/>
                <w:szCs w:val="24"/>
              </w:rPr>
              <w:t xml:space="preserve">в) </w:t>
            </w:r>
            <w:r w:rsidRPr="00C07810">
              <w:rPr>
                <w:sz w:val="24"/>
                <w:szCs w:val="24"/>
              </w:rPr>
              <w:t xml:space="preserve">Том </w:t>
            </w:r>
            <w:proofErr w:type="spellStart"/>
            <w:r w:rsidRPr="00C07810">
              <w:rPr>
                <w:sz w:val="24"/>
                <w:szCs w:val="24"/>
              </w:rPr>
              <w:t>Коделл</w:t>
            </w:r>
            <w:proofErr w:type="spellEnd"/>
          </w:p>
        </w:tc>
        <w:tc>
          <w:tcPr>
            <w:tcW w:w="2948" w:type="dxa"/>
            <w:shd w:val="clear" w:color="auto" w:fill="auto"/>
          </w:tcPr>
          <w:p w14:paraId="09E9C57C" w14:textId="144A9EC8" w:rsidR="003465A5" w:rsidRPr="003465A5" w:rsidRDefault="003465A5" w:rsidP="00346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3465A5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3465A5">
              <w:rPr>
                <w:rFonts w:ascii="Times New Roman" w:hAnsi="Times New Roman" w:cs="Times New Roman"/>
                <w:sz w:val="24"/>
                <w:szCs w:val="24"/>
              </w:rPr>
              <w:t>Майрон</w:t>
            </w:r>
            <w:proofErr w:type="spellEnd"/>
            <w:r w:rsidRPr="00346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65A5">
              <w:rPr>
                <w:rFonts w:ascii="Times New Roman" w:hAnsi="Times New Roman" w:cs="Times New Roman"/>
                <w:sz w:val="24"/>
                <w:szCs w:val="24"/>
              </w:rPr>
              <w:t>Крюгер</w:t>
            </w:r>
            <w:proofErr w:type="spellEnd"/>
          </w:p>
        </w:tc>
      </w:tr>
      <w:tr w:rsidR="003465A5" w:rsidRPr="00622697" w14:paraId="10F5CACF" w14:textId="77777777" w:rsidTr="003465A5">
        <w:trPr>
          <w:trHeight w:val="132"/>
        </w:trPr>
        <w:tc>
          <w:tcPr>
            <w:tcW w:w="6516" w:type="dxa"/>
            <w:shd w:val="clear" w:color="auto" w:fill="auto"/>
          </w:tcPr>
          <w:p w14:paraId="6D230318" w14:textId="77777777" w:rsidR="003465A5" w:rsidRDefault="003465A5" w:rsidP="003465A5">
            <w:pPr>
              <w:pStyle w:val="1"/>
              <w:spacing w:after="0" w:line="24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6. </w:t>
            </w:r>
            <w:proofErr w:type="gramStart"/>
            <w:r>
              <w:rPr>
                <w:bCs/>
                <w:sz w:val="24"/>
                <w:szCs w:val="24"/>
              </w:rPr>
              <w:t>И</w:t>
            </w:r>
            <w:r w:rsidRPr="00C07810">
              <w:rPr>
                <w:bCs/>
                <w:sz w:val="24"/>
                <w:szCs w:val="24"/>
              </w:rPr>
              <w:t>нтерактивное фотоизображение</w:t>
            </w:r>
            <w:proofErr w:type="gramEnd"/>
            <w:r w:rsidRPr="00C07810">
              <w:rPr>
                <w:bCs/>
                <w:sz w:val="24"/>
                <w:szCs w:val="24"/>
              </w:rPr>
              <w:t xml:space="preserve"> позволяющее показать окружающее пространство вокруг точки съемки со всех сторон. </w:t>
            </w:r>
          </w:p>
          <w:p w14:paraId="733A9937" w14:textId="77777777" w:rsidR="003465A5" w:rsidRPr="00C07810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17586">
              <w:rPr>
                <w:sz w:val="24"/>
                <w:szCs w:val="24"/>
              </w:rPr>
              <w:t xml:space="preserve">а) </w:t>
            </w:r>
            <w:r>
              <w:rPr>
                <w:sz w:val="24"/>
                <w:szCs w:val="24"/>
              </w:rPr>
              <w:t>виртуальная экскурсия</w:t>
            </w:r>
          </w:p>
          <w:p w14:paraId="2A14C998" w14:textId="77777777" w:rsidR="003465A5" w:rsidRPr="00C07810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б) панорама 360</w:t>
            </w:r>
            <w:r w:rsidRPr="00C07810">
              <w:rPr>
                <w:i/>
                <w:iCs/>
                <w:sz w:val="24"/>
                <w:szCs w:val="24"/>
              </w:rPr>
              <w:t>°</w:t>
            </w:r>
          </w:p>
          <w:p w14:paraId="21B2474B" w14:textId="749301C7" w:rsidR="003465A5" w:rsidRPr="003465A5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17586">
              <w:rPr>
                <w:sz w:val="24"/>
                <w:szCs w:val="24"/>
              </w:rPr>
              <w:t xml:space="preserve">в) </w:t>
            </w:r>
            <w:r>
              <w:rPr>
                <w:sz w:val="24"/>
                <w:szCs w:val="24"/>
              </w:rPr>
              <w:t>интерактивный плакат</w:t>
            </w:r>
          </w:p>
        </w:tc>
        <w:tc>
          <w:tcPr>
            <w:tcW w:w="2948" w:type="dxa"/>
            <w:shd w:val="clear" w:color="auto" w:fill="auto"/>
          </w:tcPr>
          <w:p w14:paraId="4F65D6FF" w14:textId="0DBA1EE0" w:rsidR="003465A5" w:rsidRPr="003465A5" w:rsidRDefault="003465A5" w:rsidP="00346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3465A5">
              <w:rPr>
                <w:rFonts w:ascii="Times New Roman" w:hAnsi="Times New Roman" w:cs="Times New Roman"/>
                <w:sz w:val="24"/>
                <w:szCs w:val="24"/>
              </w:rPr>
              <w:t>б) панорама 360°</w:t>
            </w:r>
          </w:p>
        </w:tc>
      </w:tr>
      <w:tr w:rsidR="003465A5" w:rsidRPr="00622697" w14:paraId="4519F867" w14:textId="77777777" w:rsidTr="003465A5">
        <w:trPr>
          <w:trHeight w:val="132"/>
        </w:trPr>
        <w:tc>
          <w:tcPr>
            <w:tcW w:w="6516" w:type="dxa"/>
            <w:shd w:val="clear" w:color="auto" w:fill="auto"/>
          </w:tcPr>
          <w:p w14:paraId="50A9379E" w14:textId="77777777" w:rsidR="003465A5" w:rsidRDefault="003465A5" w:rsidP="003465A5">
            <w:pPr>
              <w:pStyle w:val="1"/>
              <w:spacing w:after="0" w:line="24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7. </w:t>
            </w:r>
            <w:r w:rsidRPr="00A345D9">
              <w:rPr>
                <w:bCs/>
                <w:sz w:val="24"/>
                <w:szCs w:val="24"/>
              </w:rPr>
              <w:t xml:space="preserve">Набор команд в </w:t>
            </w:r>
            <w:proofErr w:type="spellStart"/>
            <w:r w:rsidRPr="00A345D9">
              <w:rPr>
                <w:bCs/>
                <w:sz w:val="24"/>
                <w:szCs w:val="24"/>
              </w:rPr>
              <w:t>Varwin</w:t>
            </w:r>
            <w:proofErr w:type="spellEnd"/>
            <w:r w:rsidRPr="00A345D9">
              <w:rPr>
                <w:bCs/>
                <w:sz w:val="24"/>
                <w:szCs w:val="24"/>
              </w:rPr>
              <w:t>, которые можно выстроить последовательно по принципу конструктора, собрав нужные элементы из предложены</w:t>
            </w:r>
          </w:p>
          <w:p w14:paraId="06C788AF" w14:textId="77777777" w:rsidR="003465A5" w:rsidRPr="00A345D9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17586">
              <w:rPr>
                <w:sz w:val="24"/>
                <w:szCs w:val="24"/>
              </w:rPr>
              <w:t xml:space="preserve">а) </w:t>
            </w:r>
            <w:r>
              <w:rPr>
                <w:sz w:val="24"/>
                <w:szCs w:val="24"/>
              </w:rPr>
              <w:t>редактор логики</w:t>
            </w:r>
          </w:p>
          <w:p w14:paraId="2FD364B6" w14:textId="77777777" w:rsidR="003465A5" w:rsidRPr="00A345D9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A345D9">
              <w:rPr>
                <w:rFonts w:hint="eastAsia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анель управления</w:t>
            </w:r>
          </w:p>
          <w:p w14:paraId="75FABC98" w14:textId="5BCB6A5D" w:rsidR="003465A5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bCs/>
                <w:sz w:val="24"/>
                <w:szCs w:val="24"/>
              </w:rPr>
            </w:pPr>
            <w:r w:rsidRPr="00017586">
              <w:rPr>
                <w:sz w:val="24"/>
                <w:szCs w:val="24"/>
              </w:rPr>
              <w:t xml:space="preserve">в) </w:t>
            </w:r>
            <w:r>
              <w:rPr>
                <w:sz w:val="24"/>
                <w:szCs w:val="24"/>
              </w:rPr>
              <w:t>панель инструментов</w:t>
            </w:r>
          </w:p>
        </w:tc>
        <w:tc>
          <w:tcPr>
            <w:tcW w:w="2948" w:type="dxa"/>
            <w:shd w:val="clear" w:color="auto" w:fill="auto"/>
          </w:tcPr>
          <w:p w14:paraId="2F21F753" w14:textId="712C07D2" w:rsidR="003465A5" w:rsidRPr="003465A5" w:rsidRDefault="003465A5" w:rsidP="00346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3465A5">
              <w:rPr>
                <w:rFonts w:ascii="Times New Roman" w:hAnsi="Times New Roman" w:cs="Times New Roman"/>
                <w:sz w:val="24"/>
                <w:szCs w:val="24"/>
              </w:rPr>
              <w:t>а) редактор логики</w:t>
            </w:r>
          </w:p>
        </w:tc>
      </w:tr>
      <w:tr w:rsidR="003465A5" w:rsidRPr="00622697" w14:paraId="362082D2" w14:textId="77777777" w:rsidTr="003465A5">
        <w:trPr>
          <w:trHeight w:val="132"/>
        </w:trPr>
        <w:tc>
          <w:tcPr>
            <w:tcW w:w="6516" w:type="dxa"/>
            <w:shd w:val="clear" w:color="auto" w:fill="auto"/>
          </w:tcPr>
          <w:p w14:paraId="5EDF637F" w14:textId="77777777" w:rsidR="003465A5" w:rsidRPr="00A345D9" w:rsidRDefault="003465A5" w:rsidP="003465A5">
            <w:pPr>
              <w:pStyle w:val="1"/>
              <w:spacing w:after="0" w:line="24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8. Для </w:t>
            </w:r>
            <w:r>
              <w:rPr>
                <w:bCs/>
                <w:sz w:val="24"/>
                <w:szCs w:val="24"/>
                <w:lang w:val="en-US"/>
              </w:rPr>
              <w:t>VR</w:t>
            </w:r>
            <w:r>
              <w:rPr>
                <w:bCs/>
                <w:sz w:val="24"/>
                <w:szCs w:val="24"/>
              </w:rPr>
              <w:t>-приложений не характерно</w:t>
            </w:r>
          </w:p>
          <w:p w14:paraId="3AF8DA53" w14:textId="77777777" w:rsidR="003465A5" w:rsidRPr="00A345D9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17586">
              <w:rPr>
                <w:sz w:val="24"/>
                <w:szCs w:val="24"/>
              </w:rPr>
              <w:t xml:space="preserve">а) </w:t>
            </w:r>
            <w:r>
              <w:rPr>
                <w:sz w:val="24"/>
                <w:szCs w:val="24"/>
              </w:rPr>
              <w:t>использование трехмерной графики</w:t>
            </w:r>
          </w:p>
          <w:p w14:paraId="77DC7E29" w14:textId="77777777" w:rsidR="003465A5" w:rsidRPr="00A345D9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A345D9">
              <w:rPr>
                <w:rFonts w:hint="eastAsia"/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енерирование визуальных и аудио эффектов</w:t>
            </w:r>
          </w:p>
          <w:p w14:paraId="60E0ED31" w14:textId="77777777" w:rsidR="003465A5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17586">
              <w:rPr>
                <w:sz w:val="24"/>
                <w:szCs w:val="24"/>
              </w:rPr>
              <w:t xml:space="preserve">в) </w:t>
            </w:r>
            <w:r>
              <w:rPr>
                <w:sz w:val="24"/>
                <w:szCs w:val="24"/>
              </w:rPr>
              <w:t>имитация моторных ощущений</w:t>
            </w:r>
          </w:p>
          <w:p w14:paraId="2FF86C35" w14:textId="77777777" w:rsidR="003465A5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 отслеживание положения тела в пространстве</w:t>
            </w:r>
          </w:p>
          <w:p w14:paraId="3660ADA6" w14:textId="685C0D4F" w:rsidR="003465A5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д) имитация вкусовых ощущений</w:t>
            </w:r>
          </w:p>
        </w:tc>
        <w:tc>
          <w:tcPr>
            <w:tcW w:w="2948" w:type="dxa"/>
            <w:shd w:val="clear" w:color="auto" w:fill="auto"/>
          </w:tcPr>
          <w:p w14:paraId="35F293E5" w14:textId="4134FD1F" w:rsidR="003465A5" w:rsidRPr="003465A5" w:rsidRDefault="003465A5" w:rsidP="00346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3465A5">
              <w:rPr>
                <w:rFonts w:ascii="Times New Roman" w:hAnsi="Times New Roman" w:cs="Times New Roman"/>
                <w:sz w:val="24"/>
                <w:szCs w:val="24"/>
              </w:rPr>
              <w:t>д) имитация вкусовых ощущений</w:t>
            </w:r>
          </w:p>
        </w:tc>
      </w:tr>
      <w:tr w:rsidR="003465A5" w:rsidRPr="00622697" w14:paraId="7B380DD3" w14:textId="77777777" w:rsidTr="003465A5">
        <w:trPr>
          <w:trHeight w:val="132"/>
        </w:trPr>
        <w:tc>
          <w:tcPr>
            <w:tcW w:w="6516" w:type="dxa"/>
            <w:shd w:val="clear" w:color="auto" w:fill="auto"/>
          </w:tcPr>
          <w:p w14:paraId="592A5736" w14:textId="77777777" w:rsidR="003465A5" w:rsidRPr="00017586" w:rsidRDefault="003465A5" w:rsidP="003465A5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Технология, при которой </w:t>
            </w:r>
            <w:r w:rsidRPr="00A345D9">
              <w:rPr>
                <w:sz w:val="24"/>
                <w:szCs w:val="24"/>
              </w:rPr>
              <w:t>человек может оценивать расположение объектов относительно друг друга, видеть соприкосновение реальных и виртуальных объектов</w:t>
            </w:r>
          </w:p>
          <w:p w14:paraId="48608749" w14:textId="77777777" w:rsidR="003465A5" w:rsidRPr="00A345D9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17586">
              <w:rPr>
                <w:sz w:val="24"/>
                <w:szCs w:val="24"/>
              </w:rPr>
              <w:t xml:space="preserve">а) </w:t>
            </w:r>
            <w:r>
              <w:rPr>
                <w:sz w:val="24"/>
                <w:szCs w:val="24"/>
                <w:lang w:val="en-US"/>
              </w:rPr>
              <w:t>AR</w:t>
            </w:r>
          </w:p>
          <w:p w14:paraId="3A32DF1A" w14:textId="77777777" w:rsidR="003465A5" w:rsidRPr="00A345D9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Pr="00A345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VR</w:t>
            </w:r>
          </w:p>
          <w:p w14:paraId="4CA5AB48" w14:textId="77777777" w:rsidR="003465A5" w:rsidRPr="00E03641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17586">
              <w:rPr>
                <w:sz w:val="24"/>
                <w:szCs w:val="24"/>
              </w:rPr>
              <w:t xml:space="preserve">в) </w:t>
            </w:r>
            <w:r>
              <w:rPr>
                <w:sz w:val="24"/>
                <w:szCs w:val="24"/>
                <w:lang w:val="en-US"/>
              </w:rPr>
              <w:t>MR</w:t>
            </w:r>
          </w:p>
          <w:p w14:paraId="4B224DAD" w14:textId="0AA8C3E6" w:rsidR="003465A5" w:rsidRDefault="003465A5" w:rsidP="003465A5">
            <w:pPr>
              <w:pStyle w:val="1"/>
              <w:spacing w:after="0" w:line="240" w:lineRule="auto"/>
              <w:ind w:left="567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</w:t>
            </w:r>
            <w:r>
              <w:rPr>
                <w:sz w:val="24"/>
                <w:szCs w:val="24"/>
                <w:lang w:val="en-US"/>
              </w:rPr>
              <w:t>XR</w:t>
            </w:r>
          </w:p>
        </w:tc>
        <w:tc>
          <w:tcPr>
            <w:tcW w:w="2948" w:type="dxa"/>
            <w:shd w:val="clear" w:color="auto" w:fill="auto"/>
          </w:tcPr>
          <w:p w14:paraId="7E0AB112" w14:textId="28DF7597" w:rsidR="003465A5" w:rsidRPr="003465A5" w:rsidRDefault="003465A5" w:rsidP="00346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3465A5">
              <w:rPr>
                <w:rFonts w:ascii="Times New Roman" w:hAnsi="Times New Roman" w:cs="Times New Roman"/>
                <w:sz w:val="24"/>
                <w:szCs w:val="24"/>
              </w:rPr>
              <w:t>в) MR</w:t>
            </w:r>
          </w:p>
        </w:tc>
      </w:tr>
      <w:tr w:rsidR="003465A5" w:rsidRPr="00622697" w14:paraId="43661F06" w14:textId="77777777" w:rsidTr="003465A5">
        <w:trPr>
          <w:trHeight w:val="132"/>
        </w:trPr>
        <w:tc>
          <w:tcPr>
            <w:tcW w:w="6516" w:type="dxa"/>
            <w:shd w:val="clear" w:color="auto" w:fill="auto"/>
          </w:tcPr>
          <w:p w14:paraId="7083C6ED" w14:textId="77777777" w:rsidR="003465A5" w:rsidRDefault="003465A5" w:rsidP="003465A5">
            <w:pPr>
              <w:pStyle w:val="1"/>
              <w:spacing w:after="0" w:line="24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10. Размещение интерактивных меток на реальные объекты для просмотра через мобильные устройства характерно для технологии </w:t>
            </w:r>
          </w:p>
          <w:p w14:paraId="0A737719" w14:textId="77777777" w:rsidR="003465A5" w:rsidRPr="006E7CF9" w:rsidRDefault="003465A5" w:rsidP="003465A5">
            <w:pPr>
              <w:pStyle w:val="1"/>
              <w:spacing w:after="0" w:line="240" w:lineRule="auto"/>
              <w:ind w:left="70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а) виртуальной реальности</w:t>
            </w:r>
          </w:p>
          <w:p w14:paraId="0AACBD72" w14:textId="77777777" w:rsidR="003465A5" w:rsidRPr="006E7CF9" w:rsidRDefault="003465A5" w:rsidP="003465A5">
            <w:pPr>
              <w:pStyle w:val="1"/>
              <w:spacing w:after="0" w:line="240" w:lineRule="auto"/>
              <w:ind w:left="70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б) дополненной реальности</w:t>
            </w:r>
          </w:p>
          <w:p w14:paraId="1FEC7D35" w14:textId="77777777" w:rsidR="003465A5" w:rsidRPr="006E7CF9" w:rsidRDefault="003465A5" w:rsidP="003465A5">
            <w:pPr>
              <w:pStyle w:val="1"/>
              <w:spacing w:after="0" w:line="240" w:lineRule="auto"/>
              <w:ind w:left="70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в) смешанной реальности</w:t>
            </w:r>
          </w:p>
          <w:p w14:paraId="5F8F56DA" w14:textId="4E8C15F9" w:rsidR="003465A5" w:rsidRDefault="003465A5" w:rsidP="003465A5">
            <w:pPr>
              <w:pStyle w:val="1"/>
              <w:spacing w:after="0" w:line="240" w:lineRule="auto"/>
              <w:ind w:left="709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г) гибридной реальности</w:t>
            </w:r>
          </w:p>
        </w:tc>
        <w:tc>
          <w:tcPr>
            <w:tcW w:w="2948" w:type="dxa"/>
            <w:shd w:val="clear" w:color="auto" w:fill="auto"/>
          </w:tcPr>
          <w:p w14:paraId="1903D745" w14:textId="1FAEE7D7" w:rsidR="003465A5" w:rsidRPr="003465A5" w:rsidRDefault="003465A5" w:rsidP="00346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3465A5">
              <w:rPr>
                <w:rFonts w:ascii="Times New Roman" w:hAnsi="Times New Roman" w:cs="Times New Roman"/>
                <w:sz w:val="24"/>
                <w:szCs w:val="24"/>
              </w:rPr>
              <w:t>б) дополненной реальности</w:t>
            </w:r>
          </w:p>
        </w:tc>
      </w:tr>
    </w:tbl>
    <w:p w14:paraId="569C1CAA" w14:textId="77777777" w:rsidR="003465A5" w:rsidRPr="003465A5" w:rsidRDefault="003465A5" w:rsidP="003465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</w:pPr>
      <w:r w:rsidRPr="003465A5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Шкала</w:t>
      </w:r>
      <w:r w:rsidRPr="003465A5">
        <w:rPr>
          <w:rFonts w:ascii="Times New Roman" w:eastAsia="Calibri" w:hAnsi="Times New Roman" w:cs="Times New Roman"/>
          <w:b/>
          <w:i/>
          <w:color w:val="000000"/>
          <w:spacing w:val="11"/>
          <w:sz w:val="24"/>
          <w:szCs w:val="24"/>
        </w:rPr>
        <w:t xml:space="preserve"> </w:t>
      </w:r>
      <w:r w:rsidRPr="003465A5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оценивания</w:t>
      </w:r>
      <w:r w:rsidRPr="003465A5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Pr="003465A5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 </w:t>
      </w:r>
    </w:p>
    <w:p w14:paraId="3E049627" w14:textId="77777777" w:rsidR="003465A5" w:rsidRPr="003465A5" w:rsidRDefault="003465A5" w:rsidP="003465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5A5">
        <w:rPr>
          <w:rFonts w:ascii="Times New Roman" w:eastAsia="Calibri" w:hAnsi="Times New Roman" w:cs="Times New Roman"/>
          <w:sz w:val="24"/>
          <w:szCs w:val="24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14:paraId="51011B53" w14:textId="77777777" w:rsidR="003465A5" w:rsidRPr="003465A5" w:rsidRDefault="003465A5" w:rsidP="003465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5A5">
        <w:rPr>
          <w:rFonts w:ascii="Times New Roman" w:eastAsia="Calibri" w:hAnsi="Times New Roman" w:cs="Times New Roman"/>
          <w:sz w:val="24"/>
          <w:szCs w:val="24"/>
        </w:rPr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14:paraId="32823218" w14:textId="77777777" w:rsidR="003465A5" w:rsidRPr="003465A5" w:rsidRDefault="003465A5" w:rsidP="003465A5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</w:rPr>
      </w:pPr>
      <w:r w:rsidRPr="003465A5">
        <w:rPr>
          <w:rFonts w:ascii="Times New Roman" w:eastAsia="Times New Roman" w:hAnsi="Times New Roman" w:cs="Times New Roman"/>
          <w:sz w:val="24"/>
          <w:szCs w:val="24"/>
        </w:rPr>
        <w:t>100-90</w:t>
      </w:r>
      <w:proofErr w:type="gramStart"/>
      <w:r w:rsidRPr="003465A5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3465A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(</w:t>
      </w:r>
      <w:proofErr w:type="gramEnd"/>
      <w:r w:rsidRPr="003465A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10-8 правильных ответов) </w:t>
      </w:r>
      <w:r w:rsidRPr="003465A5">
        <w:rPr>
          <w:rFonts w:ascii="Times New Roman" w:eastAsia="Times New Roman" w:hAnsi="Times New Roman" w:cs="Times New Roman"/>
          <w:sz w:val="24"/>
          <w:szCs w:val="24"/>
        </w:rPr>
        <w:t>- «отлично»;</w:t>
      </w:r>
    </w:p>
    <w:p w14:paraId="47C88E9F" w14:textId="77777777" w:rsidR="003465A5" w:rsidRPr="003465A5" w:rsidRDefault="003465A5" w:rsidP="003465A5">
      <w:pPr>
        <w:widowControl w:val="0"/>
        <w:numPr>
          <w:ilvl w:val="0"/>
          <w:numId w:val="19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465A5">
        <w:rPr>
          <w:rFonts w:ascii="Times New Roman" w:eastAsia="Times New Roman" w:hAnsi="Times New Roman" w:cs="Times New Roman"/>
          <w:sz w:val="24"/>
          <w:szCs w:val="24"/>
        </w:rPr>
        <w:t>89-75%</w:t>
      </w:r>
      <w:r w:rsidRPr="003465A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(</w:t>
      </w:r>
      <w:r w:rsidRPr="003465A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7-5 правильных ответов) </w:t>
      </w:r>
      <w:r w:rsidRPr="003465A5">
        <w:rPr>
          <w:rFonts w:ascii="Times New Roman" w:eastAsia="Times New Roman" w:hAnsi="Times New Roman" w:cs="Times New Roman"/>
          <w:sz w:val="24"/>
          <w:szCs w:val="24"/>
        </w:rPr>
        <w:t>- «хорошо»;</w:t>
      </w:r>
    </w:p>
    <w:p w14:paraId="741443AC" w14:textId="77777777" w:rsidR="003465A5" w:rsidRPr="003465A5" w:rsidRDefault="003465A5" w:rsidP="003465A5">
      <w:pPr>
        <w:widowControl w:val="0"/>
        <w:numPr>
          <w:ilvl w:val="0"/>
          <w:numId w:val="19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465A5">
        <w:rPr>
          <w:rFonts w:ascii="Times New Roman" w:eastAsia="Times New Roman" w:hAnsi="Times New Roman" w:cs="Times New Roman"/>
          <w:sz w:val="24"/>
          <w:szCs w:val="24"/>
        </w:rPr>
        <w:t>74-60%</w:t>
      </w:r>
      <w:r w:rsidRPr="003465A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(4-3 правильных ответов) </w:t>
      </w:r>
      <w:r w:rsidRPr="003465A5">
        <w:rPr>
          <w:rFonts w:ascii="Times New Roman" w:eastAsia="Times New Roman" w:hAnsi="Times New Roman" w:cs="Times New Roman"/>
          <w:sz w:val="24"/>
          <w:szCs w:val="24"/>
        </w:rPr>
        <w:t>- «удовлетворительно»;</w:t>
      </w:r>
    </w:p>
    <w:p w14:paraId="48751C7D" w14:textId="77777777" w:rsidR="003465A5" w:rsidRPr="003465A5" w:rsidRDefault="003465A5" w:rsidP="003465A5">
      <w:pPr>
        <w:widowControl w:val="0"/>
        <w:numPr>
          <w:ilvl w:val="0"/>
          <w:numId w:val="19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465A5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3465A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465A5">
        <w:rPr>
          <w:rFonts w:ascii="Times New Roman" w:eastAsia="Times New Roman" w:hAnsi="Times New Roman" w:cs="Times New Roman"/>
          <w:sz w:val="24"/>
          <w:szCs w:val="24"/>
        </w:rPr>
        <w:t>60%</w:t>
      </w:r>
      <w:r w:rsidRPr="003465A5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(</w:t>
      </w:r>
      <w:r w:rsidRPr="003465A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2 и менее правильных ответов) </w:t>
      </w:r>
      <w:r w:rsidRPr="003465A5">
        <w:rPr>
          <w:rFonts w:ascii="Times New Roman" w:eastAsia="Times New Roman" w:hAnsi="Times New Roman" w:cs="Times New Roman"/>
          <w:sz w:val="24"/>
          <w:szCs w:val="24"/>
        </w:rPr>
        <w:t>- «неудовлетворительно».</w:t>
      </w:r>
    </w:p>
    <w:p w14:paraId="4FD2BCC1" w14:textId="77777777" w:rsidR="003465A5" w:rsidRPr="003465A5" w:rsidRDefault="003465A5" w:rsidP="003465A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Cs w:val="24"/>
        </w:rPr>
      </w:pPr>
    </w:p>
    <w:p w14:paraId="62A00DAE" w14:textId="77777777" w:rsidR="003465A5" w:rsidRPr="003465A5" w:rsidRDefault="003465A5" w:rsidP="003465A5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napToGrid w:val="0"/>
          <w:sz w:val="24"/>
        </w:rPr>
      </w:pPr>
      <w:r w:rsidRPr="003465A5">
        <w:rPr>
          <w:rFonts w:ascii="Times New Roman" w:eastAsia="Times New Roman" w:hAnsi="Times New Roman" w:cs="Times New Roman"/>
          <w:b/>
          <w:snapToGrid w:val="0"/>
          <w:sz w:val="24"/>
        </w:rPr>
        <w:t>5.2 Методика и критерии оценки результатов обучения по дисциплине</w:t>
      </w:r>
    </w:p>
    <w:p w14:paraId="3260D23C" w14:textId="77777777" w:rsidR="003465A5" w:rsidRPr="003C2FC6" w:rsidRDefault="003465A5" w:rsidP="003465A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2FC6">
        <w:rPr>
          <w:rStyle w:val="FontStyle70"/>
          <w:sz w:val="24"/>
          <w:szCs w:val="24"/>
        </w:rPr>
        <w:t xml:space="preserve">Зачет по дисциплине принимается в форме собеседования (по вопросам), в ходе которого определяется </w:t>
      </w:r>
      <w:r w:rsidRPr="003C2FC6">
        <w:rPr>
          <w:rFonts w:ascii="Times New Roman" w:hAnsi="Times New Roman" w:cs="Times New Roman"/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14:paraId="2AEC2EDF" w14:textId="77777777" w:rsidR="003465A5" w:rsidRPr="003465A5" w:rsidRDefault="003465A5" w:rsidP="003465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465A5">
        <w:rPr>
          <w:rFonts w:ascii="Times New Roman" w:eastAsia="Times New Roman" w:hAnsi="Times New Roman" w:cs="Times New Roman"/>
          <w:b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3"/>
        <w:gridCol w:w="4412"/>
      </w:tblGrid>
      <w:tr w:rsidR="003465A5" w:rsidRPr="00431E81" w14:paraId="2E1E71CE" w14:textId="77777777" w:rsidTr="00B0238B">
        <w:tc>
          <w:tcPr>
            <w:tcW w:w="4935" w:type="dxa"/>
            <w:shd w:val="clear" w:color="auto" w:fill="auto"/>
          </w:tcPr>
          <w:p w14:paraId="41CEDE3A" w14:textId="77777777" w:rsidR="003465A5" w:rsidRPr="00431E81" w:rsidRDefault="003465A5" w:rsidP="003465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31E8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14:paraId="38304045" w14:textId="77777777" w:rsidR="003465A5" w:rsidRPr="00431E81" w:rsidRDefault="003465A5" w:rsidP="003465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31E8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Количество баллов</w:t>
            </w:r>
          </w:p>
        </w:tc>
      </w:tr>
      <w:tr w:rsidR="003465A5" w:rsidRPr="00431E81" w14:paraId="1BC67291" w14:textId="77777777" w:rsidTr="00B0238B">
        <w:tc>
          <w:tcPr>
            <w:tcW w:w="4935" w:type="dxa"/>
            <w:shd w:val="clear" w:color="auto" w:fill="auto"/>
          </w:tcPr>
          <w:p w14:paraId="6100C466" w14:textId="77777777" w:rsidR="003465A5" w:rsidRPr="00431E81" w:rsidRDefault="003465A5" w:rsidP="003465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E8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14:paraId="757B71B7" w14:textId="37693DCD" w:rsidR="003465A5" w:rsidRPr="00431E81" w:rsidRDefault="003465A5" w:rsidP="003465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E8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1</w:t>
            </w:r>
            <w:r w:rsidRPr="00431E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431E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× 2 = 20 баллов</w:t>
            </w:r>
          </w:p>
        </w:tc>
      </w:tr>
      <w:tr w:rsidR="003465A5" w:rsidRPr="00431E81" w14:paraId="360990C2" w14:textId="77777777" w:rsidTr="00B0238B">
        <w:tc>
          <w:tcPr>
            <w:tcW w:w="4935" w:type="dxa"/>
            <w:shd w:val="clear" w:color="auto" w:fill="auto"/>
          </w:tcPr>
          <w:p w14:paraId="2725EC89" w14:textId="77777777" w:rsidR="003465A5" w:rsidRPr="00431E81" w:rsidRDefault="003465A5" w:rsidP="003465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E8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14:paraId="74EFFEA9" w14:textId="3AC968FE" w:rsidR="003465A5" w:rsidRPr="00431E81" w:rsidRDefault="003465A5" w:rsidP="003465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E8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10 × 5 = 50 баллов</w:t>
            </w:r>
          </w:p>
        </w:tc>
      </w:tr>
      <w:tr w:rsidR="003465A5" w:rsidRPr="00431E81" w14:paraId="7EB2A8B2" w14:textId="77777777" w:rsidTr="00B0238B">
        <w:tc>
          <w:tcPr>
            <w:tcW w:w="4935" w:type="dxa"/>
            <w:shd w:val="clear" w:color="auto" w:fill="auto"/>
          </w:tcPr>
          <w:p w14:paraId="161DBE5D" w14:textId="26FEACED" w:rsidR="003465A5" w:rsidRPr="00431E81" w:rsidRDefault="003465A5" w:rsidP="003465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E8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проект</w:t>
            </w:r>
          </w:p>
        </w:tc>
        <w:tc>
          <w:tcPr>
            <w:tcW w:w="4414" w:type="dxa"/>
            <w:shd w:val="clear" w:color="auto" w:fill="auto"/>
          </w:tcPr>
          <w:p w14:paraId="0E1CB75A" w14:textId="133CC81B" w:rsidR="003465A5" w:rsidRPr="00431E81" w:rsidRDefault="003465A5" w:rsidP="003465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E8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20 баллов</w:t>
            </w:r>
          </w:p>
        </w:tc>
      </w:tr>
      <w:tr w:rsidR="003465A5" w:rsidRPr="00431E81" w14:paraId="1291358E" w14:textId="77777777" w:rsidTr="00B0238B">
        <w:tc>
          <w:tcPr>
            <w:tcW w:w="4935" w:type="dxa"/>
            <w:shd w:val="clear" w:color="auto" w:fill="auto"/>
          </w:tcPr>
          <w:p w14:paraId="28032397" w14:textId="77777777" w:rsidR="003465A5" w:rsidRPr="00431E81" w:rsidRDefault="003465A5" w:rsidP="003465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E81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14:paraId="1B792BC7" w14:textId="77777777" w:rsidR="003465A5" w:rsidRPr="00431E81" w:rsidRDefault="003465A5" w:rsidP="003465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E8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10 баллов</w:t>
            </w:r>
          </w:p>
        </w:tc>
      </w:tr>
      <w:tr w:rsidR="003465A5" w:rsidRPr="00431E81" w14:paraId="04E208DF" w14:textId="77777777" w:rsidTr="00B0238B">
        <w:tc>
          <w:tcPr>
            <w:tcW w:w="4935" w:type="dxa"/>
            <w:shd w:val="clear" w:color="auto" w:fill="auto"/>
          </w:tcPr>
          <w:p w14:paraId="67C04E44" w14:textId="77777777" w:rsidR="003465A5" w:rsidRPr="00431E81" w:rsidRDefault="003465A5" w:rsidP="003465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31E8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14:paraId="5787840F" w14:textId="77777777" w:rsidR="003465A5" w:rsidRPr="00431E81" w:rsidRDefault="003465A5" w:rsidP="003465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E8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– 100 баллов</w:t>
            </w:r>
          </w:p>
        </w:tc>
      </w:tr>
    </w:tbl>
    <w:p w14:paraId="2E940086" w14:textId="77777777" w:rsidR="00EF45E3" w:rsidRPr="00EF45E3" w:rsidRDefault="00EF45E3" w:rsidP="00EF45E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  <w:r w:rsidRPr="00EF45E3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Критерии оценивания</w:t>
      </w:r>
    </w:p>
    <w:p w14:paraId="7EE4EDEA" w14:textId="77777777" w:rsidR="00EF45E3" w:rsidRPr="00EF45E3" w:rsidRDefault="00EF45E3" w:rsidP="00431E81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45E3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навыки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промежуточной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аттестации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форме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зачета</w:t>
      </w:r>
      <w:r w:rsidRPr="00EF45E3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определяются</w:t>
      </w:r>
      <w:r w:rsidRPr="00EF45E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«зачтено»,</w:t>
      </w:r>
      <w:r w:rsidRPr="00EF45E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«не</w:t>
      </w:r>
      <w:r w:rsidRPr="00EF45E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зачтено».</w:t>
      </w:r>
    </w:p>
    <w:p w14:paraId="2F883706" w14:textId="77777777" w:rsidR="00EF45E3" w:rsidRPr="00EF45E3" w:rsidRDefault="00EF45E3" w:rsidP="00431E81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45E3">
        <w:rPr>
          <w:rFonts w:ascii="Times New Roman" w:eastAsia="Times New Roman" w:hAnsi="Times New Roman" w:cs="Times New Roman"/>
          <w:sz w:val="24"/>
          <w:szCs w:val="24"/>
        </w:rPr>
        <w:t>«Зачтено»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выставляется,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если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обучающийся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достиг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уровней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формирования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компетенций: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продвинутый,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повышенный,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пороговый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знает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лекционного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материала,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базового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учебника,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учебной,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методологической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литературы,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умеет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привести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разные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точки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F45E3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излагаемому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вопросу.</w:t>
      </w:r>
    </w:p>
    <w:p w14:paraId="17B3B554" w14:textId="77777777" w:rsidR="00EF45E3" w:rsidRPr="00EF45E3" w:rsidRDefault="00EF45E3" w:rsidP="00431E81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«Не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зачтено»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соответствует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нулевому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уровню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формирования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компетенций;</w:t>
      </w:r>
      <w:r w:rsidRPr="00EF45E3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пробелы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знаниях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материала,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допускает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принципиальные</w:t>
      </w:r>
      <w:r w:rsidRPr="00EF45E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EF45E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F45E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EF45E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предусмотренных программой</w:t>
      </w:r>
      <w:r w:rsidRPr="00EF45E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14:paraId="64400A51" w14:textId="77777777" w:rsidR="00EF45E3" w:rsidRPr="00EF45E3" w:rsidRDefault="00EF45E3" w:rsidP="00431E81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45E3">
        <w:rPr>
          <w:rFonts w:ascii="Times New Roman" w:eastAsia="Times New Roman" w:hAnsi="Times New Roman" w:cs="Times New Roman"/>
          <w:sz w:val="24"/>
          <w:szCs w:val="24"/>
        </w:rPr>
        <w:t>При использовании 100-балльной шкалы оценивания при промежуточной аттестации,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навыки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определяются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данной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шкале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переводятся</w:t>
      </w:r>
      <w:r w:rsidRPr="00EF45E3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EF45E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«зачтено»,</w:t>
      </w:r>
      <w:r w:rsidRPr="00EF45E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«не</w:t>
      </w:r>
      <w:r w:rsidRPr="00EF45E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зачтено».</w:t>
      </w:r>
    </w:p>
    <w:p w14:paraId="1D42FB4A" w14:textId="77777777" w:rsidR="00EF45E3" w:rsidRPr="00EF45E3" w:rsidRDefault="00EF45E3" w:rsidP="00EF45E3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45E3">
        <w:rPr>
          <w:rFonts w:ascii="Times New Roman" w:eastAsia="Times New Roman" w:hAnsi="Times New Roman" w:cs="Times New Roman"/>
          <w:b/>
          <w:bCs/>
          <w:sz w:val="24"/>
          <w:szCs w:val="24"/>
        </w:rPr>
        <w:t>Шкала</w:t>
      </w:r>
      <w:r w:rsidRPr="00EF45E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перевода</w:t>
      </w:r>
      <w:r w:rsidRPr="00EF45E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</w:t>
      </w:r>
      <w:r w:rsidRPr="00EF45E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EF45E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оценки</w:t>
      </w:r>
      <w:r w:rsidRPr="00EF45E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EF45E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bCs/>
          <w:sz w:val="24"/>
          <w:szCs w:val="24"/>
        </w:rPr>
        <w:t>промежуточной</w:t>
      </w:r>
      <w:r w:rsidRPr="00EF45E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bCs/>
          <w:sz w:val="24"/>
          <w:szCs w:val="24"/>
        </w:rPr>
        <w:t>аттестации</w:t>
      </w:r>
      <w:r w:rsidRPr="00EF45E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EF45E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форме</w:t>
      </w:r>
      <w:r w:rsidRPr="00EF45E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bCs/>
          <w:sz w:val="24"/>
          <w:szCs w:val="24"/>
        </w:rPr>
        <w:t>зачета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1733"/>
      </w:tblGrid>
      <w:tr w:rsidR="00EF45E3" w:rsidRPr="00CD3DCE" w14:paraId="3CA1E9FD" w14:textId="77777777" w:rsidTr="00B0238B">
        <w:trPr>
          <w:trHeight w:val="828"/>
          <w:jc w:val="center"/>
        </w:trPr>
        <w:tc>
          <w:tcPr>
            <w:tcW w:w="2791" w:type="dxa"/>
            <w:shd w:val="clear" w:color="auto" w:fill="auto"/>
          </w:tcPr>
          <w:p w14:paraId="2DAF10BD" w14:textId="77777777" w:rsidR="00EF45E3" w:rsidRPr="00CD3DCE" w:rsidRDefault="00EF45E3" w:rsidP="00EF45E3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Уровень</w:t>
            </w:r>
            <w:r w:rsidRPr="00CD3DCE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D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формирования</w:t>
            </w:r>
          </w:p>
          <w:p w14:paraId="3021E7BF" w14:textId="77777777" w:rsidR="00EF45E3" w:rsidRPr="00CD3DCE" w:rsidRDefault="00EF45E3" w:rsidP="00EF45E3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554" w:type="dxa"/>
            <w:shd w:val="clear" w:color="auto" w:fill="auto"/>
          </w:tcPr>
          <w:p w14:paraId="1FC44FFF" w14:textId="77777777" w:rsidR="00EF45E3" w:rsidRPr="00CD3DCE" w:rsidRDefault="00EF45E3" w:rsidP="00EF45E3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278" w:type="dxa"/>
            <w:shd w:val="clear" w:color="auto" w:fill="auto"/>
          </w:tcPr>
          <w:p w14:paraId="493DB9A9" w14:textId="77777777" w:rsidR="00EF45E3" w:rsidRPr="00CD3DCE" w:rsidRDefault="00EF45E3" w:rsidP="00EF45E3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Минимальное</w:t>
            </w:r>
            <w:r w:rsidRPr="00CD3DCE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CD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733" w:type="dxa"/>
            <w:shd w:val="clear" w:color="auto" w:fill="auto"/>
          </w:tcPr>
          <w:p w14:paraId="600861EF" w14:textId="77777777" w:rsidR="00EF45E3" w:rsidRPr="00CD3DCE" w:rsidRDefault="00EF45E3" w:rsidP="00EF45E3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Максимальное</w:t>
            </w:r>
            <w:r w:rsidRPr="00CD3DCE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CD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EF45E3" w:rsidRPr="00CD3DCE" w14:paraId="49513F5C" w14:textId="77777777" w:rsidTr="00B0238B">
        <w:trPr>
          <w:trHeight w:val="827"/>
          <w:jc w:val="center"/>
        </w:trPr>
        <w:tc>
          <w:tcPr>
            <w:tcW w:w="2791" w:type="dxa"/>
            <w:shd w:val="clear" w:color="auto" w:fill="auto"/>
          </w:tcPr>
          <w:p w14:paraId="2A9A526C" w14:textId="77777777" w:rsidR="00EF45E3" w:rsidRPr="00CD3DCE" w:rsidRDefault="00EF45E3" w:rsidP="00EF45E3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Продвинутый,</w:t>
            </w:r>
            <w:r w:rsidRPr="00CD3DCE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CD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повышенный, пороговый</w:t>
            </w:r>
          </w:p>
        </w:tc>
        <w:tc>
          <w:tcPr>
            <w:tcW w:w="2554" w:type="dxa"/>
            <w:shd w:val="clear" w:color="auto" w:fill="auto"/>
          </w:tcPr>
          <w:p w14:paraId="7D58C5F5" w14:textId="77777777" w:rsidR="00EF45E3" w:rsidRPr="00CD3DCE" w:rsidRDefault="00EF45E3" w:rsidP="00CD3DCE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DCE">
              <w:rPr>
                <w:rFonts w:ascii="Times New Roman" w:eastAsia="Times New Roman" w:hAnsi="Times New Roman" w:cs="Times New Roman"/>
                <w:sz w:val="24"/>
                <w:szCs w:val="24"/>
              </w:rPr>
              <w:t>Зачтено</w:t>
            </w:r>
          </w:p>
        </w:tc>
        <w:tc>
          <w:tcPr>
            <w:tcW w:w="2278" w:type="dxa"/>
            <w:tcBorders>
              <w:bottom w:val="single" w:sz="4" w:space="0" w:color="auto"/>
            </w:tcBorders>
            <w:shd w:val="clear" w:color="auto" w:fill="auto"/>
          </w:tcPr>
          <w:p w14:paraId="51AF4835" w14:textId="77777777" w:rsidR="00EF45E3" w:rsidRPr="00CD3DCE" w:rsidRDefault="00EF45E3" w:rsidP="00CD3DCE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DCE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33" w:type="dxa"/>
            <w:shd w:val="clear" w:color="auto" w:fill="auto"/>
          </w:tcPr>
          <w:p w14:paraId="4C71EB00" w14:textId="77777777" w:rsidR="00EF45E3" w:rsidRPr="00CD3DCE" w:rsidRDefault="00EF45E3" w:rsidP="00CD3DCE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DC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F45E3" w:rsidRPr="00CD3DCE" w14:paraId="373114C8" w14:textId="77777777" w:rsidTr="00B0238B">
        <w:trPr>
          <w:trHeight w:val="278"/>
          <w:jc w:val="center"/>
        </w:trPr>
        <w:tc>
          <w:tcPr>
            <w:tcW w:w="2791" w:type="dxa"/>
            <w:shd w:val="clear" w:color="auto" w:fill="auto"/>
          </w:tcPr>
          <w:p w14:paraId="4CF87687" w14:textId="77777777" w:rsidR="00EF45E3" w:rsidRPr="00CD3DCE" w:rsidRDefault="00EF45E3" w:rsidP="00EF45E3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Нулевой</w:t>
            </w:r>
          </w:p>
        </w:tc>
        <w:tc>
          <w:tcPr>
            <w:tcW w:w="2554" w:type="dxa"/>
            <w:tcBorders>
              <w:right w:val="single" w:sz="4" w:space="0" w:color="auto"/>
            </w:tcBorders>
            <w:shd w:val="clear" w:color="auto" w:fill="auto"/>
          </w:tcPr>
          <w:p w14:paraId="72E7E52B" w14:textId="77777777" w:rsidR="00EF45E3" w:rsidRPr="00CD3DCE" w:rsidRDefault="00EF45E3" w:rsidP="00CD3DCE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DCE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CD3DC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D3DCE">
              <w:rPr>
                <w:rFonts w:ascii="Times New Roman" w:eastAsia="Times New Roman" w:hAnsi="Times New Roman" w:cs="Times New Roman"/>
                <w:sz w:val="24"/>
                <w:szCs w:val="24"/>
              </w:rPr>
              <w:t>зачтено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F9171" w14:textId="77777777" w:rsidR="00EF45E3" w:rsidRPr="00CD3DCE" w:rsidRDefault="00EF45E3" w:rsidP="00CD3DCE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DC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left w:val="single" w:sz="4" w:space="0" w:color="auto"/>
            </w:tcBorders>
            <w:shd w:val="clear" w:color="auto" w:fill="auto"/>
          </w:tcPr>
          <w:p w14:paraId="188B6868" w14:textId="77777777" w:rsidR="00EF45E3" w:rsidRPr="00CD3DCE" w:rsidRDefault="00EF45E3" w:rsidP="00CD3DCE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DCE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14:paraId="70F6FC91" w14:textId="77777777" w:rsidR="00EF45E3" w:rsidRPr="00EF45E3" w:rsidRDefault="00EF45E3" w:rsidP="00EF45E3">
      <w:pPr>
        <w:widowControl w:val="0"/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F90D0F" w14:textId="77777777" w:rsidR="00017586" w:rsidRPr="00017586" w:rsidRDefault="00017586" w:rsidP="000175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017586" w:rsidRPr="00017586" w:rsidSect="002206BD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57ABD" w14:textId="77777777" w:rsidR="00AC15CB" w:rsidRDefault="00AC15CB" w:rsidP="002206BD">
      <w:pPr>
        <w:spacing w:after="0" w:line="240" w:lineRule="auto"/>
      </w:pPr>
      <w:r>
        <w:separator/>
      </w:r>
    </w:p>
  </w:endnote>
  <w:endnote w:type="continuationSeparator" w:id="0">
    <w:p w14:paraId="1C8FB39C" w14:textId="77777777" w:rsidR="00AC15CB" w:rsidRDefault="00AC15CB" w:rsidP="00220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96470"/>
      <w:docPartObj>
        <w:docPartGallery w:val="Page Numbers (Bottom of Page)"/>
        <w:docPartUnique/>
      </w:docPartObj>
    </w:sdtPr>
    <w:sdtEndPr/>
    <w:sdtContent>
      <w:p w14:paraId="41CFCC23" w14:textId="3051CFEB" w:rsidR="003E384B" w:rsidRDefault="003E384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5BE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5BD72977" w14:textId="77777777" w:rsidR="003E384B" w:rsidRDefault="003E384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A5341" w14:textId="77777777" w:rsidR="00AC15CB" w:rsidRDefault="00AC15CB" w:rsidP="002206BD">
      <w:pPr>
        <w:spacing w:after="0" w:line="240" w:lineRule="auto"/>
      </w:pPr>
      <w:r>
        <w:separator/>
      </w:r>
    </w:p>
  </w:footnote>
  <w:footnote w:type="continuationSeparator" w:id="0">
    <w:p w14:paraId="1A5DDFA2" w14:textId="77777777" w:rsidR="00AC15CB" w:rsidRDefault="00AC15CB" w:rsidP="00220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66710"/>
    <w:multiLevelType w:val="hybridMultilevel"/>
    <w:tmpl w:val="61EC0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D0160"/>
    <w:multiLevelType w:val="hybridMultilevel"/>
    <w:tmpl w:val="9FF40374"/>
    <w:lvl w:ilvl="0" w:tplc="B6EAAFB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0ABC7063"/>
    <w:multiLevelType w:val="hybridMultilevel"/>
    <w:tmpl w:val="B464F9E6"/>
    <w:lvl w:ilvl="0" w:tplc="04190011">
      <w:start w:val="1"/>
      <w:numFmt w:val="decimal"/>
      <w:lvlText w:val="%1)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 w15:restartNumberingAfterBreak="0">
    <w:nsid w:val="1B18224A"/>
    <w:multiLevelType w:val="hybridMultilevel"/>
    <w:tmpl w:val="2152ADC6"/>
    <w:lvl w:ilvl="0" w:tplc="E91461B0">
      <w:start w:val="1"/>
      <w:numFmt w:val="decimal"/>
      <w:lvlText w:val="%1."/>
      <w:lvlJc w:val="left"/>
      <w:pPr>
        <w:ind w:left="913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87B3791"/>
    <w:multiLevelType w:val="hybridMultilevel"/>
    <w:tmpl w:val="0C8238AA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8" w15:restartNumberingAfterBreak="0">
    <w:nsid w:val="2C8A725F"/>
    <w:multiLevelType w:val="hybridMultilevel"/>
    <w:tmpl w:val="F2181CC2"/>
    <w:lvl w:ilvl="0" w:tplc="041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207062"/>
    <w:multiLevelType w:val="hybridMultilevel"/>
    <w:tmpl w:val="509A79CC"/>
    <w:lvl w:ilvl="0" w:tplc="E77C0E0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3" w15:restartNumberingAfterBreak="0">
    <w:nsid w:val="692C11B8"/>
    <w:multiLevelType w:val="hybridMultilevel"/>
    <w:tmpl w:val="0A6E9BDC"/>
    <w:lvl w:ilvl="0" w:tplc="A16047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36410BA"/>
    <w:multiLevelType w:val="hybridMultilevel"/>
    <w:tmpl w:val="1726799A"/>
    <w:lvl w:ilvl="0" w:tplc="9C68C9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565C6B"/>
    <w:multiLevelType w:val="hybridMultilevel"/>
    <w:tmpl w:val="DBB6552E"/>
    <w:lvl w:ilvl="0" w:tplc="31829D98">
      <w:start w:val="1"/>
      <w:numFmt w:val="decimal"/>
      <w:pStyle w:val="a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6C108F"/>
    <w:multiLevelType w:val="multilevel"/>
    <w:tmpl w:val="5F2CA9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8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6"/>
  </w:num>
  <w:num w:numId="3">
    <w:abstractNumId w:val="9"/>
  </w:num>
  <w:num w:numId="4">
    <w:abstractNumId w:val="8"/>
  </w:num>
  <w:num w:numId="5">
    <w:abstractNumId w:val="4"/>
  </w:num>
  <w:num w:numId="6">
    <w:abstractNumId w:val="2"/>
  </w:num>
  <w:num w:numId="7">
    <w:abstractNumId w:val="11"/>
  </w:num>
  <w:num w:numId="8">
    <w:abstractNumId w:val="6"/>
  </w:num>
  <w:num w:numId="9">
    <w:abstractNumId w:val="14"/>
  </w:num>
  <w:num w:numId="10">
    <w:abstractNumId w:val="18"/>
  </w:num>
  <w:num w:numId="11">
    <w:abstractNumId w:val="1"/>
  </w:num>
  <w:num w:numId="12">
    <w:abstractNumId w:val="3"/>
  </w:num>
  <w:num w:numId="13">
    <w:abstractNumId w:val="17"/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5"/>
  </w:num>
  <w:num w:numId="17">
    <w:abstractNumId w:val="13"/>
  </w:num>
  <w:num w:numId="18">
    <w:abstractNumId w:val="5"/>
  </w:num>
  <w:num w:numId="19">
    <w:abstractNumId w:val="19"/>
  </w:num>
  <w:num w:numId="20">
    <w:abstractNumId w:val="12"/>
  </w:num>
  <w:num w:numId="2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94C"/>
    <w:rsid w:val="00017586"/>
    <w:rsid w:val="00030285"/>
    <w:rsid w:val="00040F98"/>
    <w:rsid w:val="000623F1"/>
    <w:rsid w:val="00065AC1"/>
    <w:rsid w:val="000A3646"/>
    <w:rsid w:val="001554BF"/>
    <w:rsid w:val="00156890"/>
    <w:rsid w:val="0016335E"/>
    <w:rsid w:val="0018447E"/>
    <w:rsid w:val="001B4F5C"/>
    <w:rsid w:val="00205B90"/>
    <w:rsid w:val="002206BD"/>
    <w:rsid w:val="00222C9B"/>
    <w:rsid w:val="002618DA"/>
    <w:rsid w:val="00264A24"/>
    <w:rsid w:val="002850EA"/>
    <w:rsid w:val="002E120E"/>
    <w:rsid w:val="002E1742"/>
    <w:rsid w:val="002E7F55"/>
    <w:rsid w:val="003075B0"/>
    <w:rsid w:val="0032146E"/>
    <w:rsid w:val="00337CFE"/>
    <w:rsid w:val="003465A5"/>
    <w:rsid w:val="003942FB"/>
    <w:rsid w:val="00395CAC"/>
    <w:rsid w:val="003B5BE8"/>
    <w:rsid w:val="003E384B"/>
    <w:rsid w:val="003E4363"/>
    <w:rsid w:val="00426C62"/>
    <w:rsid w:val="00431E81"/>
    <w:rsid w:val="00444CF3"/>
    <w:rsid w:val="00455692"/>
    <w:rsid w:val="00486563"/>
    <w:rsid w:val="00496A20"/>
    <w:rsid w:val="004A7F4D"/>
    <w:rsid w:val="004E5000"/>
    <w:rsid w:val="005227EF"/>
    <w:rsid w:val="00537B34"/>
    <w:rsid w:val="00583E4B"/>
    <w:rsid w:val="0058785B"/>
    <w:rsid w:val="005C35D6"/>
    <w:rsid w:val="005C7C9D"/>
    <w:rsid w:val="00622697"/>
    <w:rsid w:val="00631CC2"/>
    <w:rsid w:val="006666B0"/>
    <w:rsid w:val="00685271"/>
    <w:rsid w:val="0069394C"/>
    <w:rsid w:val="00696C24"/>
    <w:rsid w:val="006C4B17"/>
    <w:rsid w:val="006E7CF9"/>
    <w:rsid w:val="006E7F9D"/>
    <w:rsid w:val="006F7175"/>
    <w:rsid w:val="00716C37"/>
    <w:rsid w:val="00725EAA"/>
    <w:rsid w:val="007279A8"/>
    <w:rsid w:val="00730820"/>
    <w:rsid w:val="0075612F"/>
    <w:rsid w:val="007D6D88"/>
    <w:rsid w:val="007E6DC3"/>
    <w:rsid w:val="00805F6F"/>
    <w:rsid w:val="008227F5"/>
    <w:rsid w:val="008447B0"/>
    <w:rsid w:val="0085182E"/>
    <w:rsid w:val="00855E31"/>
    <w:rsid w:val="00902897"/>
    <w:rsid w:val="009221F6"/>
    <w:rsid w:val="00993225"/>
    <w:rsid w:val="009B0AC6"/>
    <w:rsid w:val="009B23E2"/>
    <w:rsid w:val="009B781A"/>
    <w:rsid w:val="00A345D9"/>
    <w:rsid w:val="00A46D6E"/>
    <w:rsid w:val="00A62C3A"/>
    <w:rsid w:val="00A63E80"/>
    <w:rsid w:val="00A705E2"/>
    <w:rsid w:val="00AB16F8"/>
    <w:rsid w:val="00AC15CB"/>
    <w:rsid w:val="00AE285E"/>
    <w:rsid w:val="00B15D2B"/>
    <w:rsid w:val="00B9294B"/>
    <w:rsid w:val="00BB75FC"/>
    <w:rsid w:val="00BC20A6"/>
    <w:rsid w:val="00BC430C"/>
    <w:rsid w:val="00BF1F34"/>
    <w:rsid w:val="00C069CE"/>
    <w:rsid w:val="00C07810"/>
    <w:rsid w:val="00C1283F"/>
    <w:rsid w:val="00CC55EA"/>
    <w:rsid w:val="00CC5E6E"/>
    <w:rsid w:val="00CD3DCE"/>
    <w:rsid w:val="00CD4EAE"/>
    <w:rsid w:val="00D1080D"/>
    <w:rsid w:val="00D16D4C"/>
    <w:rsid w:val="00D3385E"/>
    <w:rsid w:val="00D60484"/>
    <w:rsid w:val="00DB5B81"/>
    <w:rsid w:val="00DE09B0"/>
    <w:rsid w:val="00E03641"/>
    <w:rsid w:val="00E20D1D"/>
    <w:rsid w:val="00E43471"/>
    <w:rsid w:val="00E6788E"/>
    <w:rsid w:val="00E713A3"/>
    <w:rsid w:val="00EC43E4"/>
    <w:rsid w:val="00EF45E3"/>
    <w:rsid w:val="00F04DA0"/>
    <w:rsid w:val="00F56D25"/>
    <w:rsid w:val="00FB6F89"/>
    <w:rsid w:val="00FC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ED605"/>
  <w15:docId w15:val="{953A20D6-7030-429C-9243-26D2896B9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E285E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E285E"/>
    <w:pPr>
      <w:ind w:left="720"/>
      <w:contextualSpacing/>
    </w:pPr>
  </w:style>
  <w:style w:type="table" w:styleId="a5">
    <w:name w:val="Table Grid"/>
    <w:basedOn w:val="a2"/>
    <w:uiPriority w:val="59"/>
    <w:rsid w:val="00AE2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0"/>
    <w:link w:val="a7"/>
    <w:rsid w:val="0045569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1"/>
    <w:link w:val="a6"/>
    <w:rsid w:val="00455692"/>
    <w:rPr>
      <w:rFonts w:eastAsia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rsid w:val="00805F6F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uiPriority w:val="99"/>
    <w:unhideWhenUsed/>
    <w:rsid w:val="00DE09B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rsid w:val="00DE09B0"/>
    <w:rPr>
      <w:rFonts w:eastAsia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semiHidden/>
    <w:unhideWhenUsed/>
    <w:rsid w:val="00220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semiHidden/>
    <w:rsid w:val="002206BD"/>
    <w:rPr>
      <w:rFonts w:asciiTheme="minorHAnsi" w:hAnsiTheme="minorHAnsi" w:cstheme="minorBidi"/>
      <w:sz w:val="22"/>
      <w:szCs w:val="22"/>
    </w:rPr>
  </w:style>
  <w:style w:type="paragraph" w:styleId="aa">
    <w:name w:val="footer"/>
    <w:basedOn w:val="a0"/>
    <w:link w:val="ab"/>
    <w:uiPriority w:val="99"/>
    <w:unhideWhenUsed/>
    <w:rsid w:val="00220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2206BD"/>
    <w:rPr>
      <w:rFonts w:asciiTheme="minorHAnsi" w:hAnsiTheme="minorHAnsi" w:cstheme="minorBidi"/>
      <w:sz w:val="22"/>
      <w:szCs w:val="22"/>
    </w:rPr>
  </w:style>
  <w:style w:type="paragraph" w:customStyle="1" w:styleId="1">
    <w:name w:val="Абзац списка1"/>
    <w:basedOn w:val="a0"/>
    <w:rsid w:val="006C4B17"/>
    <w:pPr>
      <w:spacing w:after="200" w:line="276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Iniiaiieoaenonionooiii">
    <w:name w:val="Iniiaiie oaeno n ionooiii"/>
    <w:basedOn w:val="a0"/>
    <w:rsid w:val="007279A8"/>
    <w:pPr>
      <w:widowControl w:val="0"/>
      <w:overflowPunct w:val="0"/>
      <w:autoSpaceDE w:val="0"/>
      <w:autoSpaceDN w:val="0"/>
      <w:adjustRightInd w:val="0"/>
      <w:spacing w:after="0" w:line="240" w:lineRule="auto"/>
      <w:ind w:firstLine="54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0"/>
    <w:rsid w:val="00727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nhideWhenUsed/>
    <w:rsid w:val="007E6DC3"/>
    <w:pPr>
      <w:spacing w:after="120" w:line="288" w:lineRule="auto"/>
      <w:ind w:left="283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7E6DC3"/>
    <w:rPr>
      <w:rFonts w:eastAsia="Times New Roman"/>
      <w:szCs w:val="20"/>
      <w:lang w:eastAsia="ru-RU"/>
    </w:rPr>
  </w:style>
  <w:style w:type="paragraph" w:styleId="3">
    <w:name w:val="Body Text Indent 3"/>
    <w:basedOn w:val="a0"/>
    <w:link w:val="30"/>
    <w:rsid w:val="00CC55EA"/>
    <w:pPr>
      <w:spacing w:after="120" w:line="288" w:lineRule="auto"/>
      <w:ind w:left="283" w:firstLine="567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CC55EA"/>
    <w:rPr>
      <w:rFonts w:eastAsia="Times New Roman"/>
      <w:sz w:val="16"/>
      <w:szCs w:val="16"/>
      <w:lang w:eastAsia="ru-RU"/>
    </w:rPr>
  </w:style>
  <w:style w:type="paragraph" w:customStyle="1" w:styleId="Default">
    <w:name w:val="Default"/>
    <w:rsid w:val="00716C37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716C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FontStyle70">
    <w:name w:val="Font Style70"/>
    <w:rsid w:val="003465A5"/>
    <w:rPr>
      <w:rFonts w:ascii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4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5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44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42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2065</Words>
  <Characters>11771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Сергеева</cp:lastModifiedBy>
  <cp:revision>8</cp:revision>
  <dcterms:created xsi:type="dcterms:W3CDTF">2023-06-08T09:51:00Z</dcterms:created>
  <dcterms:modified xsi:type="dcterms:W3CDTF">2025-04-02T07:30:00Z</dcterms:modified>
</cp:coreProperties>
</file>