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2FB" w:rsidRPr="002A6C20" w:rsidRDefault="00BC62FB" w:rsidP="002A6C20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1"/>
        </w:rPr>
      </w:pPr>
      <w:r w:rsidRPr="002A6C20">
        <w:t xml:space="preserve">Министерство </w:t>
      </w:r>
      <w:r w:rsidRPr="002A6C20">
        <w:rPr>
          <w:spacing w:val="-1"/>
        </w:rPr>
        <w:t>культуры</w:t>
      </w:r>
      <w:r w:rsidRPr="002A6C20">
        <w:t xml:space="preserve"> Российской </w:t>
      </w:r>
      <w:r w:rsidRPr="002A6C20">
        <w:rPr>
          <w:spacing w:val="-1"/>
        </w:rPr>
        <w:t>Федерации</w:t>
      </w:r>
    </w:p>
    <w:p w:rsidR="00BC62FB" w:rsidRPr="002A6C20" w:rsidRDefault="00BC62FB" w:rsidP="002A6C20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9"/>
        </w:rPr>
      </w:pPr>
      <w:r w:rsidRPr="002A6C20">
        <w:rPr>
          <w:spacing w:val="-5"/>
        </w:rPr>
        <w:t>ФГБОУ</w:t>
      </w:r>
      <w:r w:rsidRPr="002A6C20">
        <w:rPr>
          <w:spacing w:val="-13"/>
        </w:rPr>
        <w:t xml:space="preserve"> </w:t>
      </w:r>
      <w:r w:rsidRPr="002A6C20">
        <w:rPr>
          <w:spacing w:val="-4"/>
        </w:rPr>
        <w:t>ВО</w:t>
      </w:r>
      <w:r w:rsidRPr="002A6C20">
        <w:rPr>
          <w:spacing w:val="-12"/>
        </w:rPr>
        <w:t xml:space="preserve"> </w:t>
      </w:r>
      <w:r w:rsidRPr="002A6C20">
        <w:rPr>
          <w:spacing w:val="-7"/>
        </w:rPr>
        <w:t>«Кемеровский</w:t>
      </w:r>
      <w:r w:rsidRPr="002A6C20">
        <w:rPr>
          <w:spacing w:val="-12"/>
        </w:rPr>
        <w:t xml:space="preserve"> </w:t>
      </w:r>
      <w:r w:rsidRPr="002A6C20">
        <w:rPr>
          <w:spacing w:val="-7"/>
        </w:rPr>
        <w:t>государственный</w:t>
      </w:r>
      <w:r w:rsidRPr="002A6C20">
        <w:rPr>
          <w:spacing w:val="-12"/>
        </w:rPr>
        <w:t xml:space="preserve"> </w:t>
      </w:r>
      <w:r w:rsidRPr="002A6C20">
        <w:rPr>
          <w:spacing w:val="-7"/>
        </w:rPr>
        <w:t>институт культуры»</w:t>
      </w:r>
      <w:r w:rsidRPr="002A6C20">
        <w:rPr>
          <w:spacing w:val="29"/>
        </w:rPr>
        <w:t xml:space="preserve"> </w:t>
      </w:r>
    </w:p>
    <w:p w:rsidR="00BC62FB" w:rsidRPr="002A6C20" w:rsidRDefault="00BC62FB" w:rsidP="002A6C20">
      <w:pPr>
        <w:kinsoku w:val="0"/>
        <w:overflowPunct w:val="0"/>
        <w:autoSpaceDE w:val="0"/>
        <w:autoSpaceDN w:val="0"/>
        <w:adjustRightInd w:val="0"/>
        <w:ind w:right="-1" w:firstLine="0"/>
        <w:jc w:val="center"/>
      </w:pPr>
      <w:r w:rsidRPr="002A6C20">
        <w:rPr>
          <w:spacing w:val="-1"/>
        </w:rPr>
        <w:t>Социально-гуманитарный факультет</w:t>
      </w:r>
      <w:r w:rsidRPr="002A6C20">
        <w:t xml:space="preserve"> </w:t>
      </w:r>
    </w:p>
    <w:p w:rsidR="00BC62FB" w:rsidRPr="002A6C20" w:rsidRDefault="00BC62FB" w:rsidP="002A6C20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-1"/>
        </w:rPr>
      </w:pPr>
      <w:r w:rsidRPr="002A6C20">
        <w:rPr>
          <w:spacing w:val="-1"/>
        </w:rPr>
        <w:t>Кафедра литературы, русского и иностранных языков</w:t>
      </w:r>
    </w:p>
    <w:p w:rsidR="00BC62FB" w:rsidRDefault="00BC62FB" w:rsidP="002A6C20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2A6C20" w:rsidRDefault="002A6C20" w:rsidP="002A6C20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2A6C20" w:rsidRDefault="002A6C20" w:rsidP="002A6C20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2A6C20" w:rsidRDefault="002A6C20" w:rsidP="002A6C20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2A6C20" w:rsidRPr="002A6C20" w:rsidRDefault="002A6C20" w:rsidP="002A6C20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BC62FB" w:rsidRPr="002A6C20" w:rsidRDefault="00BC62FB" w:rsidP="002A6C20">
      <w:pPr>
        <w:kinsoku w:val="0"/>
        <w:overflowPunct w:val="0"/>
        <w:autoSpaceDE w:val="0"/>
        <w:autoSpaceDN w:val="0"/>
        <w:adjustRightInd w:val="0"/>
        <w:ind w:right="100" w:firstLine="0"/>
      </w:pPr>
    </w:p>
    <w:p w:rsidR="00BC62FB" w:rsidRPr="002A6C20" w:rsidRDefault="00BC62FB" w:rsidP="002A6C20">
      <w:pPr>
        <w:kinsoku w:val="0"/>
        <w:overflowPunct w:val="0"/>
        <w:autoSpaceDE w:val="0"/>
        <w:autoSpaceDN w:val="0"/>
        <w:adjustRightInd w:val="0"/>
        <w:jc w:val="center"/>
      </w:pPr>
    </w:p>
    <w:p w:rsidR="00BC62FB" w:rsidRPr="002A6C20" w:rsidRDefault="00BC62FB" w:rsidP="002A6C20">
      <w:pPr>
        <w:jc w:val="center"/>
        <w:rPr>
          <w:b/>
        </w:rPr>
      </w:pPr>
      <w:r w:rsidRPr="002A6C20">
        <w:rPr>
          <w:b/>
        </w:rPr>
        <w:t>ФОНД ОЦЕНОЧНЫХ СРЕДСТВ</w:t>
      </w:r>
    </w:p>
    <w:p w:rsidR="002A6C20" w:rsidRDefault="00BC62FB" w:rsidP="002A6C20">
      <w:pPr>
        <w:jc w:val="center"/>
      </w:pPr>
      <w:r w:rsidRPr="002A6C20">
        <w:t xml:space="preserve">по учебной дисциплине </w:t>
      </w:r>
    </w:p>
    <w:p w:rsidR="002A6C20" w:rsidRDefault="002A6C20" w:rsidP="002A6C20">
      <w:pPr>
        <w:jc w:val="center"/>
      </w:pPr>
    </w:p>
    <w:p w:rsidR="00BC62FB" w:rsidRPr="002A6C20" w:rsidRDefault="002A6C20" w:rsidP="002A6C20">
      <w:pPr>
        <w:jc w:val="center"/>
        <w:rPr>
          <w:b/>
        </w:rPr>
      </w:pPr>
      <w:r w:rsidRPr="002A6C20">
        <w:rPr>
          <w:b/>
        </w:rPr>
        <w:t>РУССКИЙ ЯЗЫК И КУЛЬТУРА РЕЧИ</w:t>
      </w:r>
    </w:p>
    <w:p w:rsidR="00BC62FB" w:rsidRPr="002A6C20" w:rsidRDefault="00BC62FB" w:rsidP="002A6C20">
      <w:pPr>
        <w:jc w:val="center"/>
      </w:pPr>
    </w:p>
    <w:p w:rsidR="00667D57" w:rsidRPr="002A6C20" w:rsidRDefault="00667D57" w:rsidP="002A6C20">
      <w:pPr>
        <w:jc w:val="center"/>
      </w:pPr>
      <w:r w:rsidRPr="002A6C20">
        <w:t>Направ</w:t>
      </w:r>
      <w:r w:rsidR="002A6C20">
        <w:t>ление подготовки</w:t>
      </w:r>
    </w:p>
    <w:p w:rsidR="00302C5A" w:rsidRPr="002A6C20" w:rsidRDefault="00302C5A" w:rsidP="002A6C20">
      <w:pPr>
        <w:ind w:firstLine="709"/>
        <w:contextualSpacing/>
        <w:jc w:val="center"/>
        <w:rPr>
          <w:b/>
        </w:rPr>
      </w:pPr>
      <w:r w:rsidRPr="002A6C20">
        <w:rPr>
          <w:b/>
        </w:rPr>
        <w:t xml:space="preserve">42.03.05 «Медиакоммуникации» </w:t>
      </w:r>
    </w:p>
    <w:p w:rsidR="00667D57" w:rsidRPr="002A6C20" w:rsidRDefault="00667D57" w:rsidP="002A6C20">
      <w:pPr>
        <w:jc w:val="center"/>
      </w:pPr>
    </w:p>
    <w:p w:rsidR="00302C5A" w:rsidRPr="002A6C20" w:rsidRDefault="00302C5A" w:rsidP="002A6C20">
      <w:pPr>
        <w:ind w:firstLine="709"/>
        <w:contextualSpacing/>
        <w:jc w:val="center"/>
        <w:rPr>
          <w:b/>
          <w:bCs/>
        </w:rPr>
      </w:pPr>
      <w:r w:rsidRPr="002A6C20">
        <w:t>Профиль подготовки (специализация)</w:t>
      </w:r>
    </w:p>
    <w:p w:rsidR="00BC62FB" w:rsidRDefault="00302C5A" w:rsidP="002A6C20">
      <w:pPr>
        <w:pStyle w:val="1"/>
        <w:shd w:val="clear" w:color="auto" w:fill="FFFFFF"/>
        <w:spacing w:before="0" w:after="0"/>
        <w:ind w:firstLine="709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2A6C20">
        <w:rPr>
          <w:rFonts w:ascii="Times New Roman" w:hAnsi="Times New Roman"/>
          <w:i/>
          <w:sz w:val="24"/>
          <w:szCs w:val="24"/>
        </w:rPr>
        <w:t xml:space="preserve">«Медиакоммуникации в коммерческой и социальной сферах» </w:t>
      </w:r>
    </w:p>
    <w:p w:rsidR="002A6C20" w:rsidRDefault="002A6C20" w:rsidP="002A6C20"/>
    <w:p w:rsidR="002A6C20" w:rsidRPr="002A6C20" w:rsidRDefault="002A6C20" w:rsidP="002A6C20"/>
    <w:p w:rsidR="002A6C20" w:rsidRDefault="002A6C20" w:rsidP="002A6C20">
      <w:pPr>
        <w:pStyle w:val="a5"/>
        <w:spacing w:after="0"/>
        <w:ind w:right="7"/>
        <w:jc w:val="center"/>
      </w:pPr>
      <w:r>
        <w:t>Квалификация</w:t>
      </w:r>
      <w:r w:rsidRPr="002A6C20">
        <w:t xml:space="preserve"> (степень)</w:t>
      </w:r>
    </w:p>
    <w:p w:rsidR="002A6C20" w:rsidRPr="002A6C20" w:rsidRDefault="002A6C20" w:rsidP="002A6C20">
      <w:pPr>
        <w:pStyle w:val="a5"/>
        <w:spacing w:after="0"/>
        <w:ind w:right="7"/>
        <w:jc w:val="center"/>
      </w:pPr>
      <w:r w:rsidRPr="002A6C20">
        <w:t>«бакалавр»</w:t>
      </w:r>
    </w:p>
    <w:p w:rsidR="002A6C20" w:rsidRPr="002A6C20" w:rsidRDefault="002A6C20" w:rsidP="002A6C20">
      <w:pPr>
        <w:pStyle w:val="a5"/>
        <w:spacing w:before="272" w:after="0"/>
      </w:pPr>
    </w:p>
    <w:p w:rsidR="002A6C20" w:rsidRDefault="002A6C20" w:rsidP="002A6C20">
      <w:pPr>
        <w:pStyle w:val="a5"/>
        <w:spacing w:after="0"/>
        <w:ind w:right="5"/>
        <w:jc w:val="center"/>
      </w:pPr>
      <w:r>
        <w:t>Формы</w:t>
      </w:r>
      <w:r w:rsidRPr="002A6C20">
        <w:t xml:space="preserve"> обучения:</w:t>
      </w:r>
    </w:p>
    <w:p w:rsidR="002A6C20" w:rsidRPr="002A6C20" w:rsidRDefault="002A6C20" w:rsidP="002A6C20">
      <w:pPr>
        <w:spacing w:before="5"/>
        <w:ind w:right="3"/>
        <w:jc w:val="center"/>
      </w:pPr>
      <w:r w:rsidRPr="002A6C20">
        <w:rPr>
          <w:spacing w:val="-2"/>
        </w:rPr>
        <w:t>Очная, заочная</w:t>
      </w:r>
    </w:p>
    <w:p w:rsidR="00BC62FB" w:rsidRPr="002A6C20" w:rsidRDefault="00BC62FB" w:rsidP="002A6C20">
      <w:pPr>
        <w:jc w:val="center"/>
      </w:pPr>
    </w:p>
    <w:p w:rsidR="00BC62FB" w:rsidRPr="002A6C20" w:rsidRDefault="00BC62FB" w:rsidP="002A6C20">
      <w:pPr>
        <w:jc w:val="center"/>
        <w:rPr>
          <w:b/>
        </w:rPr>
      </w:pPr>
    </w:p>
    <w:p w:rsidR="00BC62FB" w:rsidRPr="002A6C20" w:rsidRDefault="00BC62FB" w:rsidP="002A6C20">
      <w:pPr>
        <w:jc w:val="center"/>
        <w:rPr>
          <w:b/>
        </w:rPr>
      </w:pPr>
    </w:p>
    <w:p w:rsidR="00BC62FB" w:rsidRPr="002A6C20" w:rsidRDefault="00BC62FB" w:rsidP="002A6C20">
      <w:pPr>
        <w:jc w:val="center"/>
        <w:rPr>
          <w:b/>
        </w:rPr>
      </w:pPr>
    </w:p>
    <w:p w:rsidR="00BC62FB" w:rsidRPr="002A6C20" w:rsidRDefault="00BC62FB" w:rsidP="002A6C20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503"/>
      </w:tblGrid>
      <w:tr w:rsidR="00BC62FB" w:rsidRPr="002A6C20" w:rsidTr="002A6C20">
        <w:tc>
          <w:tcPr>
            <w:tcW w:w="5211" w:type="dxa"/>
            <w:shd w:val="clear" w:color="auto" w:fill="auto"/>
          </w:tcPr>
          <w:p w:rsidR="00C607D0" w:rsidRPr="00C607D0" w:rsidRDefault="00C607D0" w:rsidP="00C607D0">
            <w:pPr>
              <w:ind w:firstLine="0"/>
              <w:jc w:val="left"/>
            </w:pPr>
            <w:r w:rsidRPr="00C607D0">
              <w:t>Утвержден на заседании кафедры</w:t>
            </w:r>
          </w:p>
          <w:p w:rsidR="00C607D0" w:rsidRPr="00C607D0" w:rsidRDefault="00C607D0" w:rsidP="00C607D0">
            <w:pPr>
              <w:ind w:firstLine="0"/>
              <w:jc w:val="left"/>
            </w:pPr>
            <w:r w:rsidRPr="00C607D0">
              <w:t>литературы, русского и иностранных языков, 18.05.2022, протокол №10.</w:t>
            </w:r>
          </w:p>
          <w:p w:rsidR="00BC62FB" w:rsidRPr="002A6C20" w:rsidRDefault="00BC62FB" w:rsidP="002A6C20">
            <w:pPr>
              <w:pStyle w:val="a5"/>
            </w:pPr>
          </w:p>
        </w:tc>
        <w:tc>
          <w:tcPr>
            <w:tcW w:w="4503" w:type="dxa"/>
            <w:shd w:val="clear" w:color="auto" w:fill="auto"/>
          </w:tcPr>
          <w:p w:rsidR="00BC62FB" w:rsidRPr="002A6C20" w:rsidRDefault="00BC62FB" w:rsidP="002A6C20">
            <w:pPr>
              <w:ind w:firstLine="34"/>
              <w:jc w:val="left"/>
              <w:rPr>
                <w:i/>
                <w:iCs/>
                <w:spacing w:val="-1"/>
              </w:rPr>
            </w:pPr>
            <w:r w:rsidRPr="002A6C20">
              <w:rPr>
                <w:iCs/>
                <w:spacing w:val="-1"/>
              </w:rPr>
              <w:t>Составитель:</w:t>
            </w:r>
            <w:r w:rsidR="002A6C20">
              <w:rPr>
                <w:iCs/>
                <w:spacing w:val="-1"/>
              </w:rPr>
              <w:t xml:space="preserve"> </w:t>
            </w:r>
            <w:r w:rsidRPr="002A6C20">
              <w:t>А.А. Лушпей</w:t>
            </w:r>
          </w:p>
          <w:p w:rsidR="00BC62FB" w:rsidRPr="002A6C20" w:rsidRDefault="00BC62FB" w:rsidP="002A6C20">
            <w:pPr>
              <w:jc w:val="center"/>
              <w:rPr>
                <w:b/>
                <w:color w:val="FF0000"/>
              </w:rPr>
            </w:pPr>
          </w:p>
        </w:tc>
      </w:tr>
    </w:tbl>
    <w:p w:rsidR="00BC62FB" w:rsidRPr="002E02DF" w:rsidRDefault="00BC62FB" w:rsidP="00BC62FB"/>
    <w:p w:rsidR="00BC62FB" w:rsidRDefault="00BC62FB" w:rsidP="00302C5A">
      <w:pPr>
        <w:ind w:firstLine="0"/>
        <w:rPr>
          <w:rFonts w:eastAsia="Arial Unicode MS"/>
          <w:color w:val="000000"/>
        </w:rPr>
      </w:pPr>
    </w:p>
    <w:p w:rsidR="002A6C20" w:rsidRDefault="002A6C20" w:rsidP="00302C5A">
      <w:pPr>
        <w:ind w:firstLine="0"/>
        <w:rPr>
          <w:rFonts w:eastAsia="Arial Unicode MS"/>
          <w:color w:val="000000"/>
        </w:rPr>
      </w:pPr>
    </w:p>
    <w:p w:rsidR="002A6C20" w:rsidRDefault="002A6C20" w:rsidP="00302C5A">
      <w:pPr>
        <w:ind w:firstLine="0"/>
        <w:rPr>
          <w:rFonts w:eastAsia="Arial Unicode MS"/>
          <w:color w:val="000000"/>
        </w:rPr>
      </w:pPr>
    </w:p>
    <w:p w:rsidR="002A6C20" w:rsidRPr="002E02DF" w:rsidRDefault="002A6C20" w:rsidP="00302C5A">
      <w:pPr>
        <w:ind w:firstLine="0"/>
        <w:rPr>
          <w:rFonts w:eastAsia="Arial Unicode MS"/>
          <w:color w:val="000000"/>
        </w:rPr>
      </w:pPr>
    </w:p>
    <w:p w:rsidR="00BC62FB" w:rsidRPr="005077C6" w:rsidRDefault="00BC62FB" w:rsidP="005077C6">
      <w:pPr>
        <w:jc w:val="center"/>
        <w:rPr>
          <w:rFonts w:eastAsia="Arial Unicode MS"/>
          <w:color w:val="000000"/>
        </w:rPr>
      </w:pPr>
      <w:r w:rsidRPr="002E02DF">
        <w:rPr>
          <w:rFonts w:eastAsia="Arial Unicode MS"/>
          <w:color w:val="000000"/>
        </w:rPr>
        <w:t>Кемерово</w:t>
      </w:r>
      <w:r w:rsidRPr="00C16C47">
        <w:rPr>
          <w:b/>
          <w:color w:val="FF0000"/>
        </w:rPr>
        <w:br w:type="page"/>
      </w:r>
    </w:p>
    <w:p w:rsidR="00BC62FB" w:rsidRPr="00E664DF" w:rsidRDefault="00BC62FB" w:rsidP="00BC62FB">
      <w:pPr>
        <w:ind w:firstLine="0"/>
        <w:jc w:val="center"/>
        <w:rPr>
          <w:b/>
        </w:rPr>
      </w:pPr>
      <w:r w:rsidRPr="00E664DF">
        <w:rPr>
          <w:b/>
        </w:rPr>
        <w:lastRenderedPageBreak/>
        <w:t xml:space="preserve">Фонд оценочных средств </w:t>
      </w:r>
    </w:p>
    <w:p w:rsidR="00BC62FB" w:rsidRPr="00E664DF" w:rsidRDefault="00BC62FB" w:rsidP="00BC62FB">
      <w:pPr>
        <w:ind w:left="1134" w:firstLine="0"/>
        <w:jc w:val="left"/>
        <w:rPr>
          <w:b/>
        </w:rPr>
      </w:pPr>
    </w:p>
    <w:p w:rsidR="00BC62FB" w:rsidRPr="00E664DF" w:rsidRDefault="00BC62FB" w:rsidP="00BC62FB">
      <w:pPr>
        <w:pStyle w:val="a3"/>
        <w:numPr>
          <w:ilvl w:val="0"/>
          <w:numId w:val="1"/>
        </w:numPr>
        <w:ind w:left="0" w:firstLine="709"/>
        <w:rPr>
          <w:b/>
        </w:rPr>
      </w:pPr>
      <w:r>
        <w:rPr>
          <w:b/>
        </w:rPr>
        <w:t xml:space="preserve">Перечень </w:t>
      </w:r>
      <w:r w:rsidRPr="00E664DF">
        <w:rPr>
          <w:b/>
        </w:rPr>
        <w:t>оцениваемых компетенций:</w:t>
      </w:r>
    </w:p>
    <w:p w:rsidR="00BC62FB" w:rsidRDefault="00BC62FB" w:rsidP="00BC62FB">
      <w:pPr>
        <w:ind w:firstLine="0"/>
      </w:pPr>
      <w:r>
        <w:t>-</w:t>
      </w:r>
      <w:r w:rsidRPr="00875FE7">
        <w:t xml:space="preserve"> </w:t>
      </w:r>
      <w:r w:rsidRPr="00E81488">
        <w:t>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языке(ах).</w:t>
      </w:r>
    </w:p>
    <w:p w:rsidR="00BC62FB" w:rsidRDefault="00BC62FB" w:rsidP="00BC62FB">
      <w:pPr>
        <w:pStyle w:val="a3"/>
        <w:rPr>
          <w:b/>
        </w:rPr>
      </w:pPr>
    </w:p>
    <w:p w:rsidR="00BC62FB" w:rsidRDefault="00BC62FB" w:rsidP="00BC62FB">
      <w:pPr>
        <w:pStyle w:val="a3"/>
        <w:rPr>
          <w:b/>
        </w:rPr>
      </w:pPr>
    </w:p>
    <w:p w:rsidR="00BC62FB" w:rsidRPr="00E664DF" w:rsidRDefault="00BC62FB" w:rsidP="00BC62FB">
      <w:pPr>
        <w:pStyle w:val="a3"/>
        <w:ind w:left="709" w:firstLine="0"/>
        <w:rPr>
          <w:b/>
        </w:rPr>
      </w:pPr>
      <w:r>
        <w:rPr>
          <w:b/>
        </w:rPr>
        <w:t xml:space="preserve">2. </w:t>
      </w:r>
      <w:r w:rsidRPr="00E664DF">
        <w:rPr>
          <w:b/>
        </w:rPr>
        <w:t>Критерии и показатели оценивания компетенций</w:t>
      </w:r>
    </w:p>
    <w:p w:rsidR="00BC62FB" w:rsidRDefault="00BC62FB" w:rsidP="00BC62FB">
      <w:pPr>
        <w:pStyle w:val="a3"/>
        <w:ind w:left="0" w:firstLine="360"/>
      </w:pPr>
      <w:r w:rsidRPr="00E664DF">
        <w:t>Обучающийся должен демонстрировать следующие результаты обучения по дисциплине:</w:t>
      </w:r>
    </w:p>
    <w:p w:rsidR="00BC62FB" w:rsidRPr="004C22FC" w:rsidRDefault="00BC62FB" w:rsidP="00AA502A">
      <w:pPr>
        <w:pStyle w:val="a5"/>
        <w:spacing w:after="0"/>
        <w:ind w:right="281" w:firstLine="567"/>
      </w:pPr>
      <w:r w:rsidRPr="004C22FC">
        <w:rPr>
          <w:i/>
          <w:iCs/>
        </w:rPr>
        <w:t xml:space="preserve">знать: </w:t>
      </w:r>
    </w:p>
    <w:p w:rsidR="002A6C20" w:rsidRPr="002A6C20" w:rsidRDefault="002A6C20" w:rsidP="00AA502A">
      <w:pPr>
        <w:ind w:firstLine="567"/>
      </w:pPr>
      <w:r w:rsidRPr="002A6C20">
        <w:t>– основные понятия курса (язык, речь, норма, вариант, речевая ошибка, стиль, жанр, коммуникация и др.)</w:t>
      </w:r>
      <w:r>
        <w:t xml:space="preserve"> (З-1)</w:t>
      </w:r>
      <w:r w:rsidRPr="002A6C20">
        <w:t xml:space="preserve">; </w:t>
      </w:r>
    </w:p>
    <w:p w:rsidR="002A6C20" w:rsidRPr="002A6C20" w:rsidRDefault="002A6C20" w:rsidP="00AA502A">
      <w:pPr>
        <w:widowControl/>
        <w:ind w:firstLine="567"/>
      </w:pPr>
      <w:r w:rsidRPr="002A6C20">
        <w:t>– основные типы норм современного русского литературного языка</w:t>
      </w:r>
      <w:r>
        <w:t xml:space="preserve"> (З-2)</w:t>
      </w:r>
      <w:r w:rsidRPr="002A6C20">
        <w:t xml:space="preserve">; </w:t>
      </w:r>
    </w:p>
    <w:p w:rsidR="00BC62FB" w:rsidRDefault="002A6C20" w:rsidP="00AA502A">
      <w:pPr>
        <w:ind w:firstLine="567"/>
        <w:rPr>
          <w:i/>
          <w:iCs/>
        </w:rPr>
      </w:pPr>
      <w:r w:rsidRPr="002A6C20">
        <w:t>– особенности современных коммуникативно-прагматических правил и этики делового общения</w:t>
      </w:r>
      <w:r>
        <w:t xml:space="preserve"> (З-3)</w:t>
      </w:r>
    </w:p>
    <w:p w:rsidR="00BC62FB" w:rsidRDefault="00BC62FB" w:rsidP="00AA502A">
      <w:pPr>
        <w:pStyle w:val="a5"/>
        <w:spacing w:after="0"/>
        <w:ind w:right="281" w:firstLine="567"/>
      </w:pPr>
      <w:r>
        <w:rPr>
          <w:i/>
          <w:iCs/>
        </w:rPr>
        <w:t>уметь</w:t>
      </w:r>
      <w:r>
        <w:t xml:space="preserve">: </w:t>
      </w:r>
    </w:p>
    <w:p w:rsidR="002A6C20" w:rsidRDefault="002A6C20" w:rsidP="00AA502A">
      <w:pPr>
        <w:ind w:firstLine="567"/>
      </w:pPr>
      <w:r>
        <w:t>– проводить анализ конкретной речевой ситуации делового общения (У-1);</w:t>
      </w:r>
    </w:p>
    <w:p w:rsidR="002A6C20" w:rsidRDefault="002A6C20" w:rsidP="00AA502A">
      <w:pPr>
        <w:ind w:firstLine="567"/>
      </w:pPr>
      <w:r>
        <w:t xml:space="preserve">– оценивать степень эффективности делового общения, определяя причины коммуникативных удач и неудач (У-2); </w:t>
      </w:r>
    </w:p>
    <w:p w:rsidR="002A6C20" w:rsidRDefault="002A6C20" w:rsidP="00AA502A">
      <w:pPr>
        <w:ind w:firstLine="567"/>
      </w:pPr>
      <w:r>
        <w:t xml:space="preserve">– выявлять и устранять собственные речевые ошибки (У-3); </w:t>
      </w:r>
    </w:p>
    <w:p w:rsidR="00BC62FB" w:rsidRPr="003B053E" w:rsidRDefault="002A6C20" w:rsidP="00AA502A">
      <w:pPr>
        <w:ind w:firstLine="567"/>
      </w:pPr>
      <w:r>
        <w:t>– создавать высказывания, учитывая коммуникативные качества речи делового общения (У-4).</w:t>
      </w:r>
    </w:p>
    <w:p w:rsidR="00BC62FB" w:rsidRDefault="00BC62FB" w:rsidP="00AA502A">
      <w:pPr>
        <w:pStyle w:val="a5"/>
        <w:spacing w:after="0"/>
        <w:ind w:right="281" w:firstLine="567"/>
      </w:pPr>
      <w:r w:rsidRPr="00004076">
        <w:rPr>
          <w:i/>
        </w:rPr>
        <w:t>владеть</w:t>
      </w:r>
      <w:r>
        <w:rPr>
          <w:i/>
        </w:rPr>
        <w:t>:</w:t>
      </w:r>
      <w:r>
        <w:t xml:space="preserve"> </w:t>
      </w:r>
    </w:p>
    <w:p w:rsidR="002A6C20" w:rsidRDefault="002A6C20" w:rsidP="00AA502A">
      <w:pPr>
        <w:ind w:firstLine="567"/>
      </w:pPr>
      <w:r>
        <w:t xml:space="preserve">– навыками устной и письменной речи, её нормами и средствами выразительности (В-1); </w:t>
      </w:r>
    </w:p>
    <w:p w:rsidR="002A6C20" w:rsidRDefault="002A6C20" w:rsidP="00AA502A">
      <w:pPr>
        <w:ind w:firstLine="567"/>
      </w:pPr>
      <w:r>
        <w:t>– невербальными компонентами деловой коммуникации; навыками успешного этикетного общения (В-2).</w:t>
      </w:r>
      <w:r w:rsidRPr="002A6C20">
        <w:t xml:space="preserve"> </w:t>
      </w:r>
    </w:p>
    <w:p w:rsidR="00BC62FB" w:rsidRPr="00BE5A45" w:rsidRDefault="00BC62FB" w:rsidP="00BC62FB">
      <w:pPr>
        <w:ind w:firstLine="709"/>
      </w:pPr>
    </w:p>
    <w:p w:rsidR="00BC62FB" w:rsidRPr="00E664DF" w:rsidRDefault="00BC62FB" w:rsidP="00BC62FB">
      <w:pPr>
        <w:pStyle w:val="a3"/>
        <w:numPr>
          <w:ilvl w:val="0"/>
          <w:numId w:val="3"/>
        </w:numPr>
        <w:tabs>
          <w:tab w:val="clear" w:pos="1069"/>
        </w:tabs>
        <w:ind w:left="0" w:firstLine="180"/>
      </w:pPr>
      <w:r w:rsidRPr="00E664DF">
        <w:rPr>
          <w:b/>
        </w:rPr>
        <w:t>Формируемые компетенции в структуре учебной дисциплины</w:t>
      </w:r>
      <w:r>
        <w:rPr>
          <w:b/>
        </w:rPr>
        <w:t xml:space="preserve"> и средства их оценивания 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097"/>
        <w:gridCol w:w="2297"/>
        <w:gridCol w:w="1978"/>
      </w:tblGrid>
      <w:tr w:rsidR="00BC62FB" w:rsidRPr="00D53543" w:rsidTr="00FB4F42">
        <w:tc>
          <w:tcPr>
            <w:tcW w:w="704" w:type="dxa"/>
            <w:shd w:val="clear" w:color="auto" w:fill="auto"/>
          </w:tcPr>
          <w:p w:rsidR="00BC62FB" w:rsidRPr="00D53543" w:rsidRDefault="00BC62FB" w:rsidP="002A6C20">
            <w:pPr>
              <w:ind w:firstLine="0"/>
              <w:jc w:val="center"/>
            </w:pPr>
            <w:r w:rsidRPr="00D53543">
              <w:t>№ п/п</w:t>
            </w:r>
          </w:p>
        </w:tc>
        <w:tc>
          <w:tcPr>
            <w:tcW w:w="2552" w:type="dxa"/>
            <w:shd w:val="clear" w:color="auto" w:fill="auto"/>
          </w:tcPr>
          <w:p w:rsidR="00BC62FB" w:rsidRPr="00D53543" w:rsidRDefault="00BC62FB" w:rsidP="00FB4F42">
            <w:pPr>
              <w:ind w:firstLine="0"/>
              <w:jc w:val="center"/>
            </w:pPr>
            <w:r w:rsidRPr="00D53543">
              <w:t>Разделы (темы) дисциплины</w:t>
            </w:r>
          </w:p>
        </w:tc>
        <w:tc>
          <w:tcPr>
            <w:tcW w:w="2097" w:type="dxa"/>
            <w:shd w:val="clear" w:color="auto" w:fill="auto"/>
          </w:tcPr>
          <w:p w:rsidR="00BC62FB" w:rsidRPr="00D53543" w:rsidRDefault="00BC62FB" w:rsidP="00FB4F42">
            <w:pPr>
              <w:ind w:firstLine="0"/>
              <w:jc w:val="center"/>
              <w:rPr>
                <w:highlight w:val="yellow"/>
              </w:rPr>
            </w:pPr>
            <w:r w:rsidRPr="00D53543">
              <w:t xml:space="preserve">Код </w:t>
            </w:r>
            <w:r>
              <w:t>оцениваемой</w:t>
            </w:r>
            <w:r w:rsidRPr="00D53543">
              <w:t xml:space="preserve"> компетенции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C62FB" w:rsidRPr="00D53543" w:rsidRDefault="00BC62FB" w:rsidP="002A6C20">
            <w:pPr>
              <w:ind w:firstLine="0"/>
              <w:jc w:val="center"/>
              <w:rPr>
                <w:highlight w:val="yellow"/>
              </w:rPr>
            </w:pPr>
            <w:r w:rsidRPr="00D53543">
              <w:t>Планируемые результаты обучения по дисциплине</w:t>
            </w:r>
            <w:r>
              <w:t xml:space="preserve"> (ЗУВ)</w:t>
            </w:r>
            <w:r w:rsidRPr="00D53543">
              <w:rPr>
                <w:highlight w:val="yellow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</w:tcPr>
          <w:p w:rsidR="00BC62FB" w:rsidRPr="00D53543" w:rsidRDefault="00BC62FB" w:rsidP="00FB4F42">
            <w:pPr>
              <w:ind w:firstLine="0"/>
              <w:jc w:val="center"/>
            </w:pPr>
            <w:r w:rsidRPr="00D53543">
              <w:t>Оценочное средство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Pr="00D53543" w:rsidRDefault="00BC62FB" w:rsidP="002A6C20">
            <w:pPr>
              <w:ind w:firstLine="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Pr="00D53543" w:rsidRDefault="00BC62FB" w:rsidP="002A6C20">
            <w:pPr>
              <w:ind w:firstLine="0"/>
              <w:jc w:val="center"/>
            </w:pPr>
            <w:r>
              <w:t>Современный русский литературный язык – основа культуры речи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Pr="00D53543" w:rsidRDefault="00BC62FB" w:rsidP="002A6C20">
            <w:pPr>
              <w:ind w:firstLine="0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C62FB" w:rsidRDefault="00FB4F42" w:rsidP="002A6C20">
            <w:pPr>
              <w:ind w:firstLine="0"/>
              <w:jc w:val="center"/>
            </w:pPr>
            <w:r>
              <w:t xml:space="preserve">З-1, З-2, З-3; </w:t>
            </w:r>
          </w:p>
          <w:p w:rsidR="00FB4F42" w:rsidRPr="00D53543" w:rsidRDefault="00FB4F42" w:rsidP="002A6C20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Pr="00D53543" w:rsidRDefault="007C304E" w:rsidP="002A6C20">
            <w:pPr>
              <w:ind w:firstLine="0"/>
              <w:jc w:val="center"/>
            </w:pPr>
            <w:r>
              <w:t>Устное сообщение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Pr="00B4758A" w:rsidRDefault="00BC62FB" w:rsidP="002A6C20">
            <w:pPr>
              <w:ind w:firstLine="0"/>
              <w:jc w:val="center"/>
              <w:rPr>
                <w:b/>
              </w:rPr>
            </w:pPr>
            <w:r>
              <w:t>Основные качества хорошей речи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7C304E" w:rsidP="002A6C20">
            <w:pPr>
              <w:ind w:firstLine="0"/>
              <w:jc w:val="center"/>
            </w:pPr>
            <w:r>
              <w:t>Устное сообщение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3.</w:t>
            </w:r>
          </w:p>
        </w:tc>
        <w:tc>
          <w:tcPr>
            <w:tcW w:w="2552" w:type="dxa"/>
            <w:shd w:val="clear" w:color="auto" w:fill="auto"/>
          </w:tcPr>
          <w:p w:rsidR="00BC62FB" w:rsidRPr="00CF26AE" w:rsidRDefault="00BC62FB" w:rsidP="00FB4F42">
            <w:pPr>
              <w:ind w:firstLine="5"/>
              <w:jc w:val="center"/>
            </w:pPr>
            <w:r>
              <w:t>Нормы</w:t>
            </w:r>
            <w:r w:rsidR="00FB4F42">
              <w:t xml:space="preserve"> </w:t>
            </w:r>
            <w:r>
              <w:t>литературного произношения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Pr="0021192D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  <w:p w:rsidR="00BC62FB" w:rsidRDefault="00BC62FB" w:rsidP="002A6C20">
            <w:pPr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Проверка выполненных  упражнений</w:t>
            </w:r>
          </w:p>
        </w:tc>
      </w:tr>
      <w:tr w:rsidR="00BC62FB" w:rsidRPr="00D53543" w:rsidTr="00FB4F42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4.</w:t>
            </w:r>
          </w:p>
        </w:tc>
        <w:tc>
          <w:tcPr>
            <w:tcW w:w="2552" w:type="dxa"/>
            <w:shd w:val="clear" w:color="auto" w:fill="auto"/>
          </w:tcPr>
          <w:p w:rsidR="00BC62FB" w:rsidRPr="00B4758A" w:rsidRDefault="00BC62FB" w:rsidP="00FB4F42">
            <w:pPr>
              <w:ind w:firstLine="0"/>
              <w:jc w:val="center"/>
              <w:rPr>
                <w:b/>
              </w:rPr>
            </w:pPr>
            <w:r>
              <w:t>Лексические нормы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Проверка выполненных  упражнений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Pr="00CF26AE" w:rsidRDefault="00BC62FB" w:rsidP="002A6C20">
            <w:pPr>
              <w:ind w:firstLine="0"/>
              <w:jc w:val="center"/>
            </w:pPr>
            <w:r>
              <w:t>Грамматические нормы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Тестовый контроль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6.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Pr="00CF26AE" w:rsidRDefault="00BC62FB" w:rsidP="00C607D0">
            <w:r w:rsidRPr="0003402F">
              <w:t xml:space="preserve">Функционально-смысловые типы речи и функциональные </w:t>
            </w:r>
            <w:r w:rsidRPr="0003402F">
              <w:lastRenderedPageBreak/>
              <w:t>стили русского литературного языка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lastRenderedPageBreak/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FB4F42" w:rsidRDefault="00FB4F42" w:rsidP="00FB4F42">
            <w:pPr>
              <w:ind w:firstLine="0"/>
              <w:jc w:val="center"/>
            </w:pPr>
            <w:r>
              <w:t xml:space="preserve">У-1, У-1, У-3, У-4; 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lastRenderedPageBreak/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lastRenderedPageBreak/>
              <w:t xml:space="preserve">Письменный анализ текстов различных </w:t>
            </w:r>
            <w:r>
              <w:lastRenderedPageBreak/>
              <w:t>функциональ-ных стилей.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lastRenderedPageBreak/>
              <w:t>7.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Pr="0003402F" w:rsidRDefault="00BC62FB" w:rsidP="00FB4F42">
            <w:pPr>
              <w:ind w:firstLine="5"/>
              <w:jc w:val="center"/>
            </w:pPr>
            <w:r w:rsidRPr="0003402F">
              <w:t>Официально-деловая письменная речь</w:t>
            </w:r>
          </w:p>
          <w:p w:rsidR="00BC62FB" w:rsidRPr="00CF26AE" w:rsidRDefault="00BC62FB" w:rsidP="002A6C20">
            <w:pPr>
              <w:ind w:firstLine="0"/>
              <w:jc w:val="center"/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Составление и оформление документов.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8.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Pr="00EE2B65" w:rsidRDefault="00BC62FB" w:rsidP="002A6C20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t>Логические и интонационно-мелодические закономерности устной речи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Выполнение речевых упражнений.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9.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Default="00BC62FB" w:rsidP="002A6C20">
            <w:pPr>
              <w:pStyle w:val="a7"/>
              <w:spacing w:before="0" w:beforeAutospacing="0" w:after="0" w:afterAutospacing="0"/>
              <w:jc w:val="center"/>
            </w:pPr>
            <w:r>
              <w:t>Невербальные средства коммуникации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7C304E" w:rsidP="007C304E">
            <w:pPr>
              <w:ind w:firstLine="0"/>
              <w:jc w:val="center"/>
            </w:pPr>
            <w:r>
              <w:t>Устное сообщение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10.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Default="00BC62FB" w:rsidP="002A6C20">
            <w:pPr>
              <w:pStyle w:val="a7"/>
              <w:spacing w:before="0" w:beforeAutospacing="0" w:after="0" w:afterAutospacing="0"/>
              <w:jc w:val="center"/>
            </w:pPr>
            <w:r>
              <w:t>Логико-композиционное оформление ораторской речи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7C304E" w:rsidP="002A6C20">
            <w:pPr>
              <w:ind w:firstLine="0"/>
              <w:jc w:val="center"/>
            </w:pPr>
            <w:r>
              <w:t>Устное сообщение</w:t>
            </w:r>
          </w:p>
        </w:tc>
      </w:tr>
      <w:tr w:rsidR="00BC62FB" w:rsidRPr="00D53543" w:rsidTr="00C607D0">
        <w:trPr>
          <w:trHeight w:val="339"/>
        </w:trPr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11.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62FB" w:rsidRDefault="00BC62FB" w:rsidP="002A6C20">
            <w:pPr>
              <w:pStyle w:val="a7"/>
              <w:spacing w:before="0" w:beforeAutospacing="0" w:after="0" w:afterAutospacing="0"/>
              <w:jc w:val="center"/>
            </w:pPr>
            <w:r>
              <w:t>Выступление в аудитории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Подготовка докладов.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12.</w:t>
            </w:r>
          </w:p>
        </w:tc>
        <w:tc>
          <w:tcPr>
            <w:tcW w:w="2552" w:type="dxa"/>
            <w:shd w:val="clear" w:color="auto" w:fill="auto"/>
          </w:tcPr>
          <w:p w:rsidR="00BC62FB" w:rsidRPr="001655C1" w:rsidRDefault="00BC62FB" w:rsidP="00FB4F42">
            <w:pPr>
              <w:ind w:firstLine="0"/>
              <w:jc w:val="center"/>
            </w:pPr>
            <w:r>
              <w:t>Культура ведения спора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7C304E" w:rsidP="002A6C20">
            <w:pPr>
              <w:ind w:firstLine="0"/>
              <w:jc w:val="center"/>
            </w:pPr>
            <w:r>
              <w:t>Устный опрос</w:t>
            </w:r>
          </w:p>
        </w:tc>
      </w:tr>
      <w:tr w:rsidR="00BC62FB" w:rsidRPr="00D53543" w:rsidTr="002A6C20">
        <w:tc>
          <w:tcPr>
            <w:tcW w:w="704" w:type="dxa"/>
            <w:shd w:val="clear" w:color="auto" w:fill="auto"/>
          </w:tcPr>
          <w:p w:rsidR="00BC62FB" w:rsidRDefault="00BC62FB" w:rsidP="002A6C20">
            <w:pPr>
              <w:ind w:firstLine="0"/>
              <w:jc w:val="center"/>
            </w:pPr>
            <w:r>
              <w:t>13.</w:t>
            </w:r>
          </w:p>
        </w:tc>
        <w:tc>
          <w:tcPr>
            <w:tcW w:w="2552" w:type="dxa"/>
            <w:shd w:val="clear" w:color="auto" w:fill="auto"/>
          </w:tcPr>
          <w:p w:rsidR="00BC62FB" w:rsidRPr="001655C1" w:rsidRDefault="00BC62FB" w:rsidP="00FB4F42">
            <w:pPr>
              <w:ind w:firstLine="5"/>
              <w:jc w:val="center"/>
            </w:pPr>
            <w:r>
              <w:t>Речевой этикет и его особенности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C62FB" w:rsidRPr="009C28DC" w:rsidRDefault="00BC62FB" w:rsidP="002A6C20">
            <w:pPr>
              <w:pStyle w:val="a5"/>
              <w:spacing w:after="0"/>
              <w:ind w:right="281"/>
              <w:jc w:val="center"/>
            </w:pPr>
            <w:r>
              <w:t>УК-4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B4F42" w:rsidRDefault="00FB4F42" w:rsidP="00FB4F42">
            <w:pPr>
              <w:ind w:firstLine="0"/>
              <w:jc w:val="center"/>
            </w:pPr>
            <w:r>
              <w:t xml:space="preserve">З-1, З-2, З-3; </w:t>
            </w:r>
          </w:p>
          <w:p w:rsidR="00BC62FB" w:rsidRDefault="00FB4F42" w:rsidP="00FB4F42">
            <w:pPr>
              <w:ind w:firstLine="0"/>
              <w:jc w:val="center"/>
            </w:pPr>
            <w:r>
              <w:t>У-1, У-1, У-3, У-4; В-1, В-2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C62FB" w:rsidRDefault="00BC62FB" w:rsidP="002A6C20">
            <w:pPr>
              <w:ind w:firstLine="0"/>
              <w:jc w:val="center"/>
            </w:pPr>
            <w:r>
              <w:t>Устный опрос.</w:t>
            </w:r>
          </w:p>
        </w:tc>
      </w:tr>
    </w:tbl>
    <w:p w:rsidR="00BC62FB" w:rsidRDefault="00BC62FB" w:rsidP="00BC62FB">
      <w:pPr>
        <w:pStyle w:val="a3"/>
        <w:ind w:left="1069" w:firstLine="0"/>
        <w:rPr>
          <w:b/>
        </w:rPr>
      </w:pPr>
    </w:p>
    <w:p w:rsidR="00FB4F42" w:rsidRPr="00FB4F42" w:rsidRDefault="00C607D0" w:rsidP="00C607D0">
      <w:pPr>
        <w:ind w:left="709" w:firstLine="0"/>
        <w:contextualSpacing/>
        <w:rPr>
          <w:b/>
        </w:rPr>
      </w:pPr>
      <w:r>
        <w:rPr>
          <w:b/>
        </w:rPr>
        <w:t xml:space="preserve">4. </w:t>
      </w:r>
      <w:r w:rsidR="00FB4F42" w:rsidRPr="00FB4F42">
        <w:rPr>
          <w:b/>
        </w:rPr>
        <w:t xml:space="preserve">Оценочные средства по дисциплине для текущего контроля </w:t>
      </w:r>
    </w:p>
    <w:p w:rsidR="00FB4F42" w:rsidRPr="00FB4F42" w:rsidRDefault="00FB4F42" w:rsidP="00FB4F42">
      <w:pPr>
        <w:rPr>
          <w:b/>
          <w:color w:val="000000"/>
          <w:w w:val="105"/>
        </w:rPr>
      </w:pPr>
      <w:r w:rsidRPr="00FB4F42">
        <w:rPr>
          <w:b/>
        </w:rPr>
        <w:t xml:space="preserve">4.1. </w:t>
      </w:r>
      <w:r w:rsidRPr="00FB4F42">
        <w:rPr>
          <w:b/>
          <w:color w:val="000000"/>
        </w:rPr>
        <w:t xml:space="preserve">Описание </w:t>
      </w:r>
      <w:r w:rsidRPr="00FB4F42">
        <w:rPr>
          <w:b/>
          <w:color w:val="000000"/>
          <w:w w:val="105"/>
        </w:rPr>
        <w:t>критериев оценивания компетенций на различных</w:t>
      </w:r>
      <w:r w:rsidRPr="00FB4F42">
        <w:rPr>
          <w:b/>
          <w:color w:val="000000"/>
          <w:spacing w:val="-12"/>
          <w:w w:val="105"/>
        </w:rPr>
        <w:t xml:space="preserve"> </w:t>
      </w:r>
      <w:r w:rsidRPr="00FB4F42">
        <w:rPr>
          <w:b/>
          <w:color w:val="000000"/>
          <w:w w:val="105"/>
        </w:rPr>
        <w:t>уровнях</w:t>
      </w:r>
      <w:r w:rsidRPr="00FB4F42">
        <w:rPr>
          <w:b/>
          <w:color w:val="000000"/>
          <w:spacing w:val="-18"/>
          <w:w w:val="105"/>
        </w:rPr>
        <w:t xml:space="preserve"> </w:t>
      </w:r>
      <w:r w:rsidRPr="00FB4F42">
        <w:rPr>
          <w:b/>
          <w:color w:val="000000"/>
          <w:w w:val="105"/>
        </w:rPr>
        <w:t>их</w:t>
      </w:r>
      <w:r w:rsidRPr="00FB4F42">
        <w:rPr>
          <w:b/>
          <w:color w:val="000000"/>
          <w:spacing w:val="-23"/>
          <w:w w:val="105"/>
        </w:rPr>
        <w:t xml:space="preserve"> </w:t>
      </w:r>
      <w:r w:rsidRPr="00FB4F42">
        <w:rPr>
          <w:b/>
          <w:color w:val="000000"/>
          <w:w w:val="105"/>
        </w:rPr>
        <w:t>формирования</w:t>
      </w:r>
    </w:p>
    <w:p w:rsidR="00FB4F42" w:rsidRPr="00FB4F42" w:rsidRDefault="00FB4F42" w:rsidP="00FB4F42">
      <w:pPr>
        <w:ind w:firstLine="709"/>
        <w:rPr>
          <w:color w:val="000000"/>
        </w:rPr>
      </w:pPr>
      <w:r w:rsidRPr="00FB4F42">
        <w:rPr>
          <w:b/>
          <w:color w:val="000000"/>
        </w:rPr>
        <w:t>При выставлении оценки преподаватель учитывает</w:t>
      </w:r>
      <w:r w:rsidRPr="00FB4F42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FB4F42" w:rsidRPr="00FB4F42" w:rsidRDefault="00FB4F42" w:rsidP="00FB4F42">
      <w:pPr>
        <w:ind w:firstLine="709"/>
      </w:pPr>
      <w:r w:rsidRPr="00FB4F42">
        <w:rPr>
          <w:b/>
          <w:color w:val="000000"/>
        </w:rPr>
        <w:t xml:space="preserve">Нулевой уровень («неудовлетворительно»). </w:t>
      </w:r>
      <w:r w:rsidRPr="00FB4F42">
        <w:rPr>
          <w:color w:val="000000"/>
        </w:rPr>
        <w:t>Результаты обучения свидетельствуют</w:t>
      </w:r>
      <w:r w:rsidRPr="00FB4F42">
        <w:rPr>
          <w:color w:val="0070C0"/>
        </w:rPr>
        <w:t xml:space="preserve">, </w:t>
      </w:r>
      <w:r w:rsidRPr="00FB4F42">
        <w:t>что обучающийся:</w:t>
      </w:r>
    </w:p>
    <w:p w:rsidR="00FB4F42" w:rsidRPr="00FB4F42" w:rsidRDefault="00FB4F42" w:rsidP="00FB4F42">
      <w:pPr>
        <w:numPr>
          <w:ilvl w:val="0"/>
          <w:numId w:val="19"/>
        </w:numPr>
        <w:tabs>
          <w:tab w:val="left" w:pos="993"/>
        </w:tabs>
        <w:ind w:left="0" w:firstLine="709"/>
        <w:rPr>
          <w:color w:val="000000"/>
        </w:rPr>
      </w:pPr>
      <w:r w:rsidRPr="00FB4F42">
        <w:t>усвоил некоторые элементарные профессиональные знания</w:t>
      </w:r>
      <w:r w:rsidRPr="00FB4F42">
        <w:rPr>
          <w:color w:val="000000"/>
        </w:rPr>
        <w:t>, но не владеет понятийным аппаратом области профессиональной деятельности;</w:t>
      </w:r>
    </w:p>
    <w:p w:rsidR="00FB4F42" w:rsidRPr="00FB4F42" w:rsidRDefault="00FB4F42" w:rsidP="00FB4F42">
      <w:pPr>
        <w:numPr>
          <w:ilvl w:val="0"/>
          <w:numId w:val="19"/>
        </w:numPr>
        <w:tabs>
          <w:tab w:val="left" w:pos="993"/>
        </w:tabs>
        <w:ind w:left="0" w:firstLine="709"/>
        <w:rPr>
          <w:color w:val="000000"/>
        </w:rPr>
      </w:pPr>
      <w:r w:rsidRPr="00FB4F42">
        <w:rPr>
          <w:color w:val="000000"/>
        </w:rPr>
        <w:t>не умеет установить связь теории с практикой;</w:t>
      </w:r>
    </w:p>
    <w:p w:rsidR="00FB4F42" w:rsidRPr="00FB4F42" w:rsidRDefault="00FB4F42" w:rsidP="00FB4F42">
      <w:pPr>
        <w:numPr>
          <w:ilvl w:val="0"/>
          <w:numId w:val="19"/>
        </w:numPr>
        <w:tabs>
          <w:tab w:val="left" w:pos="993"/>
        </w:tabs>
        <w:ind w:left="0" w:firstLine="709"/>
        <w:rPr>
          <w:b/>
          <w:color w:val="000000"/>
        </w:rPr>
      </w:pPr>
      <w:r w:rsidRPr="00FB4F42">
        <w:rPr>
          <w:color w:val="000000"/>
        </w:rPr>
        <w:t>не владеет способами решения практико-ориентированных задач.</w:t>
      </w:r>
      <w:r w:rsidRPr="00FB4F42">
        <w:rPr>
          <w:b/>
          <w:color w:val="000000"/>
        </w:rPr>
        <w:t xml:space="preserve"> </w:t>
      </w:r>
    </w:p>
    <w:p w:rsidR="00FB4F42" w:rsidRPr="00FB4F42" w:rsidRDefault="00FB4F42" w:rsidP="00FB4F42">
      <w:pPr>
        <w:ind w:firstLine="709"/>
        <w:rPr>
          <w:color w:val="000000"/>
        </w:rPr>
      </w:pPr>
      <w:r w:rsidRPr="00FB4F42">
        <w:rPr>
          <w:b/>
          <w:color w:val="000000"/>
        </w:rPr>
        <w:t xml:space="preserve">Первый уровень – пороговый («удовлетворительно»). </w:t>
      </w:r>
      <w:r w:rsidRPr="00FB4F42">
        <w:rPr>
          <w:color w:val="000000"/>
        </w:rPr>
        <w:t>Достигнутый уровень оценки результатов обучения выпускника показывает</w:t>
      </w:r>
      <w:r w:rsidRPr="00FB4F42">
        <w:t>, что выпускник:</w:t>
      </w:r>
    </w:p>
    <w:p w:rsidR="00FB4F42" w:rsidRPr="00FB4F42" w:rsidRDefault="00FB4F42" w:rsidP="00FB4F42">
      <w:pPr>
        <w:numPr>
          <w:ilvl w:val="0"/>
          <w:numId w:val="20"/>
        </w:numPr>
        <w:tabs>
          <w:tab w:val="left" w:pos="993"/>
        </w:tabs>
        <w:ind w:left="0" w:firstLine="709"/>
        <w:rPr>
          <w:color w:val="000000"/>
        </w:rPr>
      </w:pPr>
      <w:r w:rsidRPr="00FB4F42">
        <w:t>обладает фрагментарными знаниями</w:t>
      </w:r>
      <w:r w:rsidRPr="00FB4F42">
        <w:rPr>
          <w:color w:val="000000"/>
        </w:rPr>
        <w:t>, отличаю</w:t>
      </w:r>
      <w:r w:rsidRPr="00FB4F42">
        <w:t>щимися</w:t>
      </w:r>
      <w:r w:rsidRPr="00FB4F42">
        <w:rPr>
          <w:color w:val="000000"/>
        </w:rPr>
        <w:t xml:space="preserve"> поверхностью и малой содержательностью; раскрывает содержание вопроса</w:t>
      </w:r>
      <w:r w:rsidRPr="00FB4F42">
        <w:rPr>
          <w:color w:val="FF0000"/>
        </w:rPr>
        <w:t xml:space="preserve"> </w:t>
      </w:r>
      <w:r w:rsidRPr="00FB4F42">
        <w:rPr>
          <w:color w:val="000000"/>
        </w:rPr>
        <w:t>не глубоко, бессистемно, с некоторыми неточностями;</w:t>
      </w:r>
    </w:p>
    <w:p w:rsidR="00FB4F42" w:rsidRPr="00FB4F42" w:rsidRDefault="00FB4F42" w:rsidP="00FB4F42">
      <w:pPr>
        <w:numPr>
          <w:ilvl w:val="0"/>
          <w:numId w:val="20"/>
        </w:numPr>
        <w:tabs>
          <w:tab w:val="left" w:pos="993"/>
        </w:tabs>
        <w:ind w:left="0" w:firstLine="709"/>
      </w:pPr>
      <w:r w:rsidRPr="00FB4F42">
        <w:rPr>
          <w:color w:val="000000"/>
        </w:rPr>
        <w:t xml:space="preserve">слабо, недостаточно аргументированно </w:t>
      </w:r>
      <w:r w:rsidRPr="00FB4F42">
        <w:t>обосновывает связь теории с практикой;</w:t>
      </w:r>
    </w:p>
    <w:p w:rsidR="00FB4F42" w:rsidRPr="00FB4F42" w:rsidRDefault="00FB4F42" w:rsidP="00FB4F42">
      <w:pPr>
        <w:numPr>
          <w:ilvl w:val="0"/>
          <w:numId w:val="20"/>
        </w:numPr>
        <w:tabs>
          <w:tab w:val="left" w:pos="993"/>
        </w:tabs>
        <w:ind w:left="0" w:firstLine="709"/>
      </w:pPr>
      <w:r w:rsidRPr="00FB4F42">
        <w:t>понимает и способен интерпретировать основной теоретический материал области профессиональной деятельности.</w:t>
      </w:r>
    </w:p>
    <w:p w:rsidR="00FB4F42" w:rsidRPr="00FB4F42" w:rsidRDefault="00FB4F42" w:rsidP="00FB4F42">
      <w:pPr>
        <w:ind w:firstLine="709"/>
        <w:rPr>
          <w:color w:val="000000"/>
        </w:rPr>
      </w:pPr>
      <w:r w:rsidRPr="00FB4F42">
        <w:rPr>
          <w:b/>
          <w:color w:val="000000"/>
        </w:rPr>
        <w:t xml:space="preserve">Второй уровень повышенный («хорошо»). </w:t>
      </w:r>
      <w:r w:rsidRPr="00FB4F42">
        <w:rPr>
          <w:color w:val="000000"/>
        </w:rPr>
        <w:t>Обучающийся на должном уровне:</w:t>
      </w:r>
    </w:p>
    <w:p w:rsidR="00FB4F42" w:rsidRPr="00FB4F42" w:rsidRDefault="00FB4F42" w:rsidP="00FB4F42">
      <w:pPr>
        <w:numPr>
          <w:ilvl w:val="0"/>
          <w:numId w:val="21"/>
        </w:numPr>
        <w:tabs>
          <w:tab w:val="left" w:pos="993"/>
        </w:tabs>
        <w:ind w:left="0" w:firstLine="709"/>
        <w:rPr>
          <w:color w:val="000000"/>
        </w:rPr>
      </w:pPr>
      <w:r w:rsidRPr="00FB4F42">
        <w:rPr>
          <w:color w:val="000000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FB4F42">
        <w:t>государственной</w:t>
      </w:r>
      <w:r w:rsidRPr="00FB4F42">
        <w:rPr>
          <w:color w:val="000000"/>
        </w:rPr>
        <w:t xml:space="preserve"> экзаменационной комиссии;</w:t>
      </w:r>
    </w:p>
    <w:p w:rsidR="00FB4F42" w:rsidRPr="00FB4F42" w:rsidRDefault="00FB4F42" w:rsidP="00FB4F42">
      <w:pPr>
        <w:numPr>
          <w:ilvl w:val="0"/>
          <w:numId w:val="21"/>
        </w:numPr>
        <w:tabs>
          <w:tab w:val="left" w:pos="993"/>
        </w:tabs>
        <w:ind w:left="0" w:firstLine="709"/>
        <w:rPr>
          <w:color w:val="000000"/>
        </w:rPr>
      </w:pPr>
      <w:r w:rsidRPr="00FB4F42">
        <w:rPr>
          <w:color w:val="000000"/>
        </w:rPr>
        <w:lastRenderedPageBreak/>
        <w:t>демонстрирует учебные умения и навыки в области решения практико-ориентированных задач;</w:t>
      </w:r>
    </w:p>
    <w:p w:rsidR="00FB4F42" w:rsidRPr="00FB4F42" w:rsidRDefault="00FB4F42" w:rsidP="00FB4F42">
      <w:pPr>
        <w:numPr>
          <w:ilvl w:val="0"/>
          <w:numId w:val="21"/>
        </w:numPr>
        <w:tabs>
          <w:tab w:val="left" w:pos="993"/>
        </w:tabs>
        <w:ind w:left="0" w:firstLine="709"/>
        <w:rPr>
          <w:color w:val="000000"/>
        </w:rPr>
      </w:pPr>
      <w:r w:rsidRPr="00FB4F42">
        <w:rPr>
          <w:color w:val="000000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FB4F42" w:rsidRPr="00FB4F42" w:rsidRDefault="00FB4F42" w:rsidP="00FB4F42">
      <w:pPr>
        <w:ind w:firstLine="709"/>
        <w:rPr>
          <w:color w:val="000000"/>
        </w:rPr>
      </w:pPr>
      <w:r w:rsidRPr="00FB4F42">
        <w:rPr>
          <w:b/>
          <w:color w:val="000000"/>
        </w:rPr>
        <w:t xml:space="preserve">Третий уровень продвинутый («отлично»). </w:t>
      </w:r>
      <w:r w:rsidRPr="00FB4F42">
        <w:rPr>
          <w:color w:val="000000"/>
        </w:rPr>
        <w:t>Обучающийся, достигающий данного уровня:</w:t>
      </w:r>
    </w:p>
    <w:p w:rsidR="00FB4F42" w:rsidRPr="00FB4F42" w:rsidRDefault="00FB4F42" w:rsidP="00FB4F42">
      <w:pPr>
        <w:numPr>
          <w:ilvl w:val="0"/>
          <w:numId w:val="22"/>
        </w:numPr>
        <w:tabs>
          <w:tab w:val="left" w:pos="993"/>
        </w:tabs>
        <w:ind w:left="0" w:firstLine="709"/>
        <w:rPr>
          <w:color w:val="000000"/>
        </w:rPr>
      </w:pPr>
      <w:r w:rsidRPr="00FB4F42">
        <w:rPr>
          <w:color w:val="000000"/>
        </w:rPr>
        <w:t xml:space="preserve">даёт полный, глубокий, </w:t>
      </w:r>
      <w:r w:rsidRPr="00FB4F42">
        <w:t>логично</w:t>
      </w:r>
      <w:r w:rsidRPr="00FB4F42">
        <w:rPr>
          <w:color w:val="0070C0"/>
        </w:rPr>
        <w:t xml:space="preserve"> </w:t>
      </w:r>
      <w:r w:rsidRPr="00FB4F42">
        <w:rPr>
          <w:color w:val="000000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FB4F42" w:rsidRPr="00FB4F42" w:rsidRDefault="00FB4F42" w:rsidP="00FB4F42">
      <w:pPr>
        <w:numPr>
          <w:ilvl w:val="0"/>
          <w:numId w:val="22"/>
        </w:numPr>
        <w:tabs>
          <w:tab w:val="left" w:pos="993"/>
        </w:tabs>
        <w:ind w:left="0" w:firstLine="709"/>
        <w:rPr>
          <w:color w:val="000000"/>
        </w:rPr>
      </w:pPr>
      <w:r w:rsidRPr="00FB4F42">
        <w:rPr>
          <w:color w:val="000000"/>
        </w:rPr>
        <w:t>доказательно иллюстрирует основные теоретические положения практическими примерами;</w:t>
      </w:r>
    </w:p>
    <w:p w:rsidR="00FB4F42" w:rsidRPr="00C607D0" w:rsidRDefault="00FB4F42" w:rsidP="00C607D0">
      <w:pPr>
        <w:numPr>
          <w:ilvl w:val="0"/>
          <w:numId w:val="22"/>
        </w:numPr>
        <w:tabs>
          <w:tab w:val="left" w:pos="993"/>
        </w:tabs>
        <w:ind w:left="0" w:firstLine="709"/>
        <w:rPr>
          <w:b/>
          <w:color w:val="000000"/>
        </w:rPr>
      </w:pPr>
      <w:r w:rsidRPr="00FB4F42">
        <w:rPr>
          <w:color w:val="000000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FB4F42" w:rsidRPr="00AA555B" w:rsidRDefault="00FB4F42" w:rsidP="00FB4F42">
      <w:pPr>
        <w:pStyle w:val="a3"/>
        <w:ind w:left="0" w:firstLine="0"/>
        <w:rPr>
          <w:rStyle w:val="s19"/>
          <w:b/>
        </w:rPr>
      </w:pPr>
      <w:r w:rsidRPr="00AA555B">
        <w:rPr>
          <w:rStyle w:val="s19"/>
          <w:b/>
        </w:rPr>
        <w:t>4.</w:t>
      </w:r>
      <w:r>
        <w:rPr>
          <w:rStyle w:val="s19"/>
          <w:b/>
        </w:rPr>
        <w:t>2</w:t>
      </w:r>
      <w:r w:rsidRPr="00AA555B">
        <w:rPr>
          <w:rStyle w:val="s19"/>
          <w:b/>
        </w:rPr>
        <w:t>. Критерии оценивания устных сообщений</w:t>
      </w:r>
    </w:p>
    <w:p w:rsidR="00FB4F42" w:rsidRDefault="00FB4F42" w:rsidP="00FB4F42">
      <w:pPr>
        <w:ind w:firstLine="708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Устное сообщение/ монологическое высказывание – это обсуждение проблемы на иностранном языке, способ выразить свои мысли и продемонстрировать владение темой, с учетом логичности рассуждений, знаний грамматических правил и лексики.</w:t>
      </w:r>
    </w:p>
    <w:p w:rsidR="00FB4F42" w:rsidRDefault="00FB4F42" w:rsidP="00FB4F42">
      <w:pPr>
        <w:ind w:firstLine="708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Оценка «отлично</w:t>
      </w:r>
      <w:r>
        <w:rPr>
          <w:bCs/>
          <w:color w:val="000000"/>
          <w:szCs w:val="28"/>
        </w:rPr>
        <w:t xml:space="preserve">» - ставится, если обучающийся демонстрирует </w:t>
      </w:r>
      <w:r>
        <w:rPr>
          <w:szCs w:val="28"/>
        </w:rPr>
        <w:t xml:space="preserve">глубокое и прочное усвоение лексического материала; </w:t>
      </w:r>
      <w:r>
        <w:rPr>
          <w:color w:val="000000"/>
          <w:szCs w:val="28"/>
        </w:rPr>
        <w:t>если сообщение логично выстроено и средства логической связи использованы правильно; сообщение сопровождается вводными словами, связывая стилистически текст; правильно применяются грамматические правила.</w:t>
      </w:r>
    </w:p>
    <w:p w:rsidR="00FB4F42" w:rsidRDefault="00FB4F42" w:rsidP="00FB4F42">
      <w:pPr>
        <w:ind w:firstLine="708"/>
        <w:rPr>
          <w:szCs w:val="28"/>
        </w:rPr>
      </w:pPr>
      <w:r>
        <w:rPr>
          <w:b/>
          <w:bCs/>
          <w:color w:val="000000"/>
          <w:szCs w:val="28"/>
        </w:rPr>
        <w:t xml:space="preserve">Оценка «хорошо» </w:t>
      </w:r>
      <w:r>
        <w:rPr>
          <w:color w:val="000000"/>
          <w:szCs w:val="28"/>
        </w:rPr>
        <w:t xml:space="preserve">– </w:t>
      </w:r>
      <w:r>
        <w:rPr>
          <w:bCs/>
          <w:color w:val="000000"/>
          <w:szCs w:val="28"/>
        </w:rPr>
        <w:t xml:space="preserve">ставится, если обучающийся демонстрирует организацию сообщения </w:t>
      </w:r>
      <w:r>
        <w:rPr>
          <w:color w:val="000000"/>
          <w:szCs w:val="28"/>
        </w:rPr>
        <w:t>в основном логично, однако имеются отдельные недостатки при использовании средств логической связи и вводных слов; имеются отдельные недостатки при употреблении грамматических конструкций; имеются отдельные нарушения в стилистическом оформлении сообщения.</w:t>
      </w:r>
    </w:p>
    <w:p w:rsidR="00FB4F42" w:rsidRDefault="00FB4F42" w:rsidP="00FB4F42">
      <w:pPr>
        <w:ind w:firstLine="708"/>
        <w:rPr>
          <w:szCs w:val="28"/>
        </w:rPr>
      </w:pPr>
      <w:r>
        <w:rPr>
          <w:b/>
          <w:bCs/>
          <w:color w:val="000000"/>
          <w:szCs w:val="28"/>
        </w:rPr>
        <w:t xml:space="preserve">Оценка «удовлетворительно» </w:t>
      </w:r>
      <w:r>
        <w:rPr>
          <w:color w:val="000000"/>
          <w:szCs w:val="28"/>
        </w:rPr>
        <w:t>– ставится, если сообщение не всегда логично; имеются многочисленные ошибки в использовании средств логической связи; выбор средств логической связи и лексический запас ограничены; имеются многочисленные стилистические ошибки в оформлении сообщения.</w:t>
      </w:r>
    </w:p>
    <w:p w:rsidR="00FB4F42" w:rsidRPr="00C607D0" w:rsidRDefault="00FB4F42" w:rsidP="00C607D0">
      <w:pPr>
        <w:ind w:firstLine="708"/>
        <w:rPr>
          <w:szCs w:val="28"/>
        </w:rPr>
      </w:pPr>
      <w:r>
        <w:rPr>
          <w:b/>
          <w:bCs/>
          <w:color w:val="000000"/>
          <w:szCs w:val="28"/>
        </w:rPr>
        <w:t xml:space="preserve">Оценка «неудовлетворительно» </w:t>
      </w:r>
      <w:r>
        <w:rPr>
          <w:color w:val="000000"/>
          <w:szCs w:val="28"/>
        </w:rPr>
        <w:t>–</w:t>
      </w:r>
      <w:r>
        <w:rPr>
          <w:b/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ставится, </w:t>
      </w:r>
      <w:r>
        <w:rPr>
          <w:szCs w:val="28"/>
        </w:rPr>
        <w:t>если в сообщении о</w:t>
      </w:r>
      <w:r>
        <w:rPr>
          <w:color w:val="000000"/>
          <w:szCs w:val="28"/>
        </w:rPr>
        <w:t xml:space="preserve">тсутствует логика; нарушены грамматические конструкции, встречаются ошибки элементарного уровня, сообщение не оформлено, крайне ограничен лексический запас. </w:t>
      </w:r>
      <w:r w:rsidRPr="00C607D0">
        <w:rPr>
          <w:b/>
        </w:rPr>
        <w:tab/>
      </w:r>
    </w:p>
    <w:p w:rsidR="00FB4F42" w:rsidRDefault="00FB4F42" w:rsidP="00FB4F42">
      <w:pPr>
        <w:ind w:firstLine="0"/>
        <w:rPr>
          <w:b/>
          <w:i/>
        </w:rPr>
      </w:pPr>
      <w:r>
        <w:rPr>
          <w:b/>
        </w:rPr>
        <w:t xml:space="preserve">4.3. </w:t>
      </w:r>
      <w:r>
        <w:rPr>
          <w:b/>
          <w:i/>
        </w:rPr>
        <w:t>Критерии оценивания письменных заданий:</w:t>
      </w:r>
    </w:p>
    <w:p w:rsidR="00FB4F42" w:rsidRDefault="00FB4F42" w:rsidP="00FB4F42">
      <w:pPr>
        <w:ind w:firstLine="708"/>
      </w:pPr>
      <w:r>
        <w:rPr>
          <w:b/>
          <w:bCs/>
          <w:color w:val="000000"/>
          <w:szCs w:val="28"/>
        </w:rPr>
        <w:t>Оценка «отлично»</w:t>
      </w:r>
      <w:r>
        <w:rPr>
          <w:bCs/>
          <w:color w:val="000000"/>
          <w:szCs w:val="28"/>
        </w:rPr>
        <w:t xml:space="preserve"> </w:t>
      </w:r>
      <w:r>
        <w:t xml:space="preserve">– ставится, если </w:t>
      </w:r>
      <w:r w:rsidR="00B574C1">
        <w:t>задание</w:t>
      </w:r>
      <w:r>
        <w:t xml:space="preserve"> правильно оформлено, содержательно, написано по существу, грамотно, вежливо, использован определенный стиль речи. В </w:t>
      </w:r>
      <w:r w:rsidR="00B574C1">
        <w:t>работе</w:t>
      </w:r>
      <w:r>
        <w:t xml:space="preserve"> присутствуют объективность; краткость; нейтральность тона изложения; отсутствие рассуждений, повествовательности, излишней детализации; отсутствие эмоциональных оценок; чёткая логическая взаимосвязь между частями текста и отдельными фразами.</w:t>
      </w:r>
    </w:p>
    <w:p w:rsidR="00FB4F42" w:rsidRDefault="00FB4F42" w:rsidP="00FB4F42">
      <w:pPr>
        <w:ind w:firstLine="708"/>
        <w:rPr>
          <w:szCs w:val="28"/>
        </w:rPr>
      </w:pPr>
      <w:r>
        <w:rPr>
          <w:b/>
          <w:bCs/>
          <w:color w:val="000000"/>
          <w:szCs w:val="28"/>
        </w:rPr>
        <w:t xml:space="preserve">Оценка «хорошо» </w:t>
      </w:r>
      <w:r>
        <w:t xml:space="preserve">– </w:t>
      </w:r>
      <w:r>
        <w:rPr>
          <w:szCs w:val="28"/>
        </w:rPr>
        <w:t xml:space="preserve">ставится, если письмо правильно оформлено, с </w:t>
      </w:r>
      <w:r>
        <w:rPr>
          <w:rFonts w:ascii="Times New Roman CYR" w:hAnsi="Times New Roman CYR"/>
        </w:rPr>
        <w:t xml:space="preserve">соблюдением структуры и правильного наполнения в плане содержания, </w:t>
      </w:r>
      <w:r>
        <w:rPr>
          <w:szCs w:val="28"/>
        </w:rPr>
        <w:t>но присутствуют незначительные погрешности в содержательной стороне письма.</w:t>
      </w:r>
    </w:p>
    <w:p w:rsidR="00FB4F42" w:rsidRDefault="00FB4F42" w:rsidP="00FB4F42">
      <w:pPr>
        <w:ind w:firstLine="708"/>
      </w:pPr>
      <w:r>
        <w:rPr>
          <w:b/>
          <w:bCs/>
          <w:color w:val="000000"/>
          <w:szCs w:val="28"/>
        </w:rPr>
        <w:t xml:space="preserve">Оценка «удовлетворительно» </w:t>
      </w:r>
      <w:r>
        <w:t xml:space="preserve">– </w:t>
      </w:r>
      <w:r>
        <w:rPr>
          <w:szCs w:val="28"/>
        </w:rPr>
        <w:t xml:space="preserve">ставится, если письмо написано с незначительными нарушениями в расположений частей письма, однако </w:t>
      </w:r>
      <w:r>
        <w:t>присутствуют рассуждения, излишняя детализация; присутствует эмоциональная оценка; использованы смешанные стили речи.</w:t>
      </w:r>
    </w:p>
    <w:p w:rsidR="00FB4F42" w:rsidRDefault="00FB4F42" w:rsidP="00FB4F42">
      <w:pPr>
        <w:ind w:firstLine="708"/>
        <w:rPr>
          <w:szCs w:val="28"/>
        </w:rPr>
      </w:pPr>
      <w:r>
        <w:rPr>
          <w:b/>
          <w:bCs/>
          <w:color w:val="000000"/>
          <w:szCs w:val="28"/>
        </w:rPr>
        <w:t xml:space="preserve">Оценка «неудовлетворительно» </w:t>
      </w:r>
      <w:r>
        <w:rPr>
          <w:color w:val="000000"/>
          <w:szCs w:val="28"/>
        </w:rPr>
        <w:t>–</w:t>
      </w:r>
      <w:r>
        <w:rPr>
          <w:b/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ставится</w:t>
      </w:r>
      <w:r>
        <w:rPr>
          <w:szCs w:val="28"/>
        </w:rPr>
        <w:t xml:space="preserve">, если обучающийся демонстрирует отсутствие знаний структуры и содержания </w:t>
      </w:r>
      <w:r w:rsidR="00B574C1">
        <w:rPr>
          <w:szCs w:val="28"/>
        </w:rPr>
        <w:t>документа</w:t>
      </w:r>
      <w:r>
        <w:rPr>
          <w:szCs w:val="28"/>
        </w:rPr>
        <w:t>.</w:t>
      </w:r>
    </w:p>
    <w:p w:rsidR="00C607D0" w:rsidRDefault="00C607D0" w:rsidP="00FB4F42">
      <w:pPr>
        <w:ind w:firstLine="708"/>
        <w:rPr>
          <w:szCs w:val="28"/>
        </w:rPr>
      </w:pPr>
    </w:p>
    <w:p w:rsidR="00B574C1" w:rsidRPr="0000435F" w:rsidRDefault="00B574C1" w:rsidP="00B574C1">
      <w:pPr>
        <w:pStyle w:val="a3"/>
        <w:tabs>
          <w:tab w:val="left" w:pos="993"/>
        </w:tabs>
        <w:ind w:left="0"/>
        <w:rPr>
          <w:b/>
        </w:rPr>
      </w:pPr>
      <w:r>
        <w:rPr>
          <w:b/>
        </w:rPr>
        <w:t>5</w:t>
      </w:r>
      <w:r w:rsidRPr="0000435F">
        <w:rPr>
          <w:b/>
        </w:rPr>
        <w:t xml:space="preserve">. Оценочные средства по дисциплине </w:t>
      </w:r>
      <w:r>
        <w:rPr>
          <w:b/>
        </w:rPr>
        <w:t>для промежуточного контроля</w:t>
      </w:r>
    </w:p>
    <w:p w:rsidR="00B574C1" w:rsidRPr="000157FA" w:rsidRDefault="00B574C1" w:rsidP="00C607D0">
      <w:pPr>
        <w:pStyle w:val="a3"/>
        <w:rPr>
          <w:b/>
        </w:rPr>
      </w:pPr>
      <w:r w:rsidRPr="000157FA">
        <w:rPr>
          <w:b/>
        </w:rPr>
        <w:t xml:space="preserve"> 5.1.  Вопросы к </w:t>
      </w:r>
      <w:r>
        <w:rPr>
          <w:b/>
        </w:rPr>
        <w:t>зачету</w:t>
      </w:r>
    </w:p>
    <w:p w:rsidR="00B574C1" w:rsidRPr="000157FA" w:rsidRDefault="00B574C1" w:rsidP="00C607D0">
      <w:pPr>
        <w:pStyle w:val="a5"/>
        <w:spacing w:after="0"/>
        <w:ind w:right="113" w:firstLine="709"/>
      </w:pPr>
      <w:r w:rsidRPr="000157FA">
        <w:t xml:space="preserve">Обязательным условием получения </w:t>
      </w:r>
      <w:r>
        <w:t>зачету</w:t>
      </w:r>
      <w:r w:rsidRPr="000157FA">
        <w:t xml:space="preserve"> является выполнение всех практических</w:t>
      </w:r>
      <w:r w:rsidRPr="000157FA">
        <w:rPr>
          <w:spacing w:val="1"/>
        </w:rPr>
        <w:t xml:space="preserve"> </w:t>
      </w:r>
      <w:r w:rsidRPr="000157FA">
        <w:t>заданий</w:t>
      </w:r>
      <w:r w:rsidRPr="000157FA">
        <w:rPr>
          <w:spacing w:val="1"/>
        </w:rPr>
        <w:t xml:space="preserve"> </w:t>
      </w:r>
      <w:r w:rsidRPr="000157FA">
        <w:t>по</w:t>
      </w:r>
      <w:r w:rsidRPr="000157FA">
        <w:rPr>
          <w:spacing w:val="1"/>
        </w:rPr>
        <w:t xml:space="preserve"> </w:t>
      </w:r>
      <w:r w:rsidRPr="000157FA">
        <w:t xml:space="preserve">курсу, защита </w:t>
      </w:r>
      <w:r>
        <w:t>доклада</w:t>
      </w:r>
      <w:r w:rsidRPr="000157FA">
        <w:t xml:space="preserve"> и прохождение тестовых заданий.</w:t>
      </w:r>
      <w:r w:rsidRPr="000157FA">
        <w:rPr>
          <w:spacing w:val="1"/>
        </w:rPr>
        <w:t xml:space="preserve"> </w:t>
      </w:r>
      <w:r w:rsidRPr="000157FA">
        <w:t>Среднее</w:t>
      </w:r>
      <w:r w:rsidRPr="000157FA">
        <w:rPr>
          <w:spacing w:val="1"/>
        </w:rPr>
        <w:t xml:space="preserve"> </w:t>
      </w:r>
      <w:r w:rsidRPr="000157FA">
        <w:lastRenderedPageBreak/>
        <w:t>арифметическое</w:t>
      </w:r>
      <w:r w:rsidRPr="000157FA">
        <w:rPr>
          <w:spacing w:val="1"/>
        </w:rPr>
        <w:t xml:space="preserve"> </w:t>
      </w:r>
      <w:r w:rsidRPr="000157FA">
        <w:t>значение всех полученных оценок в ходе текущей аттестации может служить основанием для</w:t>
      </w:r>
      <w:r w:rsidRPr="000157FA">
        <w:rPr>
          <w:spacing w:val="1"/>
        </w:rPr>
        <w:t xml:space="preserve"> </w:t>
      </w:r>
      <w:r>
        <w:t>зачета</w:t>
      </w:r>
      <w:r w:rsidRPr="000157FA">
        <w:t>.</w:t>
      </w:r>
    </w:p>
    <w:p w:rsidR="00B574C1" w:rsidRPr="000157FA" w:rsidRDefault="00B574C1" w:rsidP="00C607D0">
      <w:pPr>
        <w:pStyle w:val="a5"/>
        <w:spacing w:after="0"/>
        <w:ind w:right="113" w:firstLine="709"/>
      </w:pPr>
      <w:r w:rsidRPr="000157FA">
        <w:t>В тестовом задании представлены вопросы, которые имеют закрытый и открытый характер.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3090"/>
      </w:tblGrid>
      <w:tr w:rsidR="00B574C1" w:rsidRPr="000157FA" w:rsidTr="00B574C1">
        <w:tc>
          <w:tcPr>
            <w:tcW w:w="6516" w:type="dxa"/>
          </w:tcPr>
          <w:p w:rsidR="00B574C1" w:rsidRPr="000157FA" w:rsidRDefault="00B574C1" w:rsidP="00CA7A93">
            <w:pPr>
              <w:pStyle w:val="a3"/>
              <w:tabs>
                <w:tab w:val="left" w:pos="426"/>
                <w:tab w:val="left" w:pos="602"/>
              </w:tabs>
              <w:ind w:left="0"/>
              <w:jc w:val="center"/>
              <w:rPr>
                <w:b/>
              </w:rPr>
            </w:pPr>
            <w:r w:rsidRPr="000157FA">
              <w:rPr>
                <w:b/>
              </w:rPr>
              <w:t>Вопрос</w:t>
            </w:r>
          </w:p>
        </w:tc>
        <w:tc>
          <w:tcPr>
            <w:tcW w:w="3090" w:type="dxa"/>
          </w:tcPr>
          <w:p w:rsidR="00B574C1" w:rsidRPr="000157FA" w:rsidRDefault="00B574C1" w:rsidP="00603527">
            <w:pPr>
              <w:pStyle w:val="a3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</w:rPr>
            </w:pPr>
            <w:r w:rsidRPr="000157FA">
              <w:rPr>
                <w:b/>
              </w:rPr>
              <w:t>Ответ</w:t>
            </w:r>
          </w:p>
        </w:tc>
      </w:tr>
      <w:tr w:rsidR="00B574C1" w:rsidRPr="00533995" w:rsidTr="00B574C1">
        <w:trPr>
          <w:trHeight w:val="964"/>
        </w:trPr>
        <w:tc>
          <w:tcPr>
            <w:tcW w:w="6516" w:type="dxa"/>
          </w:tcPr>
          <w:p w:rsidR="00B574C1" w:rsidRPr="00B574C1" w:rsidRDefault="006B77E7" w:rsidP="00B574C1">
            <w:pPr>
              <w:pStyle w:val="a3"/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284" w:hanging="284"/>
              <w:jc w:val="left"/>
              <w:rPr>
                <w:color w:val="000000"/>
              </w:rPr>
            </w:pPr>
            <w:r>
              <w:rPr>
                <w:color w:val="000000"/>
              </w:rPr>
              <w:t>Выбер</w:t>
            </w:r>
            <w:r w:rsidR="00B06F9C">
              <w:rPr>
                <w:color w:val="000000"/>
              </w:rPr>
              <w:t>и</w:t>
            </w:r>
            <w:r>
              <w:rPr>
                <w:color w:val="000000"/>
              </w:rPr>
              <w:t>те</w:t>
            </w:r>
            <w:r w:rsidR="00B574C1" w:rsidRPr="00B574C1">
              <w:rPr>
                <w:color w:val="000000"/>
              </w:rPr>
              <w:t xml:space="preserve"> словосочетание с ошибкой в определении рода существительного.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левый рельс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красивая эполета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молодая чинара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>горячее кофе</w:t>
            </w:r>
          </w:p>
        </w:tc>
        <w:tc>
          <w:tcPr>
            <w:tcW w:w="3090" w:type="dxa"/>
          </w:tcPr>
          <w:p w:rsidR="00B574C1" w:rsidRPr="009E28B9" w:rsidRDefault="002A581B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2A581B">
              <w:rPr>
                <w:szCs w:val="24"/>
              </w:rPr>
              <w:t>d.</w:t>
            </w:r>
            <w:r w:rsidRPr="002A581B">
              <w:rPr>
                <w:szCs w:val="24"/>
              </w:rPr>
              <w:tab/>
              <w:t>горячее кофе</w:t>
            </w:r>
          </w:p>
        </w:tc>
      </w:tr>
      <w:tr w:rsidR="00B574C1" w:rsidRPr="00533995" w:rsidTr="00B574C1">
        <w:trPr>
          <w:trHeight w:val="1577"/>
        </w:trPr>
        <w:tc>
          <w:tcPr>
            <w:tcW w:w="6516" w:type="dxa"/>
          </w:tcPr>
          <w:p w:rsidR="00B574C1" w:rsidRPr="007D3013" w:rsidRDefault="006B77E7" w:rsidP="00B574C1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284" w:hanging="284"/>
              <w:jc w:val="left"/>
              <w:rPr>
                <w:color w:val="000000"/>
              </w:rPr>
            </w:pPr>
            <w:r>
              <w:rPr>
                <w:color w:val="000000"/>
              </w:rPr>
              <w:t>Выбер</w:t>
            </w:r>
            <w:r w:rsidR="00B06F9C">
              <w:rPr>
                <w:color w:val="000000"/>
              </w:rPr>
              <w:t>и</w:t>
            </w:r>
            <w:r>
              <w:rPr>
                <w:color w:val="000000"/>
              </w:rPr>
              <w:t>те</w:t>
            </w:r>
            <w:r w:rsidR="00B574C1" w:rsidRPr="007D3013">
              <w:rPr>
                <w:color w:val="000000"/>
              </w:rPr>
              <w:t xml:space="preserve"> словосочетания с ошибкой в образовании формы Р. п. от существительных мн. числа.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две пары носков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свыше ста гектаров</w:t>
            </w:r>
          </w:p>
          <w:p w:rsid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несколько равных доль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jc w:val="left"/>
              <w:rPr>
                <w:color w:val="000000"/>
              </w:rPr>
            </w:pPr>
            <w:r w:rsidRPr="00B574C1">
              <w:rPr>
                <w:color w:val="000000"/>
              </w:rPr>
              <w:t>обычаи туркменов</w:t>
            </w:r>
          </w:p>
        </w:tc>
        <w:tc>
          <w:tcPr>
            <w:tcW w:w="3090" w:type="dxa"/>
          </w:tcPr>
          <w:p w:rsidR="002A581B" w:rsidRPr="002A581B" w:rsidRDefault="002A581B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>
              <w:rPr>
                <w:szCs w:val="24"/>
              </w:rPr>
              <w:t>c.</w:t>
            </w:r>
            <w:r>
              <w:rPr>
                <w:szCs w:val="24"/>
              </w:rPr>
              <w:tab/>
              <w:t xml:space="preserve">несколько </w:t>
            </w:r>
            <w:r w:rsidRPr="002A581B">
              <w:rPr>
                <w:szCs w:val="24"/>
              </w:rPr>
              <w:t>равных доль</w:t>
            </w:r>
          </w:p>
          <w:p w:rsidR="00B574C1" w:rsidRPr="009E28B9" w:rsidRDefault="002A581B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2A581B">
              <w:rPr>
                <w:szCs w:val="24"/>
              </w:rPr>
              <w:t>d.</w:t>
            </w:r>
            <w:r w:rsidRPr="002A581B">
              <w:rPr>
                <w:szCs w:val="24"/>
              </w:rPr>
              <w:tab/>
              <w:t>обычаи туркменов</w:t>
            </w:r>
          </w:p>
        </w:tc>
      </w:tr>
      <w:tr w:rsidR="00B574C1" w:rsidRPr="00533995" w:rsidTr="002A581B">
        <w:trPr>
          <w:trHeight w:val="1323"/>
        </w:trPr>
        <w:tc>
          <w:tcPr>
            <w:tcW w:w="6516" w:type="dxa"/>
          </w:tcPr>
          <w:p w:rsidR="00B574C1" w:rsidRPr="007D3013" w:rsidRDefault="006B77E7" w:rsidP="00B574C1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284" w:hanging="284"/>
              <w:jc w:val="left"/>
              <w:rPr>
                <w:color w:val="000000"/>
              </w:rPr>
            </w:pPr>
            <w:r>
              <w:rPr>
                <w:color w:val="000000"/>
              </w:rPr>
              <w:t>Выбер</w:t>
            </w:r>
            <w:r w:rsidR="00B06F9C">
              <w:rPr>
                <w:color w:val="000000"/>
              </w:rPr>
              <w:t>и</w:t>
            </w:r>
            <w:r>
              <w:rPr>
                <w:color w:val="000000"/>
              </w:rPr>
              <w:t>те</w:t>
            </w:r>
            <w:r w:rsidR="00BE1495">
              <w:rPr>
                <w:color w:val="000000"/>
              </w:rPr>
              <w:t xml:space="preserve"> словосочетание</w:t>
            </w:r>
            <w:r w:rsidR="00B574C1" w:rsidRPr="007D3013">
              <w:rPr>
                <w:color w:val="000000"/>
              </w:rPr>
              <w:t xml:space="preserve"> с ошибкой в определении рода существительного.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моют шампунью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вкусный студень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полученная бандероль</w:t>
            </w:r>
          </w:p>
        </w:tc>
        <w:tc>
          <w:tcPr>
            <w:tcW w:w="3090" w:type="dxa"/>
          </w:tcPr>
          <w:p w:rsidR="00B574C1" w:rsidRPr="009E28B9" w:rsidRDefault="00222FBA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222FBA">
              <w:rPr>
                <w:szCs w:val="24"/>
              </w:rPr>
              <w:t>a.</w:t>
            </w:r>
            <w:r w:rsidRPr="00222FBA">
              <w:rPr>
                <w:szCs w:val="24"/>
              </w:rPr>
              <w:tab/>
              <w:t>моют шампунью</w:t>
            </w:r>
          </w:p>
        </w:tc>
      </w:tr>
      <w:tr w:rsidR="00B574C1" w:rsidRPr="00533995" w:rsidTr="00B574C1">
        <w:trPr>
          <w:trHeight w:val="1577"/>
        </w:trPr>
        <w:tc>
          <w:tcPr>
            <w:tcW w:w="6516" w:type="dxa"/>
          </w:tcPr>
          <w:p w:rsidR="00B574C1" w:rsidRPr="007D3013" w:rsidRDefault="006B77E7" w:rsidP="00B574C1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26"/>
              <w:jc w:val="left"/>
              <w:rPr>
                <w:color w:val="000000"/>
              </w:rPr>
            </w:pPr>
            <w:r>
              <w:rPr>
                <w:color w:val="000000"/>
              </w:rPr>
              <w:t>Выбер</w:t>
            </w:r>
            <w:r w:rsidR="00B06F9C">
              <w:rPr>
                <w:color w:val="000000"/>
              </w:rPr>
              <w:t>и</w:t>
            </w:r>
            <w:r>
              <w:rPr>
                <w:color w:val="000000"/>
              </w:rPr>
              <w:t>те</w:t>
            </w:r>
            <w:r w:rsidR="00B574C1" w:rsidRPr="007D3013">
              <w:rPr>
                <w:color w:val="000000"/>
              </w:rPr>
              <w:t xml:space="preserve"> словосочетания с ошибкой в определении рода существительного.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чёрный рояль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горячее кофе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яблочное повидло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огромный мозоль</w:t>
            </w:r>
          </w:p>
        </w:tc>
        <w:tc>
          <w:tcPr>
            <w:tcW w:w="3090" w:type="dxa"/>
          </w:tcPr>
          <w:p w:rsidR="00222FBA" w:rsidRDefault="00222FBA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222FBA">
              <w:rPr>
                <w:szCs w:val="24"/>
              </w:rPr>
              <w:t>b.</w:t>
            </w:r>
            <w:r w:rsidRPr="00222FBA">
              <w:rPr>
                <w:szCs w:val="24"/>
              </w:rPr>
              <w:tab/>
              <w:t>горячее кофе</w:t>
            </w:r>
          </w:p>
          <w:p w:rsidR="00B574C1" w:rsidRPr="009E28B9" w:rsidRDefault="00222FBA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222FBA">
              <w:rPr>
                <w:szCs w:val="24"/>
              </w:rPr>
              <w:t>d.</w:t>
            </w:r>
            <w:r w:rsidRPr="00222FBA">
              <w:rPr>
                <w:szCs w:val="24"/>
              </w:rPr>
              <w:tab/>
              <w:t>огромный мозоль</w:t>
            </w:r>
          </w:p>
        </w:tc>
      </w:tr>
      <w:tr w:rsidR="00B574C1" w:rsidRPr="00533995" w:rsidTr="00B574C1">
        <w:trPr>
          <w:trHeight w:val="1751"/>
        </w:trPr>
        <w:tc>
          <w:tcPr>
            <w:tcW w:w="6516" w:type="dxa"/>
          </w:tcPr>
          <w:p w:rsidR="00B574C1" w:rsidRPr="007D3013" w:rsidRDefault="006B77E7" w:rsidP="00B574C1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26"/>
              <w:jc w:val="left"/>
              <w:rPr>
                <w:color w:val="000000"/>
              </w:rPr>
            </w:pPr>
            <w:r>
              <w:rPr>
                <w:color w:val="000000"/>
              </w:rPr>
              <w:t>Выбер</w:t>
            </w:r>
            <w:r w:rsidR="00B06F9C">
              <w:rPr>
                <w:color w:val="000000"/>
              </w:rPr>
              <w:t>и</w:t>
            </w:r>
            <w:r>
              <w:rPr>
                <w:color w:val="000000"/>
              </w:rPr>
              <w:t>те</w:t>
            </w:r>
            <w:r w:rsidR="00B574C1" w:rsidRPr="007D3013">
              <w:rPr>
                <w:color w:val="000000"/>
              </w:rPr>
              <w:t xml:space="preserve"> словосочетания с ошибкой в образовании формы Р.п. мн. числа.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килограмм помидоров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табор цыганов</w:t>
            </w:r>
          </w:p>
          <w:p w:rsid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несколько башкиров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/>
              <w:jc w:val="left"/>
              <w:rPr>
                <w:color w:val="000000"/>
              </w:rPr>
            </w:pPr>
            <w:r w:rsidRPr="00B574C1">
              <w:rPr>
                <w:color w:val="000000"/>
              </w:rPr>
              <w:t>герои басней</w:t>
            </w:r>
          </w:p>
        </w:tc>
        <w:tc>
          <w:tcPr>
            <w:tcW w:w="3090" w:type="dxa"/>
          </w:tcPr>
          <w:p w:rsidR="00222FBA" w:rsidRDefault="00222FBA" w:rsidP="00603527">
            <w:pPr>
              <w:pStyle w:val="11"/>
              <w:tabs>
                <w:tab w:val="left" w:pos="426"/>
              </w:tabs>
              <w:ind w:left="0" w:firstLine="0"/>
            </w:pPr>
            <w:r w:rsidRPr="00222FBA">
              <w:rPr>
                <w:szCs w:val="24"/>
              </w:rPr>
              <w:t>b.</w:t>
            </w:r>
            <w:r w:rsidRPr="00222FBA">
              <w:rPr>
                <w:szCs w:val="24"/>
              </w:rPr>
              <w:tab/>
              <w:t>табор цыганов</w:t>
            </w:r>
            <w:r>
              <w:t xml:space="preserve"> </w:t>
            </w:r>
          </w:p>
          <w:p w:rsidR="00222FBA" w:rsidRDefault="00222FBA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222FBA">
              <w:rPr>
                <w:szCs w:val="24"/>
              </w:rPr>
              <w:t>c.</w:t>
            </w:r>
            <w:r w:rsidRPr="00222FBA">
              <w:rPr>
                <w:szCs w:val="24"/>
              </w:rPr>
              <w:tab/>
              <w:t>несколько башкиров</w:t>
            </w:r>
          </w:p>
          <w:p w:rsidR="00B574C1" w:rsidRPr="009E28B9" w:rsidRDefault="00222FBA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222FBA">
              <w:rPr>
                <w:szCs w:val="24"/>
              </w:rPr>
              <w:t>d.</w:t>
            </w:r>
            <w:r w:rsidRPr="00222FBA">
              <w:rPr>
                <w:szCs w:val="24"/>
              </w:rPr>
              <w:tab/>
              <w:t>герои басней</w:t>
            </w:r>
          </w:p>
        </w:tc>
      </w:tr>
      <w:tr w:rsidR="00B574C1" w:rsidRPr="00533995" w:rsidTr="00B574C1">
        <w:trPr>
          <w:trHeight w:val="842"/>
        </w:trPr>
        <w:tc>
          <w:tcPr>
            <w:tcW w:w="6516" w:type="dxa"/>
          </w:tcPr>
          <w:p w:rsidR="00B574C1" w:rsidRPr="007D3013" w:rsidRDefault="00B574C1" w:rsidP="00B574C1">
            <w:pPr>
              <w:widowControl/>
              <w:numPr>
                <w:ilvl w:val="0"/>
                <w:numId w:val="18"/>
              </w:numPr>
              <w:shd w:val="clear" w:color="auto" w:fill="FFFFFF"/>
              <w:ind w:left="426" w:hanging="426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Укажите пример с ошибкой в образовании формы слова.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книга о русских самодержцах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несколько простынь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при входе предъявлять пропуск</w:t>
            </w:r>
          </w:p>
        </w:tc>
        <w:tc>
          <w:tcPr>
            <w:tcW w:w="3090" w:type="dxa"/>
          </w:tcPr>
          <w:p w:rsidR="00B574C1" w:rsidRPr="009E28B9" w:rsidRDefault="00603527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603527">
              <w:rPr>
                <w:szCs w:val="24"/>
              </w:rPr>
              <w:t>c.</w:t>
            </w:r>
            <w:r w:rsidRPr="00603527">
              <w:rPr>
                <w:szCs w:val="24"/>
              </w:rPr>
              <w:tab/>
              <w:t>при входе предъявлять пропуск</w:t>
            </w:r>
          </w:p>
        </w:tc>
      </w:tr>
      <w:tr w:rsidR="00B574C1" w:rsidRPr="00533995" w:rsidTr="00B574C1">
        <w:trPr>
          <w:trHeight w:val="680"/>
        </w:trPr>
        <w:tc>
          <w:tcPr>
            <w:tcW w:w="6516" w:type="dxa"/>
          </w:tcPr>
          <w:p w:rsidR="00B574C1" w:rsidRPr="007D3013" w:rsidRDefault="00B574C1" w:rsidP="00B574C1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26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Укажите пример с ошибкой в образовании формы слова.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говорить о ней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восьмеро друзей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>пара джинсов</w:t>
            </w:r>
          </w:p>
        </w:tc>
        <w:tc>
          <w:tcPr>
            <w:tcW w:w="3090" w:type="dxa"/>
          </w:tcPr>
          <w:p w:rsidR="00B574C1" w:rsidRPr="009E28B9" w:rsidRDefault="00603527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603527">
              <w:rPr>
                <w:szCs w:val="24"/>
              </w:rPr>
              <w:t>b.</w:t>
            </w:r>
            <w:r w:rsidRPr="00603527">
              <w:rPr>
                <w:szCs w:val="24"/>
              </w:rPr>
              <w:tab/>
              <w:t>восьмеро друзей</w:t>
            </w:r>
          </w:p>
        </w:tc>
      </w:tr>
      <w:tr w:rsidR="00B574C1" w:rsidRPr="00533995" w:rsidTr="00B574C1">
        <w:trPr>
          <w:trHeight w:val="273"/>
        </w:trPr>
        <w:tc>
          <w:tcPr>
            <w:tcW w:w="6516" w:type="dxa"/>
          </w:tcPr>
          <w:p w:rsidR="00B574C1" w:rsidRPr="007D3013" w:rsidRDefault="00B574C1" w:rsidP="00B574C1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26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Укажите пример с ошибкой в образовании формы слова.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в тысяча восьмисотом году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несколько горячих оладий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лягте на пол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идти навстречу ним</w:t>
            </w:r>
          </w:p>
        </w:tc>
        <w:tc>
          <w:tcPr>
            <w:tcW w:w="3090" w:type="dxa"/>
          </w:tcPr>
          <w:p w:rsidR="00B574C1" w:rsidRPr="009E28B9" w:rsidRDefault="00603527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603527">
              <w:rPr>
                <w:szCs w:val="24"/>
              </w:rPr>
              <w:t>d.</w:t>
            </w:r>
            <w:r w:rsidRPr="00603527">
              <w:rPr>
                <w:szCs w:val="24"/>
              </w:rPr>
              <w:tab/>
              <w:t>идти навстречу ним</w:t>
            </w:r>
          </w:p>
        </w:tc>
      </w:tr>
      <w:tr w:rsidR="00B574C1" w:rsidRPr="00533995" w:rsidTr="00B574C1">
        <w:trPr>
          <w:trHeight w:val="273"/>
        </w:trPr>
        <w:tc>
          <w:tcPr>
            <w:tcW w:w="6516" w:type="dxa"/>
          </w:tcPr>
          <w:p w:rsidR="00B574C1" w:rsidRPr="007D3013" w:rsidRDefault="006B77E7" w:rsidP="006B77E7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26"/>
              <w:jc w:val="left"/>
              <w:rPr>
                <w:color w:val="000000"/>
              </w:rPr>
            </w:pPr>
            <w:r w:rsidRPr="006B77E7">
              <w:rPr>
                <w:color w:val="000000"/>
              </w:rPr>
              <w:t>Выбер</w:t>
            </w:r>
            <w:r w:rsidR="00B06F9C">
              <w:rPr>
                <w:color w:val="000000"/>
              </w:rPr>
              <w:t>и</w:t>
            </w:r>
            <w:r w:rsidRPr="006B77E7">
              <w:rPr>
                <w:color w:val="000000"/>
              </w:rPr>
              <w:t>те</w:t>
            </w:r>
            <w:r w:rsidR="00B574C1" w:rsidRPr="007D3013">
              <w:rPr>
                <w:color w:val="000000"/>
              </w:rPr>
              <w:t xml:space="preserve"> словосочетания с ошибкой в определении рода существительного.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светлая тюль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горячее кофе</w:t>
            </w:r>
          </w:p>
          <w:p w:rsidR="00B574C1" w:rsidRPr="007D3013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t>яблочное повидло</w:t>
            </w:r>
          </w:p>
          <w:p w:rsidR="00B574C1" w:rsidRPr="00B574C1" w:rsidRDefault="00B574C1" w:rsidP="00B574C1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/>
              <w:jc w:val="left"/>
              <w:rPr>
                <w:color w:val="000000"/>
              </w:rPr>
            </w:pPr>
            <w:r w:rsidRPr="007D3013">
              <w:rPr>
                <w:color w:val="000000"/>
              </w:rPr>
              <w:lastRenderedPageBreak/>
              <w:t>длинное авеню</w:t>
            </w:r>
          </w:p>
        </w:tc>
        <w:tc>
          <w:tcPr>
            <w:tcW w:w="3090" w:type="dxa"/>
          </w:tcPr>
          <w:p w:rsidR="00B574C1" w:rsidRDefault="00603527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 w:rsidRPr="00603527">
              <w:rPr>
                <w:szCs w:val="24"/>
              </w:rPr>
              <w:lastRenderedPageBreak/>
              <w:t>a.</w:t>
            </w:r>
            <w:r w:rsidRPr="00603527">
              <w:rPr>
                <w:szCs w:val="24"/>
              </w:rPr>
              <w:tab/>
              <w:t>светлая тюль</w:t>
            </w:r>
          </w:p>
          <w:p w:rsidR="00BE1495" w:rsidRPr="00BE1495" w:rsidRDefault="00BE1495" w:rsidP="00BE1495">
            <w:pPr>
              <w:pStyle w:val="11"/>
              <w:tabs>
                <w:tab w:val="left" w:pos="426"/>
              </w:tabs>
              <w:ind w:left="0" w:firstLine="0"/>
            </w:pPr>
            <w:r>
              <w:rPr>
                <w:lang w:val="en-US"/>
              </w:rPr>
              <w:t>b</w:t>
            </w:r>
            <w:r w:rsidRPr="00BE1495">
              <w:t>. горячее кофе</w:t>
            </w:r>
          </w:p>
          <w:p w:rsidR="00603527" w:rsidRPr="009E28B9" w:rsidRDefault="00603527" w:rsidP="00603527">
            <w:pPr>
              <w:pStyle w:val="11"/>
              <w:tabs>
                <w:tab w:val="left" w:pos="426"/>
              </w:tabs>
              <w:ind w:left="0" w:firstLine="0"/>
              <w:rPr>
                <w:szCs w:val="24"/>
              </w:rPr>
            </w:pPr>
            <w:r>
              <w:rPr>
                <w:szCs w:val="24"/>
                <w:lang w:val="en-US"/>
              </w:rPr>
              <w:t>d</w:t>
            </w:r>
            <w:r w:rsidRPr="00603527">
              <w:rPr>
                <w:szCs w:val="24"/>
              </w:rPr>
              <w:t>. длинное авеню</w:t>
            </w:r>
          </w:p>
        </w:tc>
      </w:tr>
      <w:tr w:rsidR="00B574C1" w:rsidRPr="00533995" w:rsidTr="00B574C1">
        <w:trPr>
          <w:trHeight w:val="273"/>
        </w:trPr>
        <w:tc>
          <w:tcPr>
            <w:tcW w:w="6516" w:type="dxa"/>
          </w:tcPr>
          <w:p w:rsidR="00BD400C" w:rsidRDefault="00BD400C" w:rsidP="00BD400C">
            <w:pPr>
              <w:widowControl/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426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Укажите пример с ошибкой в образовании формы слова.</w:t>
            </w:r>
          </w:p>
          <w:p w:rsidR="00BD400C" w:rsidRDefault="00BD400C" w:rsidP="00BD400C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>умелые кондитеры</w:t>
            </w:r>
          </w:p>
          <w:p w:rsidR="00BD400C" w:rsidRDefault="00BD400C" w:rsidP="00BD400C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>в кои веки</w:t>
            </w:r>
            <w:bookmarkStart w:id="0" w:name="_GoBack"/>
            <w:bookmarkEnd w:id="0"/>
          </w:p>
          <w:p w:rsidR="00B574C1" w:rsidRPr="00BD400C" w:rsidRDefault="00BD400C" w:rsidP="00BD400C">
            <w:pPr>
              <w:widowControl/>
              <w:numPr>
                <w:ilvl w:val="1"/>
                <w:numId w:val="18"/>
              </w:numPr>
              <w:shd w:val="clear" w:color="auto" w:fill="FFFFFF"/>
              <w:spacing w:before="100" w:before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>без бакенбард</w:t>
            </w:r>
          </w:p>
        </w:tc>
        <w:tc>
          <w:tcPr>
            <w:tcW w:w="3090" w:type="dxa"/>
          </w:tcPr>
          <w:p w:rsidR="00B574C1" w:rsidRPr="00603527" w:rsidRDefault="00BD400C" w:rsidP="00603527">
            <w:pPr>
              <w:tabs>
                <w:tab w:val="left" w:pos="294"/>
                <w:tab w:val="left" w:pos="426"/>
              </w:tabs>
              <w:ind w:firstLine="0"/>
            </w:pPr>
            <w:r w:rsidRPr="00BD400C">
              <w:t>b.</w:t>
            </w:r>
            <w:r w:rsidRPr="00BD400C">
              <w:tab/>
              <w:t>в кои веки</w:t>
            </w:r>
          </w:p>
        </w:tc>
      </w:tr>
    </w:tbl>
    <w:p w:rsidR="00B574C1" w:rsidRDefault="00B574C1" w:rsidP="00B574C1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B574C1" w:rsidRPr="00BF54E1" w:rsidRDefault="00B574C1" w:rsidP="00B574C1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B574C1" w:rsidRPr="00BF54E1" w:rsidRDefault="00B574C1" w:rsidP="00B574C1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B574C1" w:rsidRPr="007713BD" w:rsidRDefault="00B574C1" w:rsidP="00B574C1">
      <w:pPr>
        <w:pStyle w:val="a5"/>
        <w:numPr>
          <w:ilvl w:val="0"/>
          <w:numId w:val="24"/>
        </w:numPr>
        <w:autoSpaceDE w:val="0"/>
        <w:autoSpaceDN w:val="0"/>
        <w:spacing w:after="0"/>
        <w:ind w:left="567" w:hanging="425"/>
        <w:jc w:val="left"/>
      </w:pPr>
      <w:r w:rsidRPr="007713BD">
        <w:t>100-90%</w:t>
      </w:r>
      <w:r w:rsidRPr="007713BD">
        <w:rPr>
          <w:spacing w:val="-10"/>
        </w:rPr>
        <w:t xml:space="preserve">  (10-8 правильных ответов) </w:t>
      </w:r>
      <w:r w:rsidRPr="007713BD">
        <w:t>- «отлично»;</w:t>
      </w:r>
    </w:p>
    <w:p w:rsidR="00B574C1" w:rsidRPr="007713BD" w:rsidRDefault="00B574C1" w:rsidP="00B574C1">
      <w:pPr>
        <w:pStyle w:val="a3"/>
        <w:numPr>
          <w:ilvl w:val="0"/>
          <w:numId w:val="23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7713BD">
        <w:t>89-75%</w:t>
      </w:r>
      <w:r w:rsidRPr="007713BD">
        <w:rPr>
          <w:spacing w:val="-9"/>
        </w:rPr>
        <w:t xml:space="preserve"> (</w:t>
      </w:r>
      <w:r w:rsidRPr="007713BD">
        <w:rPr>
          <w:spacing w:val="-10"/>
        </w:rPr>
        <w:t xml:space="preserve">7-5 правильных ответов) </w:t>
      </w:r>
      <w:r w:rsidRPr="007713BD">
        <w:t>- «хорошо»;</w:t>
      </w:r>
    </w:p>
    <w:p w:rsidR="00B574C1" w:rsidRPr="007713BD" w:rsidRDefault="00B574C1" w:rsidP="00B574C1">
      <w:pPr>
        <w:pStyle w:val="a3"/>
        <w:numPr>
          <w:ilvl w:val="0"/>
          <w:numId w:val="23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7713BD">
        <w:t>74-60%</w:t>
      </w:r>
      <w:r w:rsidRPr="007713BD">
        <w:rPr>
          <w:spacing w:val="-10"/>
        </w:rPr>
        <w:t xml:space="preserve"> (4-3 правильных ответов) </w:t>
      </w:r>
      <w:r w:rsidRPr="007713BD">
        <w:t>- «удовлетворительно»;</w:t>
      </w:r>
    </w:p>
    <w:p w:rsidR="00B574C1" w:rsidRPr="007713BD" w:rsidRDefault="00B574C1" w:rsidP="00B574C1">
      <w:pPr>
        <w:pStyle w:val="a3"/>
        <w:numPr>
          <w:ilvl w:val="0"/>
          <w:numId w:val="23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contextualSpacing w:val="0"/>
        <w:jc w:val="left"/>
      </w:pPr>
      <w:r w:rsidRPr="007713BD">
        <w:t>ниже</w:t>
      </w:r>
      <w:r w:rsidRPr="007713BD">
        <w:rPr>
          <w:spacing w:val="-12"/>
        </w:rPr>
        <w:t xml:space="preserve"> </w:t>
      </w:r>
      <w:r w:rsidRPr="007713BD">
        <w:t>60%</w:t>
      </w:r>
      <w:r w:rsidRPr="007713BD">
        <w:rPr>
          <w:spacing w:val="-11"/>
        </w:rPr>
        <w:t xml:space="preserve"> (</w:t>
      </w:r>
      <w:r w:rsidRPr="007713BD">
        <w:rPr>
          <w:spacing w:val="-10"/>
        </w:rPr>
        <w:t xml:space="preserve">2 и менее правильных ответов) </w:t>
      </w:r>
      <w:r w:rsidRPr="007713BD">
        <w:t>- «неудовлетворительно».</w:t>
      </w:r>
    </w:p>
    <w:p w:rsidR="00B574C1" w:rsidRDefault="00B574C1" w:rsidP="00B574C1">
      <w:pPr>
        <w:pStyle w:val="a5"/>
        <w:spacing w:before="8"/>
        <w:rPr>
          <w:sz w:val="22"/>
        </w:rPr>
      </w:pPr>
    </w:p>
    <w:p w:rsidR="00B574C1" w:rsidRPr="00555D3F" w:rsidRDefault="00B574C1" w:rsidP="00B574C1">
      <w:pPr>
        <w:pStyle w:val="a3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B574C1" w:rsidRDefault="002A581B" w:rsidP="00B574C1">
      <w:pPr>
        <w:ind w:firstLine="708"/>
        <w:contextualSpacing/>
      </w:pPr>
      <w:r>
        <w:rPr>
          <w:rStyle w:val="FontStyle70"/>
          <w:sz w:val="24"/>
          <w:szCs w:val="24"/>
        </w:rPr>
        <w:t>Зачет</w:t>
      </w:r>
      <w:r w:rsidR="00B574C1" w:rsidRPr="002A581B">
        <w:rPr>
          <w:rStyle w:val="FontStyle70"/>
          <w:sz w:val="24"/>
          <w:szCs w:val="24"/>
        </w:rPr>
        <w:t xml:space="preserve"> по дисциплине принимается в форме собеседования (по вопросам), в ходе которого определяется </w:t>
      </w:r>
      <w:r w:rsidR="00B574C1" w:rsidRPr="002A581B">
        <w:t>уровень усвоения обучающимися материала,</w:t>
      </w:r>
      <w:r w:rsidR="00B574C1" w:rsidRPr="005063C3">
        <w:t xml:space="preserve"> предусмотренного рабочей программой дисциплины.</w:t>
      </w:r>
    </w:p>
    <w:p w:rsidR="00B574C1" w:rsidRPr="003711F5" w:rsidRDefault="00B574C1" w:rsidP="00B574C1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B574C1" w:rsidRPr="003711F5" w:rsidTr="00CA7A93">
        <w:tc>
          <w:tcPr>
            <w:tcW w:w="4935" w:type="dxa"/>
            <w:shd w:val="clear" w:color="auto" w:fill="auto"/>
          </w:tcPr>
          <w:p w:rsidR="00B574C1" w:rsidRPr="003711F5" w:rsidRDefault="00B574C1" w:rsidP="00CA7A93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B574C1" w:rsidRPr="003711F5" w:rsidRDefault="00B574C1" w:rsidP="00CA7A93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B574C1" w:rsidRPr="003711F5" w:rsidTr="00CA7A93">
        <w:tc>
          <w:tcPr>
            <w:tcW w:w="4935" w:type="dxa"/>
            <w:shd w:val="clear" w:color="auto" w:fill="auto"/>
          </w:tcPr>
          <w:p w:rsidR="00B574C1" w:rsidRPr="003711F5" w:rsidRDefault="00B574C1" w:rsidP="00CA7A93">
            <w:r>
              <w:t>Устные сообщения</w:t>
            </w:r>
          </w:p>
        </w:tc>
        <w:tc>
          <w:tcPr>
            <w:tcW w:w="4414" w:type="dxa"/>
            <w:shd w:val="clear" w:color="auto" w:fill="auto"/>
          </w:tcPr>
          <w:p w:rsidR="00B574C1" w:rsidRPr="003711F5" w:rsidRDefault="00B574C1" w:rsidP="00BD400C">
            <w:r>
              <w:t xml:space="preserve">Максимум </w:t>
            </w:r>
            <w:r w:rsidR="00BD400C">
              <w:t>13</w:t>
            </w:r>
            <w:r>
              <w:t xml:space="preserve">× 5 = </w:t>
            </w:r>
            <w:r w:rsidR="00BD400C">
              <w:t xml:space="preserve">65 </w:t>
            </w:r>
            <w:r w:rsidRPr="003711F5">
              <w:t>баллов</w:t>
            </w:r>
          </w:p>
        </w:tc>
      </w:tr>
      <w:tr w:rsidR="00B574C1" w:rsidRPr="003711F5" w:rsidTr="00CA7A93">
        <w:tc>
          <w:tcPr>
            <w:tcW w:w="4935" w:type="dxa"/>
            <w:shd w:val="clear" w:color="auto" w:fill="auto"/>
          </w:tcPr>
          <w:p w:rsidR="00B574C1" w:rsidRDefault="00BD400C" w:rsidP="00CA7A93">
            <w:r>
              <w:t>Письменные задания</w:t>
            </w:r>
          </w:p>
        </w:tc>
        <w:tc>
          <w:tcPr>
            <w:tcW w:w="4414" w:type="dxa"/>
            <w:shd w:val="clear" w:color="auto" w:fill="auto"/>
          </w:tcPr>
          <w:p w:rsidR="00B574C1" w:rsidRDefault="00B574C1" w:rsidP="00CA7A93">
            <w:r>
              <w:t>Максимум 5 × 5 = 25</w:t>
            </w:r>
            <w:r w:rsidRPr="003711F5">
              <w:t xml:space="preserve"> баллов</w:t>
            </w:r>
          </w:p>
        </w:tc>
      </w:tr>
      <w:tr w:rsidR="00B574C1" w:rsidRPr="003711F5" w:rsidTr="00CA7A93">
        <w:tc>
          <w:tcPr>
            <w:tcW w:w="4935" w:type="dxa"/>
            <w:shd w:val="clear" w:color="auto" w:fill="auto"/>
          </w:tcPr>
          <w:p w:rsidR="00B574C1" w:rsidRPr="003711F5" w:rsidRDefault="00B574C1" w:rsidP="00CA7A93">
            <w: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B574C1" w:rsidRPr="003711F5" w:rsidRDefault="00B574C1" w:rsidP="00CA7A93">
            <w:r w:rsidRPr="003711F5">
              <w:t xml:space="preserve">Максимум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B574C1" w:rsidRPr="003711F5" w:rsidTr="00CA7A93">
        <w:tc>
          <w:tcPr>
            <w:tcW w:w="4935" w:type="dxa"/>
            <w:shd w:val="clear" w:color="auto" w:fill="auto"/>
          </w:tcPr>
          <w:p w:rsidR="00B574C1" w:rsidRPr="003711F5" w:rsidRDefault="00B574C1" w:rsidP="00CA7A93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B574C1" w:rsidRPr="003711F5" w:rsidRDefault="00B574C1" w:rsidP="00CA7A93">
            <w:r w:rsidRPr="003711F5">
              <w:t>Максимум – 100 баллов</w:t>
            </w:r>
          </w:p>
        </w:tc>
      </w:tr>
    </w:tbl>
    <w:p w:rsidR="002E02DF" w:rsidRPr="007D3013" w:rsidRDefault="002E02DF" w:rsidP="002E02DF">
      <w:pPr>
        <w:pStyle w:val="11"/>
        <w:ind w:left="0" w:firstLine="709"/>
        <w:rPr>
          <w:rStyle w:val="s19"/>
          <w:b/>
          <w:i/>
        </w:rPr>
      </w:pPr>
      <w:r w:rsidRPr="007D3013">
        <w:rPr>
          <w:rStyle w:val="s19"/>
          <w:b/>
          <w:i/>
        </w:rPr>
        <w:t>Критерии оценивания</w:t>
      </w:r>
    </w:p>
    <w:p w:rsidR="002E02DF" w:rsidRPr="007D3013" w:rsidRDefault="002E02DF" w:rsidP="002E02DF">
      <w:pPr>
        <w:tabs>
          <w:tab w:val="right" w:leader="underscore" w:pos="9639"/>
        </w:tabs>
        <w:ind w:firstLine="709"/>
        <w:rPr>
          <w:rStyle w:val="s19"/>
        </w:rPr>
      </w:pPr>
      <w:r w:rsidRPr="007D3013">
        <w:rPr>
          <w:rStyle w:val="s19"/>
        </w:rPr>
        <w:t xml:space="preserve">Знания, умения и навыки обучающихся при промежуточной аттестации </w:t>
      </w:r>
      <w:r w:rsidRPr="007D3013">
        <w:rPr>
          <w:rStyle w:val="s19"/>
          <w:b/>
        </w:rPr>
        <w:t>в форме зачета</w:t>
      </w:r>
      <w:r w:rsidRPr="007D3013">
        <w:rPr>
          <w:rStyle w:val="s19"/>
        </w:rPr>
        <w:t xml:space="preserve"> определяются «зачтено», «не зачтено».</w:t>
      </w:r>
    </w:p>
    <w:p w:rsidR="002E02DF" w:rsidRPr="007D3013" w:rsidRDefault="002E02DF" w:rsidP="002E02DF">
      <w:pPr>
        <w:tabs>
          <w:tab w:val="right" w:leader="underscore" w:pos="9639"/>
        </w:tabs>
        <w:ind w:firstLine="709"/>
        <w:rPr>
          <w:rStyle w:val="s19"/>
        </w:rPr>
      </w:pPr>
      <w:r w:rsidRPr="007D3013">
        <w:rPr>
          <w:rStyle w:val="s19"/>
        </w:rPr>
        <w:t xml:space="preserve">«Зачтено» </w:t>
      </w:r>
      <w:r w:rsidRPr="007D3013">
        <w:rPr>
          <w:b/>
        </w:rPr>
        <w:t xml:space="preserve">выставляется, если обучающийся достиг уровней формирования компетенций: продвинутый, повышенный, пороговый - </w:t>
      </w:r>
      <w:r w:rsidRPr="007D3013">
        <w:rPr>
          <w:rStyle w:val="s19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2E02DF" w:rsidRPr="007D3013" w:rsidRDefault="002E02DF" w:rsidP="002E02DF">
      <w:pPr>
        <w:tabs>
          <w:tab w:val="right" w:leader="underscore" w:pos="9639"/>
        </w:tabs>
        <w:ind w:firstLine="709"/>
        <w:rPr>
          <w:rStyle w:val="s19"/>
        </w:rPr>
      </w:pPr>
      <w:r w:rsidRPr="007D3013">
        <w:rPr>
          <w:rStyle w:val="s19"/>
        </w:rPr>
        <w:t xml:space="preserve">«Не зачтено» </w:t>
      </w:r>
      <w:r w:rsidRPr="007D3013">
        <w:rPr>
          <w:b/>
        </w:rPr>
        <w:t>соответствует нулевому уровню формирования компетенций;</w:t>
      </w:r>
      <w:r w:rsidRPr="007D3013">
        <w:rPr>
          <w:rStyle w:val="s19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2E02DF" w:rsidRPr="007D3013" w:rsidRDefault="002E02DF" w:rsidP="002E02DF">
      <w:pPr>
        <w:ind w:firstLine="709"/>
        <w:rPr>
          <w:rStyle w:val="s19"/>
        </w:rPr>
      </w:pPr>
      <w:r w:rsidRPr="007D3013">
        <w:rPr>
          <w:rStyle w:val="s19"/>
        </w:rPr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«неудовлетворительно», «зачтено», «не зачтено».</w:t>
      </w:r>
    </w:p>
    <w:p w:rsidR="002E02DF" w:rsidRPr="007D3013" w:rsidRDefault="002E02DF" w:rsidP="002E02DF">
      <w:pPr>
        <w:ind w:firstLine="0"/>
        <w:jc w:val="center"/>
        <w:rPr>
          <w:b/>
        </w:rPr>
      </w:pPr>
      <w:r w:rsidRPr="007D3013">
        <w:rPr>
          <w:rStyle w:val="s19"/>
          <w:b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2552"/>
        <w:gridCol w:w="2279"/>
        <w:gridCol w:w="2257"/>
      </w:tblGrid>
      <w:tr w:rsidR="002E02DF" w:rsidRPr="007D3013" w:rsidTr="002A6C20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7D3013">
              <w:rPr>
                <w:b/>
                <w:bCs/>
                <w:lang w:eastAsia="en-US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7D3013">
              <w:rPr>
                <w:b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7D3013">
              <w:rPr>
                <w:b/>
                <w:bCs/>
                <w:lang w:eastAsia="en-US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7D3013">
              <w:rPr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2E02DF" w:rsidRPr="007D3013" w:rsidTr="002A6C20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7D3013">
              <w:rPr>
                <w:b/>
              </w:rPr>
              <w:t xml:space="preserve">Продвинутый, повышенный, пороговый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bCs/>
                <w:lang w:eastAsia="en-US"/>
              </w:rPr>
            </w:pPr>
            <w:r w:rsidRPr="007D3013"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D3013"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D3013">
              <w:t>100</w:t>
            </w:r>
          </w:p>
        </w:tc>
      </w:tr>
      <w:tr w:rsidR="002E02DF" w:rsidRPr="007D3013" w:rsidTr="002A6C20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7D3013">
              <w:rPr>
                <w:b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bCs/>
                <w:lang w:eastAsia="en-US"/>
              </w:rPr>
            </w:pPr>
            <w:r w:rsidRPr="007D3013"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D3013"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DF" w:rsidRPr="007D3013" w:rsidRDefault="002E02DF" w:rsidP="002A6C2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D3013">
              <w:t>59</w:t>
            </w:r>
          </w:p>
        </w:tc>
      </w:tr>
    </w:tbl>
    <w:p w:rsidR="002E02DF" w:rsidRPr="002E2134" w:rsidRDefault="002E02DF" w:rsidP="002E02DF">
      <w:pPr>
        <w:ind w:firstLine="0"/>
      </w:pPr>
    </w:p>
    <w:sectPr w:rsidR="002E02DF" w:rsidRPr="002E2134" w:rsidSect="002A6C20">
      <w:footerReference w:type="even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506" w:rsidRDefault="00FC0506" w:rsidP="004B1007">
      <w:r>
        <w:separator/>
      </w:r>
    </w:p>
  </w:endnote>
  <w:endnote w:type="continuationSeparator" w:id="0">
    <w:p w:rsidR="00FC0506" w:rsidRDefault="00FC0506" w:rsidP="004B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C20" w:rsidRDefault="002A6C20" w:rsidP="002A6C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A6C20" w:rsidRDefault="002A6C20" w:rsidP="002A6C2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C20" w:rsidRDefault="002A6C20" w:rsidP="002A6C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A502A">
      <w:rPr>
        <w:rStyle w:val="aa"/>
        <w:noProof/>
      </w:rPr>
      <w:t>3</w:t>
    </w:r>
    <w:r>
      <w:rPr>
        <w:rStyle w:val="aa"/>
      </w:rPr>
      <w:fldChar w:fldCharType="end"/>
    </w:r>
  </w:p>
  <w:p w:rsidR="002A6C20" w:rsidRDefault="002A6C20" w:rsidP="002A6C2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506" w:rsidRDefault="00FC0506" w:rsidP="004B1007">
      <w:r>
        <w:separator/>
      </w:r>
    </w:p>
  </w:footnote>
  <w:footnote w:type="continuationSeparator" w:id="0">
    <w:p w:rsidR="00FC0506" w:rsidRDefault="00FC0506" w:rsidP="004B1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4FF3"/>
    <w:multiLevelType w:val="multilevel"/>
    <w:tmpl w:val="88768A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10931030"/>
    <w:multiLevelType w:val="hybridMultilevel"/>
    <w:tmpl w:val="6CB266F8"/>
    <w:lvl w:ilvl="0" w:tplc="28CEEB88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270F56"/>
    <w:multiLevelType w:val="hybridMultilevel"/>
    <w:tmpl w:val="1426621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E9367C"/>
    <w:multiLevelType w:val="multilevel"/>
    <w:tmpl w:val="E0441A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5E6051C"/>
    <w:multiLevelType w:val="hybridMultilevel"/>
    <w:tmpl w:val="856E7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E2002"/>
    <w:multiLevelType w:val="multilevel"/>
    <w:tmpl w:val="4F748D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51FF7A2B"/>
    <w:multiLevelType w:val="hybridMultilevel"/>
    <w:tmpl w:val="8B64FD3C"/>
    <w:lvl w:ilvl="0" w:tplc="4A7A8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ED252B"/>
    <w:multiLevelType w:val="multilevel"/>
    <w:tmpl w:val="57A85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D8A3CF5"/>
    <w:multiLevelType w:val="multilevel"/>
    <w:tmpl w:val="4B88316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3" w15:restartNumberingAfterBreak="0">
    <w:nsid w:val="5FA503F6"/>
    <w:multiLevelType w:val="hybridMultilevel"/>
    <w:tmpl w:val="99802B0E"/>
    <w:lvl w:ilvl="0" w:tplc="48C04D6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300561"/>
    <w:multiLevelType w:val="singleLevel"/>
    <w:tmpl w:val="0012F89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6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13"/>
  </w:num>
  <w:num w:numId="9">
    <w:abstractNumId w:val="10"/>
    <w:lvlOverride w:ilvl="0"/>
    <w:lvlOverride w:ilvl="1">
      <w:startOverride w:val="1"/>
    </w:lvlOverride>
  </w:num>
  <w:num w:numId="10">
    <w:abstractNumId w:val="10"/>
    <w:lvlOverride w:ilvl="0"/>
    <w:lvlOverride w:ilvl="1">
      <w:startOverride w:val="2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</w:num>
  <w:num w:numId="13">
    <w:abstractNumId w:val="10"/>
    <w:lvlOverride w:ilvl="0"/>
    <w:lvlOverride w:ilvl="1">
      <w:startOverride w:val="2"/>
    </w:lvlOverride>
  </w:num>
  <w:num w:numId="14">
    <w:abstractNumId w:val="10"/>
    <w:lvlOverride w:ilvl="0"/>
    <w:lvlOverride w:ilvl="1">
      <w:startOverride w:val="1"/>
    </w:lvlOverride>
  </w:num>
  <w:num w:numId="15">
    <w:abstractNumId w:val="10"/>
    <w:lvlOverride w:ilvl="0"/>
    <w:lvlOverride w:ilvl="1">
      <w:startOverride w:val="2"/>
    </w:lvlOverride>
  </w:num>
  <w:num w:numId="16">
    <w:abstractNumId w:val="14"/>
  </w:num>
  <w:num w:numId="17">
    <w:abstractNumId w:val="12"/>
  </w:num>
  <w:num w:numId="18">
    <w:abstractNumId w:val="6"/>
  </w:num>
  <w:num w:numId="19">
    <w:abstractNumId w:val="11"/>
  </w:num>
  <w:num w:numId="20">
    <w:abstractNumId w:val="5"/>
  </w:num>
  <w:num w:numId="21">
    <w:abstractNumId w:val="16"/>
  </w:num>
  <w:num w:numId="22">
    <w:abstractNumId w:val="17"/>
  </w:num>
  <w:num w:numId="23">
    <w:abstractNumId w:val="18"/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2FB"/>
    <w:rsid w:val="00222FBA"/>
    <w:rsid w:val="002A581B"/>
    <w:rsid w:val="002A6C20"/>
    <w:rsid w:val="002E02DF"/>
    <w:rsid w:val="00302C5A"/>
    <w:rsid w:val="00366FFF"/>
    <w:rsid w:val="00397B43"/>
    <w:rsid w:val="003E1516"/>
    <w:rsid w:val="004B1007"/>
    <w:rsid w:val="004D3CA6"/>
    <w:rsid w:val="005077C6"/>
    <w:rsid w:val="00603527"/>
    <w:rsid w:val="0063604F"/>
    <w:rsid w:val="00667D57"/>
    <w:rsid w:val="006B77E7"/>
    <w:rsid w:val="00716C69"/>
    <w:rsid w:val="007443B8"/>
    <w:rsid w:val="007C304E"/>
    <w:rsid w:val="0095731F"/>
    <w:rsid w:val="009922F5"/>
    <w:rsid w:val="00A142DE"/>
    <w:rsid w:val="00AA502A"/>
    <w:rsid w:val="00B06F9C"/>
    <w:rsid w:val="00B574C1"/>
    <w:rsid w:val="00BC62FB"/>
    <w:rsid w:val="00BD400C"/>
    <w:rsid w:val="00BE1495"/>
    <w:rsid w:val="00BF5A36"/>
    <w:rsid w:val="00C607D0"/>
    <w:rsid w:val="00CA7A93"/>
    <w:rsid w:val="00DE012E"/>
    <w:rsid w:val="00DE74F0"/>
    <w:rsid w:val="00E57911"/>
    <w:rsid w:val="00E87C9C"/>
    <w:rsid w:val="00FB4F42"/>
    <w:rsid w:val="00FC0506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92A5-0A66-4BE8-BEE4-8023CE70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2FB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2C5A"/>
    <w:pPr>
      <w:keepNext/>
      <w:widowControl/>
      <w:spacing w:before="240" w:after="60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C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C62FB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BC62FB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BC62FB"/>
    <w:rPr>
      <w:rFonts w:ascii="Times New Roman" w:eastAsia="Times New Roman" w:hAnsi="Times New Roman" w:cs="Times New Roman"/>
      <w:sz w:val="24"/>
      <w:szCs w:val="24"/>
    </w:rPr>
  </w:style>
  <w:style w:type="character" w:customStyle="1" w:styleId="s19">
    <w:name w:val="s19"/>
    <w:rsid w:val="00BC62FB"/>
  </w:style>
  <w:style w:type="paragraph" w:styleId="a7">
    <w:name w:val="Normal (Web)"/>
    <w:basedOn w:val="a"/>
    <w:rsid w:val="00BC62FB"/>
    <w:pPr>
      <w:widowControl/>
      <w:spacing w:before="100" w:beforeAutospacing="1" w:after="100" w:afterAutospacing="1"/>
      <w:ind w:firstLine="0"/>
      <w:jc w:val="left"/>
    </w:pPr>
  </w:style>
  <w:style w:type="paragraph" w:styleId="a8">
    <w:name w:val="footer"/>
    <w:basedOn w:val="a"/>
    <w:link w:val="a9"/>
    <w:rsid w:val="00BC62FB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9">
    <w:name w:val="Нижний колонтитул Знак"/>
    <w:basedOn w:val="a0"/>
    <w:link w:val="a8"/>
    <w:rsid w:val="00BC62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BC62FB"/>
  </w:style>
  <w:style w:type="character" w:customStyle="1" w:styleId="c0">
    <w:name w:val="c0"/>
    <w:basedOn w:val="a0"/>
    <w:rsid w:val="00BC62FB"/>
  </w:style>
  <w:style w:type="table" w:styleId="ab">
    <w:name w:val="Table Grid"/>
    <w:basedOn w:val="a1"/>
    <w:uiPriority w:val="39"/>
    <w:rsid w:val="00BC62FB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rsid w:val="00BC62FB"/>
    <w:rPr>
      <w:color w:val="0000FF"/>
      <w:u w:val="single"/>
    </w:rPr>
  </w:style>
  <w:style w:type="character" w:styleId="ad">
    <w:name w:val="footnote reference"/>
    <w:semiHidden/>
    <w:unhideWhenUsed/>
    <w:rsid w:val="00BC62FB"/>
    <w:rPr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BC6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"/>
    <w:rsid w:val="002E02DF"/>
    <w:pPr>
      <w:ind w:left="720"/>
    </w:pPr>
    <w:rPr>
      <w:rFonts w:eastAsia="Calibri"/>
      <w:szCs w:val="20"/>
    </w:rPr>
  </w:style>
  <w:style w:type="character" w:customStyle="1" w:styleId="ListParagraphChar">
    <w:name w:val="List Paragraph Char"/>
    <w:link w:val="11"/>
    <w:locked/>
    <w:rsid w:val="002E02DF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2C5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C2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Default">
    <w:name w:val="Default"/>
    <w:rsid w:val="00B574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70">
    <w:name w:val="Font Style70"/>
    <w:rsid w:val="00B574C1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Викусёнок</dc:creator>
  <cp:keywords/>
  <dc:description/>
  <cp:lastModifiedBy>Сергеева</cp:lastModifiedBy>
  <cp:revision>6</cp:revision>
  <dcterms:created xsi:type="dcterms:W3CDTF">2024-11-24T08:40:00Z</dcterms:created>
  <dcterms:modified xsi:type="dcterms:W3CDTF">2025-04-02T09:00:00Z</dcterms:modified>
</cp:coreProperties>
</file>