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8272CA" w14:textId="77777777"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Министерство культуры Российской Федерации</w:t>
      </w:r>
    </w:p>
    <w:p w14:paraId="5E7A6AA6" w14:textId="77777777"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ФГБОУ ВО «Кемеровский государственный институт культуры»</w:t>
      </w:r>
    </w:p>
    <w:p w14:paraId="195A5626" w14:textId="77777777" w:rsidR="00D839DE" w:rsidRPr="00EC3CF7" w:rsidRDefault="00D839DE" w:rsidP="00EC3CF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Факультет информационных</w:t>
      </w:r>
      <w:r w:rsidR="003A2FB9" w:rsidRPr="00EC3CF7">
        <w:rPr>
          <w:rFonts w:eastAsia="Calibri"/>
          <w:color w:val="000000"/>
          <w:lang w:eastAsia="en-US"/>
        </w:rPr>
        <w:t>,</w:t>
      </w:r>
      <w:r w:rsidRPr="00EC3CF7">
        <w:rPr>
          <w:rFonts w:eastAsia="Calibri"/>
          <w:color w:val="000000"/>
          <w:lang w:eastAsia="en-US"/>
        </w:rPr>
        <w:t xml:space="preserve"> </w:t>
      </w:r>
      <w:r w:rsidR="00336DFB" w:rsidRPr="00EC3CF7">
        <w:rPr>
          <w:rFonts w:eastAsia="Calibri"/>
          <w:color w:val="000000"/>
          <w:lang w:eastAsia="en-US"/>
        </w:rPr>
        <w:t>библиотечных и</w:t>
      </w:r>
      <w:r w:rsidR="003A2FB9" w:rsidRPr="00EC3CF7">
        <w:rPr>
          <w:rFonts w:eastAsia="Calibri"/>
          <w:color w:val="000000"/>
          <w:lang w:eastAsia="en-US"/>
        </w:rPr>
        <w:t xml:space="preserve"> музейных </w:t>
      </w:r>
      <w:r w:rsidRPr="00EC3CF7">
        <w:rPr>
          <w:rFonts w:eastAsia="Calibri"/>
          <w:color w:val="000000"/>
          <w:lang w:eastAsia="en-US"/>
        </w:rPr>
        <w:t>технологий</w:t>
      </w:r>
    </w:p>
    <w:p w14:paraId="0BA269C9" w14:textId="77777777" w:rsidR="005F2638" w:rsidRDefault="005F2638" w:rsidP="005F2638">
      <w:pPr>
        <w:shd w:val="clear" w:color="auto" w:fill="FFFFFF"/>
        <w:jc w:val="center"/>
        <w:rPr>
          <w:spacing w:val="-1"/>
        </w:rPr>
      </w:pPr>
      <w:r w:rsidRPr="00485F3E">
        <w:rPr>
          <w:spacing w:val="-1"/>
        </w:rPr>
        <w:t xml:space="preserve">Кафедра </w:t>
      </w:r>
      <w:r>
        <w:rPr>
          <w:spacing w:val="-1"/>
        </w:rPr>
        <w:t>цифровых технологий и ресурсов</w:t>
      </w:r>
    </w:p>
    <w:p w14:paraId="6E219EFB" w14:textId="77777777" w:rsidR="00E10B13" w:rsidRPr="00EC3CF7" w:rsidRDefault="00E10B13" w:rsidP="00EC3CF7">
      <w:pPr>
        <w:jc w:val="center"/>
        <w:rPr>
          <w:b/>
          <w:vertAlign w:val="superscript"/>
        </w:rPr>
      </w:pPr>
    </w:p>
    <w:p w14:paraId="1ADD06AF" w14:textId="77777777" w:rsidR="00E10B13" w:rsidRPr="00EC3CF7" w:rsidRDefault="00E10B13" w:rsidP="00EC3CF7">
      <w:pPr>
        <w:jc w:val="center"/>
        <w:rPr>
          <w:b/>
          <w:vertAlign w:val="superscript"/>
        </w:rPr>
      </w:pPr>
    </w:p>
    <w:p w14:paraId="2C563906" w14:textId="77777777" w:rsidR="00E10B13" w:rsidRPr="00EC3CF7" w:rsidRDefault="00E10B13" w:rsidP="00EC3CF7">
      <w:pPr>
        <w:jc w:val="center"/>
      </w:pPr>
    </w:p>
    <w:p w14:paraId="02D65FAB" w14:textId="77777777" w:rsidR="00E10B13" w:rsidRPr="00EC3CF7" w:rsidRDefault="00E10B13" w:rsidP="00EC3CF7">
      <w:pPr>
        <w:jc w:val="center"/>
        <w:rPr>
          <w:b/>
          <w:vertAlign w:val="superscript"/>
        </w:rPr>
      </w:pPr>
    </w:p>
    <w:p w14:paraId="7520D758" w14:textId="77777777" w:rsidR="00E10B13" w:rsidRPr="00EC3CF7" w:rsidRDefault="00E10B13" w:rsidP="00EC3CF7">
      <w:pPr>
        <w:jc w:val="center"/>
        <w:rPr>
          <w:b/>
          <w:vertAlign w:val="superscript"/>
        </w:rPr>
      </w:pPr>
    </w:p>
    <w:p w14:paraId="78046EC8" w14:textId="77777777" w:rsidR="004B2D73" w:rsidRPr="00EC3CF7" w:rsidRDefault="004B2D73" w:rsidP="00EC3CF7">
      <w:pPr>
        <w:jc w:val="center"/>
        <w:rPr>
          <w:b/>
        </w:rPr>
      </w:pPr>
    </w:p>
    <w:p w14:paraId="5D1AE0C5" w14:textId="77777777" w:rsidR="004B2D73" w:rsidRPr="00EC3CF7" w:rsidRDefault="004B2D73" w:rsidP="00EC3CF7">
      <w:pPr>
        <w:jc w:val="center"/>
        <w:rPr>
          <w:b/>
        </w:rPr>
      </w:pPr>
    </w:p>
    <w:p w14:paraId="6B2DD7FB" w14:textId="77777777" w:rsidR="004B2D73" w:rsidRPr="00EC3CF7" w:rsidRDefault="004B2D73" w:rsidP="00EC3CF7">
      <w:pPr>
        <w:jc w:val="center"/>
        <w:rPr>
          <w:b/>
        </w:rPr>
      </w:pPr>
    </w:p>
    <w:p w14:paraId="58C3A008" w14:textId="77777777" w:rsidR="004B2D73" w:rsidRPr="00EC3CF7" w:rsidRDefault="004B2D73" w:rsidP="00EC3CF7">
      <w:pPr>
        <w:jc w:val="center"/>
        <w:rPr>
          <w:b/>
        </w:rPr>
      </w:pPr>
    </w:p>
    <w:p w14:paraId="081FBAE2" w14:textId="77777777" w:rsidR="00E10B13" w:rsidRDefault="00E10B13" w:rsidP="00EC3CF7">
      <w:pPr>
        <w:jc w:val="center"/>
        <w:rPr>
          <w:b/>
        </w:rPr>
      </w:pPr>
    </w:p>
    <w:p w14:paraId="48753F07" w14:textId="77777777" w:rsidR="00DB02F1" w:rsidRPr="00DB02F1" w:rsidRDefault="00DB02F1" w:rsidP="00DB02F1">
      <w:pPr>
        <w:jc w:val="center"/>
        <w:rPr>
          <w:b/>
        </w:rPr>
      </w:pPr>
      <w:r w:rsidRPr="00DB02F1">
        <w:rPr>
          <w:b/>
        </w:rPr>
        <w:t>ЦИФРОВОЕ НАСЛЕДИЕ КАК ЧАСТЬ АРХИВНОГО ФОНДА</w:t>
      </w:r>
    </w:p>
    <w:p w14:paraId="136E6490" w14:textId="756A3FE3" w:rsidR="00DB02F1" w:rsidRDefault="00DB02F1" w:rsidP="00DB02F1">
      <w:pPr>
        <w:jc w:val="center"/>
        <w:rPr>
          <w:b/>
        </w:rPr>
      </w:pPr>
      <w:r w:rsidRPr="00DB02F1">
        <w:rPr>
          <w:b/>
        </w:rPr>
        <w:t>РОССИЙСКОЙ ФЕДЕРАЦИИ</w:t>
      </w:r>
    </w:p>
    <w:p w14:paraId="09E1DB48" w14:textId="77777777" w:rsidR="005F2638" w:rsidRDefault="005F2638" w:rsidP="00DB02F1">
      <w:pPr>
        <w:jc w:val="center"/>
        <w:rPr>
          <w:b/>
        </w:rPr>
      </w:pPr>
    </w:p>
    <w:p w14:paraId="5664BE53" w14:textId="77777777" w:rsidR="005F2638" w:rsidRDefault="005F2638" w:rsidP="00DB02F1">
      <w:pPr>
        <w:jc w:val="center"/>
        <w:rPr>
          <w:b/>
        </w:rPr>
      </w:pPr>
    </w:p>
    <w:p w14:paraId="630FD92E" w14:textId="77777777" w:rsidR="005F2638" w:rsidRPr="00EC3CF7" w:rsidRDefault="005F2638" w:rsidP="005F2638">
      <w:pPr>
        <w:jc w:val="center"/>
        <w:rPr>
          <w:b/>
        </w:rPr>
      </w:pPr>
      <w:r w:rsidRPr="00EC3CF7">
        <w:rPr>
          <w:b/>
        </w:rPr>
        <w:t>Рабочая программа дисциплины</w:t>
      </w:r>
    </w:p>
    <w:p w14:paraId="2DDF1AB2" w14:textId="77777777" w:rsidR="005F2638" w:rsidRPr="00EC3CF7" w:rsidRDefault="005F2638" w:rsidP="00DB02F1">
      <w:pPr>
        <w:jc w:val="center"/>
        <w:rPr>
          <w:b/>
        </w:rPr>
      </w:pPr>
    </w:p>
    <w:p w14:paraId="4AC04AC2" w14:textId="77777777" w:rsidR="005F2638" w:rsidRPr="0053798F" w:rsidRDefault="005F2638" w:rsidP="005F2638">
      <w:pPr>
        <w:spacing w:line="360" w:lineRule="auto"/>
        <w:jc w:val="center"/>
      </w:pPr>
      <w:r w:rsidRPr="0053798F">
        <w:t xml:space="preserve">Направление подготовки </w:t>
      </w:r>
    </w:p>
    <w:p w14:paraId="4E00CDCB" w14:textId="77777777" w:rsidR="005F2638" w:rsidRPr="0053798F" w:rsidRDefault="005F2638" w:rsidP="005F2638">
      <w:pPr>
        <w:spacing w:line="360" w:lineRule="auto"/>
        <w:jc w:val="center"/>
        <w:rPr>
          <w:b/>
          <w:color w:val="000000"/>
        </w:rPr>
      </w:pPr>
      <w:r w:rsidRPr="0053798F">
        <w:rPr>
          <w:b/>
          <w:color w:val="000000"/>
        </w:rPr>
        <w:t>46.0</w:t>
      </w:r>
      <w:r>
        <w:rPr>
          <w:b/>
          <w:color w:val="000000"/>
        </w:rPr>
        <w:t>4</w:t>
      </w:r>
      <w:r w:rsidRPr="0053798F">
        <w:rPr>
          <w:b/>
          <w:color w:val="000000"/>
        </w:rPr>
        <w:t>.02 «Документоведение и архивоведение»</w:t>
      </w:r>
    </w:p>
    <w:p w14:paraId="0FE3B778" w14:textId="77777777" w:rsidR="005F2638" w:rsidRPr="0053798F" w:rsidRDefault="005F2638" w:rsidP="005F2638">
      <w:pPr>
        <w:spacing w:line="360" w:lineRule="auto"/>
        <w:jc w:val="center"/>
        <w:rPr>
          <w:b/>
          <w:color w:val="000000"/>
        </w:rPr>
      </w:pPr>
    </w:p>
    <w:p w14:paraId="2E023E74" w14:textId="77777777" w:rsidR="005F2638" w:rsidRPr="0053798F" w:rsidRDefault="005F2638" w:rsidP="005F2638">
      <w:pPr>
        <w:spacing w:line="360" w:lineRule="auto"/>
        <w:jc w:val="center"/>
      </w:pPr>
      <w:r w:rsidRPr="0053798F">
        <w:t xml:space="preserve"> Профиль подготовки </w:t>
      </w:r>
    </w:p>
    <w:p w14:paraId="2722A309" w14:textId="77777777" w:rsidR="005F2638" w:rsidRPr="0053798F" w:rsidRDefault="005F2638" w:rsidP="005F2638">
      <w:pPr>
        <w:shd w:val="clear" w:color="auto" w:fill="FFFFFF"/>
        <w:spacing w:line="360" w:lineRule="auto"/>
        <w:jc w:val="center"/>
        <w:rPr>
          <w:b/>
          <w:color w:val="000000"/>
        </w:rPr>
      </w:pPr>
      <w:r w:rsidRPr="0053798F">
        <w:rPr>
          <w:b/>
          <w:color w:val="000000"/>
        </w:rPr>
        <w:t>«</w:t>
      </w:r>
      <w:r>
        <w:rPr>
          <w:b/>
          <w:color w:val="000000"/>
        </w:rPr>
        <w:t>Управление документацией в условиях цифровизации общества</w:t>
      </w:r>
      <w:r w:rsidRPr="0053798F">
        <w:rPr>
          <w:b/>
          <w:color w:val="000000"/>
        </w:rPr>
        <w:t>»</w:t>
      </w:r>
    </w:p>
    <w:p w14:paraId="76D56144" w14:textId="77777777" w:rsidR="005F2638" w:rsidRPr="00CC4ED7" w:rsidRDefault="005F2638" w:rsidP="005F2638">
      <w:pPr>
        <w:ind w:right="284"/>
        <w:jc w:val="center"/>
      </w:pPr>
    </w:p>
    <w:p w14:paraId="7301551A" w14:textId="77777777" w:rsidR="005F2638" w:rsidRPr="00CC4ED7" w:rsidRDefault="005F2638" w:rsidP="005F2638">
      <w:pPr>
        <w:ind w:right="284"/>
        <w:jc w:val="center"/>
      </w:pPr>
      <w:r w:rsidRPr="00CC4ED7">
        <w:t>Квалификация (степень) выпускника:</w:t>
      </w:r>
    </w:p>
    <w:p w14:paraId="152AB9C3" w14:textId="77777777" w:rsidR="005F2638" w:rsidRPr="006C65A1" w:rsidRDefault="005F2638" w:rsidP="005F2638">
      <w:pPr>
        <w:ind w:right="284"/>
        <w:jc w:val="center"/>
        <w:rPr>
          <w:b/>
        </w:rPr>
      </w:pPr>
      <w:r w:rsidRPr="006C65A1">
        <w:rPr>
          <w:b/>
        </w:rPr>
        <w:t>Магистр</w:t>
      </w:r>
    </w:p>
    <w:p w14:paraId="2325364C" w14:textId="77777777" w:rsidR="005F2638" w:rsidRPr="00F94670" w:rsidRDefault="005F2638" w:rsidP="005F2638">
      <w:pPr>
        <w:ind w:right="284"/>
        <w:jc w:val="center"/>
        <w:rPr>
          <w:b/>
        </w:rPr>
      </w:pPr>
    </w:p>
    <w:p w14:paraId="65A0CDE2" w14:textId="77777777" w:rsidR="005F2638" w:rsidRPr="00CC4ED7" w:rsidRDefault="005F2638" w:rsidP="005F2638">
      <w:pPr>
        <w:ind w:right="284"/>
        <w:jc w:val="center"/>
      </w:pPr>
    </w:p>
    <w:p w14:paraId="650753DB" w14:textId="77777777" w:rsidR="005F2638" w:rsidRPr="00CC4ED7" w:rsidRDefault="005F2638" w:rsidP="005F2638">
      <w:pPr>
        <w:ind w:right="284"/>
        <w:jc w:val="center"/>
      </w:pPr>
      <w:r w:rsidRPr="00CC4ED7">
        <w:t>Форма обучения:</w:t>
      </w:r>
    </w:p>
    <w:p w14:paraId="6528E2F4" w14:textId="77777777" w:rsidR="005F2638" w:rsidRPr="00F94670" w:rsidRDefault="005F2638" w:rsidP="005F2638">
      <w:pPr>
        <w:ind w:right="284"/>
        <w:jc w:val="center"/>
        <w:rPr>
          <w:b/>
        </w:rPr>
      </w:pPr>
      <w:r w:rsidRPr="00F94670">
        <w:rPr>
          <w:b/>
        </w:rPr>
        <w:t>Очная, заочная</w:t>
      </w:r>
    </w:p>
    <w:p w14:paraId="2C7A2E29" w14:textId="77777777" w:rsidR="002E0750" w:rsidRPr="00EC3CF7" w:rsidRDefault="002E0750" w:rsidP="00EC3CF7">
      <w:pPr>
        <w:jc w:val="center"/>
      </w:pPr>
    </w:p>
    <w:p w14:paraId="6649982F" w14:textId="77777777" w:rsidR="002E0750" w:rsidRPr="00EC3CF7" w:rsidRDefault="002E0750" w:rsidP="00EC3CF7">
      <w:pPr>
        <w:jc w:val="center"/>
      </w:pPr>
    </w:p>
    <w:p w14:paraId="3060333E" w14:textId="77777777" w:rsidR="002E0750" w:rsidRPr="00EC3CF7" w:rsidRDefault="002E0750" w:rsidP="00EC3CF7">
      <w:pPr>
        <w:jc w:val="center"/>
      </w:pPr>
    </w:p>
    <w:p w14:paraId="759AA823" w14:textId="77777777" w:rsidR="002E0750" w:rsidRPr="00EC3CF7" w:rsidRDefault="002E0750" w:rsidP="00EC3CF7">
      <w:pPr>
        <w:jc w:val="center"/>
      </w:pPr>
    </w:p>
    <w:p w14:paraId="49314605" w14:textId="77777777" w:rsidR="002E0750" w:rsidRPr="00EC3CF7" w:rsidRDefault="002E0750" w:rsidP="00EC3CF7">
      <w:pPr>
        <w:jc w:val="center"/>
      </w:pPr>
    </w:p>
    <w:p w14:paraId="0257F8AD" w14:textId="77777777" w:rsidR="002E0750" w:rsidRPr="00EC3CF7" w:rsidRDefault="002E0750" w:rsidP="00EC3CF7">
      <w:pPr>
        <w:jc w:val="center"/>
      </w:pPr>
    </w:p>
    <w:p w14:paraId="03EBA392" w14:textId="77777777" w:rsidR="002E0750" w:rsidRPr="00EC3CF7" w:rsidRDefault="002E0750" w:rsidP="00EC3CF7">
      <w:pPr>
        <w:jc w:val="center"/>
      </w:pPr>
    </w:p>
    <w:p w14:paraId="01EEDDA7" w14:textId="77777777" w:rsidR="002E0750" w:rsidRPr="00EC3CF7" w:rsidRDefault="002E0750" w:rsidP="00EC3CF7">
      <w:pPr>
        <w:jc w:val="center"/>
      </w:pPr>
    </w:p>
    <w:p w14:paraId="43BA1052" w14:textId="77777777" w:rsidR="002E0750" w:rsidRPr="00EC3CF7" w:rsidRDefault="002E0750" w:rsidP="00EC3CF7">
      <w:pPr>
        <w:jc w:val="center"/>
      </w:pPr>
    </w:p>
    <w:p w14:paraId="5411015F" w14:textId="77777777" w:rsidR="002E0750" w:rsidRPr="00EC3CF7" w:rsidRDefault="002E0750" w:rsidP="00EC3CF7">
      <w:pPr>
        <w:jc w:val="center"/>
      </w:pPr>
    </w:p>
    <w:p w14:paraId="2B6E6C75" w14:textId="77777777" w:rsidR="002E0750" w:rsidRPr="00EC3CF7" w:rsidRDefault="002E0750" w:rsidP="00EC3CF7">
      <w:pPr>
        <w:jc w:val="center"/>
      </w:pPr>
    </w:p>
    <w:p w14:paraId="4643A144" w14:textId="77777777" w:rsidR="002E0750" w:rsidRPr="00EC3CF7" w:rsidRDefault="002E0750" w:rsidP="00EC3CF7">
      <w:pPr>
        <w:jc w:val="center"/>
      </w:pPr>
    </w:p>
    <w:p w14:paraId="2B8E8299" w14:textId="77777777" w:rsidR="002E0750" w:rsidRPr="00EC3CF7" w:rsidRDefault="002E0750" w:rsidP="00EC3CF7">
      <w:pPr>
        <w:jc w:val="center"/>
      </w:pPr>
    </w:p>
    <w:p w14:paraId="1534F9B5" w14:textId="77777777" w:rsidR="002E0750" w:rsidRPr="00EC3CF7" w:rsidRDefault="002E0750" w:rsidP="00EC3CF7">
      <w:pPr>
        <w:jc w:val="center"/>
      </w:pPr>
    </w:p>
    <w:p w14:paraId="2C5C4B3A" w14:textId="77777777" w:rsidR="002E0750" w:rsidRPr="00EC3CF7" w:rsidRDefault="002E0750" w:rsidP="00EC3CF7">
      <w:pPr>
        <w:jc w:val="center"/>
      </w:pPr>
    </w:p>
    <w:p w14:paraId="6BBECBEE" w14:textId="77777777" w:rsidR="002E0750" w:rsidRPr="00EC3CF7" w:rsidRDefault="002E0750" w:rsidP="00EC3CF7">
      <w:pPr>
        <w:jc w:val="center"/>
      </w:pPr>
    </w:p>
    <w:p w14:paraId="11A25DD4" w14:textId="77777777" w:rsidR="002E0750" w:rsidRPr="00EC3CF7" w:rsidRDefault="002E0750" w:rsidP="00EC3CF7">
      <w:pPr>
        <w:jc w:val="center"/>
      </w:pPr>
    </w:p>
    <w:p w14:paraId="1CF644F1" w14:textId="07080647" w:rsidR="00E10B13" w:rsidRPr="00EC3CF7" w:rsidRDefault="001205D5" w:rsidP="00EC3CF7">
      <w:pPr>
        <w:jc w:val="center"/>
      </w:pPr>
      <w:r>
        <w:t>Кемерово</w:t>
      </w:r>
    </w:p>
    <w:p w14:paraId="73C7FCE7" w14:textId="7EBC7B34" w:rsidR="005F2638" w:rsidRPr="006C65A1" w:rsidRDefault="002E0750" w:rsidP="005F2638">
      <w:pPr>
        <w:shd w:val="clear" w:color="auto" w:fill="FFFFFF"/>
        <w:jc w:val="both"/>
      </w:pPr>
      <w:r w:rsidRPr="00EC3CF7">
        <w:rPr>
          <w:rFonts w:eastAsia="Calibri"/>
          <w:color w:val="000000"/>
          <w:lang w:eastAsia="en-US"/>
        </w:rPr>
        <w:br w:type="page"/>
      </w:r>
      <w:r w:rsidR="005F2638" w:rsidRPr="00D75183">
        <w:lastRenderedPageBreak/>
        <w:t>Рабочая программа дисциплины разработана в соответствии с требованиями ФГОС ВО по направлению подготовки 46.0</w:t>
      </w:r>
      <w:r w:rsidR="005F2638">
        <w:t>4</w:t>
      </w:r>
      <w:r w:rsidR="005F2638" w:rsidRPr="00D75183">
        <w:t xml:space="preserve">.02 «Документоведение и архивоведение», </w:t>
      </w:r>
      <w:r w:rsidR="005F2638">
        <w:t>профилю подготовки «</w:t>
      </w:r>
      <w:r w:rsidR="005F2638" w:rsidRPr="006C65A1">
        <w:t>Управление документацией в условиях цифровизации общества»</w:t>
      </w:r>
      <w:r w:rsidR="005F2638">
        <w:t xml:space="preserve">, </w:t>
      </w:r>
      <w:r w:rsidR="005F2638" w:rsidRPr="00D75183">
        <w:t xml:space="preserve">квалификация (степень) </w:t>
      </w:r>
      <w:proofErr w:type="gramStart"/>
      <w:r w:rsidR="005F2638" w:rsidRPr="006C65A1">
        <w:t xml:space="preserve">выпускника </w:t>
      </w:r>
      <w:r w:rsidR="005F2638" w:rsidRPr="00D75183">
        <w:t xml:space="preserve"> </w:t>
      </w:r>
      <w:r w:rsidR="005F2638">
        <w:t>магистр</w:t>
      </w:r>
      <w:proofErr w:type="gramEnd"/>
      <w:r w:rsidR="005F2638" w:rsidRPr="00D75183">
        <w:t>.</w:t>
      </w:r>
    </w:p>
    <w:p w14:paraId="5A3E25C6" w14:textId="77777777" w:rsidR="005F2638" w:rsidRDefault="005F2638" w:rsidP="005F2638">
      <w:pPr>
        <w:shd w:val="clear" w:color="auto" w:fill="FFFFFF"/>
        <w:jc w:val="both"/>
      </w:pPr>
    </w:p>
    <w:p w14:paraId="2EBF8A7F" w14:textId="1D3C0083" w:rsidR="00D839DE" w:rsidRPr="00EC3CF7" w:rsidRDefault="00D839DE" w:rsidP="00EC3CF7">
      <w:pPr>
        <w:rPr>
          <w:rFonts w:eastAsia="Calibri"/>
          <w:color w:val="000000"/>
          <w:lang w:eastAsia="en-US"/>
        </w:rPr>
      </w:pPr>
    </w:p>
    <w:p w14:paraId="053105C7" w14:textId="77777777" w:rsidR="00D839DE" w:rsidRPr="00EC3CF7" w:rsidRDefault="00D839DE" w:rsidP="005F2638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14:paraId="0FFD5BBB" w14:textId="77777777" w:rsidR="005F2638" w:rsidRPr="00A34949" w:rsidRDefault="005F2638" w:rsidP="005F2638">
      <w:pPr>
        <w:jc w:val="both"/>
      </w:pPr>
    </w:p>
    <w:p w14:paraId="01964B8C" w14:textId="3236758F" w:rsidR="005F2638" w:rsidRPr="00A34949" w:rsidRDefault="00D35B40" w:rsidP="00DE2C92">
      <w:pPr>
        <w:shd w:val="clear" w:color="auto" w:fill="FFFFFF"/>
        <w:ind w:firstLine="709"/>
        <w:jc w:val="both"/>
      </w:pPr>
      <w:r>
        <w:t>У</w:t>
      </w:r>
      <w:r w:rsidR="005F2638" w:rsidRPr="00A34949">
        <w:t xml:space="preserve">тверждена на заседании кафедры </w:t>
      </w:r>
      <w:r w:rsidR="00377BBC" w:rsidRPr="00A34949">
        <w:t>цифровых технологий и ресурсов</w:t>
      </w:r>
      <w:r w:rsidR="00377BBC">
        <w:t xml:space="preserve"> и р</w:t>
      </w:r>
      <w:r w:rsidR="005F2638" w:rsidRPr="00A34949">
        <w:t xml:space="preserve">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="005F2638" w:rsidRPr="00A34949">
        <w:t>КемГИК</w:t>
      </w:r>
      <w:proofErr w:type="spellEnd"/>
      <w:r w:rsidR="005F2638" w:rsidRPr="00A34949">
        <w:t xml:space="preserve">» по </w:t>
      </w:r>
      <w:proofErr w:type="spellStart"/>
      <w:r w:rsidR="005F2638" w:rsidRPr="00A34949">
        <w:t>web</w:t>
      </w:r>
      <w:proofErr w:type="spellEnd"/>
      <w:r w:rsidR="005F2638" w:rsidRPr="00A34949">
        <w:t>-ад</w:t>
      </w:r>
      <w:r w:rsidR="00DE2C92">
        <w:t xml:space="preserve">ресу http://edu2020.kemguki.ru </w:t>
      </w:r>
      <w:r w:rsidR="00377BBC">
        <w:t>23.05.2022 г., протокол № 10</w:t>
      </w:r>
      <w:r w:rsidR="005F2638">
        <w:t>.</w:t>
      </w:r>
    </w:p>
    <w:p w14:paraId="45A0E0F8" w14:textId="45967AB0" w:rsidR="005F2638" w:rsidRPr="00A34949" w:rsidRDefault="005F2638" w:rsidP="00DE2C92">
      <w:pPr>
        <w:shd w:val="clear" w:color="auto" w:fill="FFFFFF"/>
        <w:ind w:firstLine="709"/>
        <w:jc w:val="both"/>
      </w:pPr>
      <w:proofErr w:type="spellStart"/>
      <w:r w:rsidRPr="00A34949">
        <w:t>Переутверждена</w:t>
      </w:r>
      <w:proofErr w:type="spellEnd"/>
      <w:r w:rsidRPr="00A34949">
        <w:t xml:space="preserve"> на заседании кафедры цифровых технологий и ресурсов</w:t>
      </w:r>
      <w:r w:rsidR="00377BBC">
        <w:t xml:space="preserve"> и р</w:t>
      </w:r>
      <w:r w:rsidRPr="00A34949">
        <w:t xml:space="preserve">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A34949">
        <w:t>КемГИК</w:t>
      </w:r>
      <w:proofErr w:type="spellEnd"/>
      <w:r w:rsidRPr="00A34949">
        <w:t xml:space="preserve">» по </w:t>
      </w:r>
      <w:proofErr w:type="spellStart"/>
      <w:r w:rsidRPr="00A34949">
        <w:t>web</w:t>
      </w:r>
      <w:proofErr w:type="spellEnd"/>
      <w:r w:rsidRPr="00A34949">
        <w:t>-ад</w:t>
      </w:r>
      <w:r w:rsidR="00DE2C92">
        <w:t>ресу http://edu2020.kemguki.ru 23.05.2023 г., протокол № 10</w:t>
      </w:r>
      <w:r>
        <w:t>.</w:t>
      </w:r>
    </w:p>
    <w:p w14:paraId="0324EC1B" w14:textId="2EBACF6D" w:rsidR="00485392" w:rsidRDefault="00485392" w:rsidP="00DE2C92">
      <w:pPr>
        <w:ind w:firstLine="709"/>
        <w:jc w:val="both"/>
      </w:pPr>
      <w:proofErr w:type="spellStart"/>
      <w:r>
        <w:t>Переутверждена</w:t>
      </w:r>
      <w:proofErr w:type="spellEnd"/>
      <w:r>
        <w:t xml:space="preserve">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>
        <w:t>КемГИК</w:t>
      </w:r>
      <w:proofErr w:type="spellEnd"/>
      <w:r>
        <w:t xml:space="preserve">» по </w:t>
      </w:r>
      <w:proofErr w:type="spellStart"/>
      <w:r>
        <w:t>web</w:t>
      </w:r>
      <w:proofErr w:type="spellEnd"/>
      <w:r>
        <w:t xml:space="preserve">-адресу </w:t>
      </w:r>
      <w:hyperlink r:id="rId8" w:history="1">
        <w:r w:rsidRPr="00485392">
          <w:rPr>
            <w:rStyle w:val="ae"/>
            <w:rFonts w:eastAsiaTheme="majorEastAsia"/>
            <w:color w:val="auto"/>
            <w:u w:val="none"/>
          </w:rPr>
          <w:t>https://edu2020.kemgik.ru/</w:t>
        </w:r>
      </w:hyperlink>
      <w:r w:rsidR="00DE2C92">
        <w:t xml:space="preserve">  23.05.2024 г., протокол № 11</w:t>
      </w:r>
      <w:r>
        <w:t>.</w:t>
      </w:r>
    </w:p>
    <w:p w14:paraId="2DA15F16" w14:textId="77777777" w:rsidR="00485392" w:rsidRDefault="00485392" w:rsidP="005F2638">
      <w:pPr>
        <w:shd w:val="clear" w:color="auto" w:fill="FFFFFF"/>
        <w:jc w:val="both"/>
        <w:rPr>
          <w:color w:val="000000"/>
        </w:rPr>
      </w:pPr>
    </w:p>
    <w:p w14:paraId="13A15C41" w14:textId="77777777" w:rsidR="005F2638" w:rsidRDefault="005F2638" w:rsidP="005F2638">
      <w:pPr>
        <w:shd w:val="clear" w:color="auto" w:fill="FFFFFF"/>
        <w:jc w:val="both"/>
        <w:rPr>
          <w:color w:val="000000"/>
        </w:rPr>
      </w:pPr>
    </w:p>
    <w:p w14:paraId="75D12A91" w14:textId="77777777" w:rsidR="005F2638" w:rsidRDefault="005F2638" w:rsidP="005F2638">
      <w:pPr>
        <w:shd w:val="clear" w:color="auto" w:fill="FFFFFF"/>
        <w:jc w:val="both"/>
        <w:rPr>
          <w:color w:val="000000"/>
        </w:rPr>
      </w:pPr>
    </w:p>
    <w:p w14:paraId="615678E6" w14:textId="77777777" w:rsidR="005F2638" w:rsidRDefault="005F2638" w:rsidP="005F2638">
      <w:pPr>
        <w:shd w:val="clear" w:color="auto" w:fill="FFFFFF"/>
        <w:jc w:val="both"/>
        <w:rPr>
          <w:color w:val="000000"/>
        </w:rPr>
      </w:pPr>
    </w:p>
    <w:p w14:paraId="51ED5E64" w14:textId="77777777" w:rsidR="005F2638" w:rsidRDefault="005F2638" w:rsidP="005F2638">
      <w:pPr>
        <w:shd w:val="clear" w:color="auto" w:fill="FFFFFF"/>
        <w:jc w:val="both"/>
        <w:rPr>
          <w:color w:val="000000"/>
        </w:rPr>
      </w:pPr>
    </w:p>
    <w:p w14:paraId="49BE8F09" w14:textId="77777777" w:rsidR="005F2638" w:rsidRDefault="005F2638" w:rsidP="005F2638">
      <w:pPr>
        <w:shd w:val="clear" w:color="auto" w:fill="FFFFFF"/>
        <w:jc w:val="both"/>
        <w:rPr>
          <w:color w:val="000000"/>
        </w:rPr>
      </w:pPr>
    </w:p>
    <w:p w14:paraId="50AF60D8" w14:textId="77777777" w:rsidR="005F2638" w:rsidRDefault="005F2638" w:rsidP="005F2638">
      <w:pPr>
        <w:shd w:val="clear" w:color="auto" w:fill="FFFFFF"/>
        <w:jc w:val="both"/>
        <w:rPr>
          <w:color w:val="000000"/>
        </w:rPr>
      </w:pPr>
    </w:p>
    <w:p w14:paraId="3F03C29F" w14:textId="490523B5" w:rsidR="005F2638" w:rsidRPr="00D35B40" w:rsidRDefault="005F2638" w:rsidP="005F2638">
      <w:pPr>
        <w:shd w:val="clear" w:color="auto" w:fill="FFFFFF"/>
        <w:jc w:val="both"/>
        <w:rPr>
          <w:color w:val="000000" w:themeColor="text1"/>
        </w:rPr>
      </w:pPr>
      <w:r w:rsidRPr="00D75183">
        <w:rPr>
          <w:color w:val="000000"/>
          <w:spacing w:val="-1"/>
        </w:rPr>
        <w:t xml:space="preserve">Малышева, Е.Н. </w:t>
      </w:r>
      <w:r>
        <w:rPr>
          <w:color w:val="000000"/>
          <w:spacing w:val="-1"/>
        </w:rPr>
        <w:t xml:space="preserve">Цифровое наследие как часть архивного фонда Российской </w:t>
      </w:r>
      <w:proofErr w:type="gramStart"/>
      <w:r>
        <w:rPr>
          <w:color w:val="000000"/>
          <w:spacing w:val="-1"/>
        </w:rPr>
        <w:t>Федерации</w:t>
      </w:r>
      <w:r w:rsidRPr="00D75183">
        <w:rPr>
          <w:color w:val="000000"/>
        </w:rPr>
        <w:t xml:space="preserve"> :</w:t>
      </w:r>
      <w:proofErr w:type="gramEnd"/>
      <w:r w:rsidRPr="00D75183">
        <w:rPr>
          <w:color w:val="000000"/>
        </w:rPr>
        <w:t xml:space="preserve"> рабочая программа дисциплины по направлению подготовки 46.0</w:t>
      </w:r>
      <w:r>
        <w:rPr>
          <w:color w:val="000000"/>
        </w:rPr>
        <w:t>4</w:t>
      </w:r>
      <w:r w:rsidRPr="00D75183">
        <w:rPr>
          <w:color w:val="000000"/>
        </w:rPr>
        <w:t>.02 «Документоведение и архивоведение», профилю подготовки «</w:t>
      </w:r>
      <w:r w:rsidRPr="006C65A1">
        <w:t>Управление документацией в условиях цифровизации общества</w:t>
      </w:r>
      <w:r w:rsidRPr="00D75183">
        <w:rPr>
          <w:color w:val="000000"/>
        </w:rPr>
        <w:t>», квалификация (степень) выпускника «</w:t>
      </w:r>
      <w:r>
        <w:rPr>
          <w:color w:val="000000"/>
        </w:rPr>
        <w:t>магистр</w:t>
      </w:r>
      <w:r w:rsidRPr="00D75183">
        <w:rPr>
          <w:color w:val="000000"/>
        </w:rPr>
        <w:t xml:space="preserve">» / Е.Н. Малышева. – Кемерово: </w:t>
      </w:r>
      <w:proofErr w:type="spellStart"/>
      <w:r w:rsidRPr="00D75183">
        <w:rPr>
          <w:color w:val="000000"/>
        </w:rPr>
        <w:t>Кемеров</w:t>
      </w:r>
      <w:proofErr w:type="spellEnd"/>
      <w:r w:rsidRPr="00D75183">
        <w:rPr>
          <w:color w:val="000000"/>
        </w:rPr>
        <w:t xml:space="preserve">. </w:t>
      </w:r>
      <w:r w:rsidRPr="00D35B40">
        <w:rPr>
          <w:color w:val="000000" w:themeColor="text1"/>
        </w:rPr>
        <w:t>гос. институт культуры, 202</w:t>
      </w:r>
      <w:r w:rsidR="00377BBC">
        <w:rPr>
          <w:color w:val="000000" w:themeColor="text1"/>
        </w:rPr>
        <w:t>2</w:t>
      </w:r>
      <w:r w:rsidRPr="00D35B40">
        <w:rPr>
          <w:color w:val="000000" w:themeColor="text1"/>
        </w:rPr>
        <w:t>. – 1</w:t>
      </w:r>
      <w:r w:rsidR="00D35B40" w:rsidRPr="00D35B40">
        <w:rPr>
          <w:color w:val="000000" w:themeColor="text1"/>
        </w:rPr>
        <w:t>4</w:t>
      </w:r>
      <w:r w:rsidRPr="00D35B40">
        <w:rPr>
          <w:color w:val="000000" w:themeColor="text1"/>
        </w:rPr>
        <w:t xml:space="preserve"> с. – </w:t>
      </w:r>
      <w:proofErr w:type="gramStart"/>
      <w:r w:rsidRPr="00D35B40">
        <w:rPr>
          <w:color w:val="000000" w:themeColor="text1"/>
        </w:rPr>
        <w:t>Текст :</w:t>
      </w:r>
      <w:proofErr w:type="gramEnd"/>
      <w:r w:rsidRPr="00D35B40">
        <w:rPr>
          <w:color w:val="000000" w:themeColor="text1"/>
        </w:rPr>
        <w:t xml:space="preserve"> непосредственный.</w:t>
      </w:r>
    </w:p>
    <w:p w14:paraId="31C3C906" w14:textId="77777777" w:rsidR="005F2638" w:rsidRPr="00EC3CF7" w:rsidRDefault="005F2638" w:rsidP="005F2638">
      <w:pPr>
        <w:shd w:val="clear" w:color="auto" w:fill="FFFFFF"/>
        <w:jc w:val="both"/>
        <w:rPr>
          <w:color w:val="000000"/>
        </w:rPr>
      </w:pPr>
    </w:p>
    <w:p w14:paraId="7F42E13A" w14:textId="77777777" w:rsidR="00E10B13" w:rsidRPr="00EC3CF7" w:rsidRDefault="00E10B13" w:rsidP="00EC3CF7">
      <w:pPr>
        <w:shd w:val="clear" w:color="auto" w:fill="FFFFFF"/>
        <w:jc w:val="right"/>
        <w:rPr>
          <w:color w:val="000000"/>
          <w:spacing w:val="-1"/>
        </w:rPr>
      </w:pPr>
    </w:p>
    <w:p w14:paraId="20B525BA" w14:textId="77777777" w:rsidR="00377BBC" w:rsidRDefault="00377BBC" w:rsidP="005F2638">
      <w:pPr>
        <w:shd w:val="clear" w:color="auto" w:fill="FFFFFF"/>
        <w:jc w:val="right"/>
        <w:rPr>
          <w:b/>
          <w:i/>
          <w:color w:val="000000"/>
        </w:rPr>
      </w:pPr>
    </w:p>
    <w:p w14:paraId="3B01C28A" w14:textId="7C8F4E20" w:rsidR="005F2638" w:rsidRPr="00D75183" w:rsidRDefault="005F2638" w:rsidP="005F2638">
      <w:pPr>
        <w:shd w:val="clear" w:color="auto" w:fill="FFFFFF"/>
        <w:jc w:val="right"/>
        <w:rPr>
          <w:b/>
          <w:i/>
          <w:color w:val="000000"/>
        </w:rPr>
      </w:pPr>
      <w:r w:rsidRPr="00D75183">
        <w:rPr>
          <w:b/>
          <w:i/>
          <w:color w:val="000000"/>
        </w:rPr>
        <w:t>Автор:</w:t>
      </w:r>
    </w:p>
    <w:p w14:paraId="4E10E609" w14:textId="77777777" w:rsidR="00D35B40" w:rsidRPr="00CB5C8B" w:rsidRDefault="005F2638" w:rsidP="0028235B">
      <w:pPr>
        <w:shd w:val="clear" w:color="auto" w:fill="FFFFFF"/>
        <w:ind w:left="6372"/>
        <w:jc w:val="right"/>
        <w:rPr>
          <w:color w:val="000000"/>
        </w:rPr>
      </w:pPr>
      <w:r w:rsidRPr="00D75183">
        <w:rPr>
          <w:color w:val="000000"/>
        </w:rPr>
        <w:t>канд. физ.-мат наук, доцент</w:t>
      </w:r>
    </w:p>
    <w:p w14:paraId="4D910CB0" w14:textId="7955B5DE" w:rsidR="005F2638" w:rsidRPr="00D75183" w:rsidRDefault="005F2638" w:rsidP="0028235B">
      <w:pPr>
        <w:shd w:val="clear" w:color="auto" w:fill="FFFFFF"/>
        <w:ind w:left="6372"/>
        <w:jc w:val="right"/>
        <w:rPr>
          <w:color w:val="000000"/>
        </w:rPr>
      </w:pPr>
      <w:r w:rsidRPr="00D75183">
        <w:rPr>
          <w:color w:val="000000"/>
        </w:rPr>
        <w:t>Е.Н. Малышева</w:t>
      </w:r>
    </w:p>
    <w:p w14:paraId="25BEECB7" w14:textId="77777777" w:rsidR="00783033" w:rsidRPr="00EC3CF7" w:rsidRDefault="00783033" w:rsidP="00EC3CF7">
      <w:bookmarkStart w:id="0" w:name="_Toc442958144"/>
      <w:r w:rsidRPr="00EC3CF7">
        <w:br w:type="page"/>
      </w:r>
    </w:p>
    <w:bookmarkEnd w:id="0"/>
    <w:p w14:paraId="481083DF" w14:textId="77777777" w:rsidR="005F2638" w:rsidRDefault="005F2638" w:rsidP="0069342B">
      <w:pPr>
        <w:ind w:firstLine="709"/>
        <w:jc w:val="both"/>
      </w:pPr>
      <w:r w:rsidRPr="00D75183">
        <w:rPr>
          <w:b/>
          <w:bCs/>
        </w:rPr>
        <w:lastRenderedPageBreak/>
        <w:t>1.</w:t>
      </w:r>
      <w:r w:rsidRPr="00D75183">
        <w:t xml:space="preserve"> </w:t>
      </w:r>
      <w:r w:rsidRPr="00D75183">
        <w:rPr>
          <w:b/>
        </w:rPr>
        <w:t>Цели освоения дисциплины</w:t>
      </w:r>
      <w:r w:rsidRPr="00EC3CF7">
        <w:t xml:space="preserve"> </w:t>
      </w:r>
    </w:p>
    <w:p w14:paraId="55D4FAAF" w14:textId="0D425F23" w:rsidR="006A22AD" w:rsidRDefault="006A22AD" w:rsidP="0069342B">
      <w:pPr>
        <w:ind w:firstLine="709"/>
        <w:jc w:val="both"/>
      </w:pPr>
      <w:r w:rsidRPr="00EC3CF7">
        <w:t>Цель</w:t>
      </w:r>
      <w:r w:rsidR="004430C2">
        <w:t>ю</w:t>
      </w:r>
      <w:r w:rsidRPr="00EC3CF7">
        <w:t xml:space="preserve"> освоения учебной </w:t>
      </w:r>
      <w:r w:rsidRPr="00EC3CF7">
        <w:rPr>
          <w:spacing w:val="-3"/>
        </w:rPr>
        <w:t>дисциплин</w:t>
      </w:r>
      <w:r w:rsidRPr="00EC3CF7">
        <w:t>ы «</w:t>
      </w:r>
      <w:r>
        <w:rPr>
          <w:color w:val="000000"/>
          <w:spacing w:val="-1"/>
        </w:rPr>
        <w:t>Цифровое наследие как часть архивного фонда Российской Федерации</w:t>
      </w:r>
      <w:r w:rsidRPr="00EC3CF7">
        <w:t>»</w:t>
      </w:r>
      <w:r w:rsidR="004430C2">
        <w:t xml:space="preserve"> является </w:t>
      </w:r>
      <w:r w:rsidR="004430C2" w:rsidRPr="00DB54D1">
        <w:t>формирование у обучающихся</w:t>
      </w:r>
      <w:r w:rsidR="004430C2">
        <w:t xml:space="preserve"> целостного представления о сущности, характере и особенностях </w:t>
      </w:r>
      <w:r w:rsidR="003C5047">
        <w:t xml:space="preserve">цифрового </w:t>
      </w:r>
      <w:r w:rsidR="004430C2">
        <w:t>культурного наследи</w:t>
      </w:r>
      <w:r w:rsidR="003C5047">
        <w:t>я, развитие навыков</w:t>
      </w:r>
    </w:p>
    <w:p w14:paraId="7E216222" w14:textId="77777777" w:rsidR="004430C2" w:rsidRDefault="004430C2" w:rsidP="005F2638">
      <w:pPr>
        <w:autoSpaceDE w:val="0"/>
        <w:autoSpaceDN w:val="0"/>
        <w:adjustRightInd w:val="0"/>
        <w:jc w:val="both"/>
      </w:pPr>
    </w:p>
    <w:p w14:paraId="48D37ABD" w14:textId="65EBAF11" w:rsidR="005F2638" w:rsidRPr="00D75183" w:rsidRDefault="005F2638" w:rsidP="005F2638">
      <w:pPr>
        <w:tabs>
          <w:tab w:val="num" w:pos="1429"/>
        </w:tabs>
        <w:ind w:firstLine="709"/>
        <w:contextualSpacing/>
        <w:rPr>
          <w:b/>
        </w:rPr>
      </w:pPr>
      <w:r w:rsidRPr="00D75183">
        <w:rPr>
          <w:b/>
        </w:rPr>
        <w:t>2. Место дисциплины в структуре О</w:t>
      </w:r>
      <w:r>
        <w:rPr>
          <w:b/>
        </w:rPr>
        <w:t>П</w:t>
      </w:r>
      <w:r w:rsidRPr="00D75183">
        <w:rPr>
          <w:b/>
        </w:rPr>
        <w:t xml:space="preserve">ОП </w:t>
      </w:r>
      <w:r>
        <w:rPr>
          <w:b/>
        </w:rPr>
        <w:t>магистратуры</w:t>
      </w:r>
    </w:p>
    <w:p w14:paraId="129238CB" w14:textId="1866B17E" w:rsidR="005F2638" w:rsidRPr="005F2638" w:rsidRDefault="005F2638" w:rsidP="005F2638">
      <w:pPr>
        <w:ind w:firstLine="709"/>
        <w:jc w:val="both"/>
      </w:pPr>
      <w:r w:rsidRPr="00DB54D1">
        <w:t>Дисциплина</w:t>
      </w:r>
      <w:r w:rsidRPr="00DB54D1">
        <w:rPr>
          <w:b/>
        </w:rPr>
        <w:t xml:space="preserve"> </w:t>
      </w:r>
      <w:r w:rsidRPr="00DB54D1">
        <w:t>«</w:t>
      </w:r>
      <w:r>
        <w:rPr>
          <w:color w:val="000000"/>
          <w:spacing w:val="-1"/>
        </w:rPr>
        <w:t>Цифровое наследие как часть архивного фонда Российской Федерации</w:t>
      </w:r>
      <w:r w:rsidRPr="00DB54D1">
        <w:t xml:space="preserve">» </w:t>
      </w:r>
      <w:r w:rsidRPr="005F2638">
        <w:t>относится к дисциплинам по выбору блока дисциплин образовательной программы по направлению подготовки 46.04.02 «Документоведение и архивоведение», квалификация (степень) «магистр». Дисциплина изучается во 3 семестре.</w:t>
      </w:r>
    </w:p>
    <w:p w14:paraId="682A63A8" w14:textId="482476EF" w:rsidR="005F2638" w:rsidRPr="00C82337" w:rsidRDefault="00C82337" w:rsidP="005F2638">
      <w:pPr>
        <w:pStyle w:val="a9"/>
        <w:ind w:left="0" w:firstLine="720"/>
        <w:jc w:val="both"/>
      </w:pPr>
      <w:r w:rsidRPr="00C82337">
        <w:t>Курс имеет тесные межпредметные связи с дисциплиной «</w:t>
      </w:r>
      <w:r>
        <w:t>Управление медиаконтентом в цифровой среде</w:t>
      </w:r>
      <w:r w:rsidRPr="00C82337">
        <w:t>», «</w:t>
      </w:r>
      <w:r>
        <w:t>Цифровая трансформация управления документацией</w:t>
      </w:r>
      <w:r w:rsidRPr="00C82337">
        <w:t>».</w:t>
      </w:r>
    </w:p>
    <w:p w14:paraId="6BA58B07" w14:textId="77777777" w:rsidR="005F2638" w:rsidRDefault="005F2638" w:rsidP="005F2638">
      <w:pPr>
        <w:autoSpaceDE w:val="0"/>
        <w:autoSpaceDN w:val="0"/>
        <w:adjustRightInd w:val="0"/>
        <w:jc w:val="both"/>
      </w:pPr>
    </w:p>
    <w:p w14:paraId="3DAE3CBE" w14:textId="77777777" w:rsidR="005F2638" w:rsidRPr="00067F0D" w:rsidRDefault="005F2638" w:rsidP="005F2638">
      <w:pPr>
        <w:pStyle w:val="a9"/>
        <w:numPr>
          <w:ilvl w:val="0"/>
          <w:numId w:val="33"/>
        </w:numPr>
        <w:jc w:val="both"/>
        <w:outlineLvl w:val="0"/>
        <w:rPr>
          <w:b/>
          <w:color w:val="000000"/>
        </w:rPr>
      </w:pPr>
      <w:bookmarkStart w:id="1" w:name="_Toc501295127"/>
      <w:bookmarkStart w:id="2" w:name="_Toc144304591"/>
      <w:r w:rsidRPr="00067F0D">
        <w:rPr>
          <w:b/>
          <w:color w:val="000000"/>
        </w:rPr>
        <w:t>Планируемые результаты обучения по дисциплине</w:t>
      </w:r>
      <w:bookmarkEnd w:id="1"/>
      <w:bookmarkEnd w:id="2"/>
      <w:r w:rsidRPr="00067F0D">
        <w:rPr>
          <w:b/>
          <w:color w:val="000000"/>
        </w:rPr>
        <w:t xml:space="preserve"> </w:t>
      </w:r>
    </w:p>
    <w:p w14:paraId="40CAB05A" w14:textId="77777777" w:rsidR="00F36EC3" w:rsidRPr="00EC3CF7" w:rsidRDefault="00F36EC3" w:rsidP="00EC3CF7">
      <w:pPr>
        <w:tabs>
          <w:tab w:val="left" w:pos="284"/>
        </w:tabs>
        <w:jc w:val="both"/>
        <w:rPr>
          <w:rFonts w:eastAsia="Calibri"/>
          <w:color w:val="000000"/>
          <w:lang w:eastAsia="en-US"/>
        </w:rPr>
      </w:pPr>
      <w:r w:rsidRPr="00EC3CF7">
        <w:rPr>
          <w:rFonts w:eastAsia="Calibri"/>
          <w:color w:val="000000"/>
          <w:lang w:eastAsia="en-US"/>
        </w:rPr>
        <w:t>Изучение дисциплины направлено на формирование следующих компетенций и индикаторов их достижения.</w:t>
      </w:r>
    </w:p>
    <w:p w14:paraId="3ADC43B0" w14:textId="77777777" w:rsidR="00F36EC3" w:rsidRPr="00EC3CF7" w:rsidRDefault="00F36EC3" w:rsidP="00EC3CF7">
      <w:pPr>
        <w:tabs>
          <w:tab w:val="left" w:pos="284"/>
        </w:tabs>
        <w:jc w:val="both"/>
        <w:rPr>
          <w:rFonts w:eastAsia="Calibri"/>
          <w:color w:val="000000"/>
          <w:lang w:eastAsia="en-US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551"/>
        <w:gridCol w:w="2571"/>
        <w:gridCol w:w="2816"/>
      </w:tblGrid>
      <w:tr w:rsidR="00F36EC3" w:rsidRPr="00EC3CF7" w14:paraId="252CBC93" w14:textId="77777777" w:rsidTr="007B06DA">
        <w:tc>
          <w:tcPr>
            <w:tcW w:w="1985" w:type="dxa"/>
            <w:vMerge w:val="restart"/>
          </w:tcPr>
          <w:p w14:paraId="2F1D8C5B" w14:textId="77777777"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Код и наименование компетенции</w:t>
            </w:r>
          </w:p>
        </w:tc>
        <w:tc>
          <w:tcPr>
            <w:tcW w:w="7938" w:type="dxa"/>
            <w:gridSpan w:val="3"/>
          </w:tcPr>
          <w:p w14:paraId="1B9E5B99" w14:textId="77777777" w:rsidR="00F36EC3" w:rsidRPr="00EC3CF7" w:rsidRDefault="00F36EC3" w:rsidP="007B06DA">
            <w:pPr>
              <w:jc w:val="center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Индикаторы достижения компетенции</w:t>
            </w:r>
          </w:p>
        </w:tc>
      </w:tr>
      <w:tr w:rsidR="00F36EC3" w:rsidRPr="00EC3CF7" w14:paraId="4CED9C6B" w14:textId="77777777" w:rsidTr="007B06DA">
        <w:tc>
          <w:tcPr>
            <w:tcW w:w="1985" w:type="dxa"/>
            <w:vMerge/>
          </w:tcPr>
          <w:p w14:paraId="404B0B86" w14:textId="77777777"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  <w:tc>
          <w:tcPr>
            <w:tcW w:w="2551" w:type="dxa"/>
          </w:tcPr>
          <w:p w14:paraId="1A05EF65" w14:textId="77777777"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знать</w:t>
            </w:r>
          </w:p>
        </w:tc>
        <w:tc>
          <w:tcPr>
            <w:tcW w:w="2571" w:type="dxa"/>
          </w:tcPr>
          <w:p w14:paraId="70BDB5C1" w14:textId="77777777"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уметь</w:t>
            </w:r>
          </w:p>
        </w:tc>
        <w:tc>
          <w:tcPr>
            <w:tcW w:w="2816" w:type="dxa"/>
          </w:tcPr>
          <w:p w14:paraId="38F29291" w14:textId="77777777" w:rsidR="00F36EC3" w:rsidRPr="00EC3CF7" w:rsidRDefault="00F36EC3" w:rsidP="00EC3CF7">
            <w:pPr>
              <w:jc w:val="both"/>
              <w:rPr>
                <w:rFonts w:eastAsia="Calibri"/>
                <w:b/>
                <w:lang w:eastAsia="en-US"/>
              </w:rPr>
            </w:pPr>
            <w:r w:rsidRPr="00EC3CF7">
              <w:rPr>
                <w:rFonts w:eastAsia="Calibri"/>
                <w:b/>
                <w:lang w:eastAsia="en-US"/>
              </w:rPr>
              <w:t>владеть</w:t>
            </w:r>
          </w:p>
        </w:tc>
      </w:tr>
      <w:tr w:rsidR="009849B6" w:rsidRPr="00EC3CF7" w14:paraId="3A8B209C" w14:textId="77777777" w:rsidTr="007B06DA">
        <w:tc>
          <w:tcPr>
            <w:tcW w:w="1985" w:type="dxa"/>
          </w:tcPr>
          <w:p w14:paraId="56E041A0" w14:textId="7C746EA7" w:rsidR="009849B6" w:rsidRPr="00006257" w:rsidRDefault="009849B6" w:rsidP="00EC1E7A">
            <w:pPr>
              <w:jc w:val="both"/>
              <w:rPr>
                <w:rFonts w:eastAsia="Calibri"/>
                <w:lang w:eastAsia="en-US"/>
              </w:rPr>
            </w:pPr>
            <w:r>
              <w:t>ПК-3. Способен разрабатывать системы аналитики цифровой трансформации документированных сфер деятельности организации</w:t>
            </w:r>
          </w:p>
        </w:tc>
        <w:tc>
          <w:tcPr>
            <w:tcW w:w="2551" w:type="dxa"/>
          </w:tcPr>
          <w:p w14:paraId="5B77A91F" w14:textId="77777777" w:rsidR="009849B6" w:rsidRDefault="00134F51" w:rsidP="00134F51">
            <w:pPr>
              <w:pStyle w:val="a9"/>
              <w:widowControl w:val="0"/>
              <w:numPr>
                <w:ilvl w:val="0"/>
                <w:numId w:val="36"/>
              </w:numPr>
              <w:shd w:val="clear" w:color="auto" w:fill="FFFFFF"/>
              <w:ind w:left="111" w:hanging="184"/>
            </w:pPr>
            <w:r w:rsidRPr="00755FB4">
              <w:t>понятие цифрового наследия, виды цифровых объектов культурного наследия</w:t>
            </w:r>
            <w:r>
              <w:t>;</w:t>
            </w:r>
          </w:p>
          <w:p w14:paraId="1A14E89C" w14:textId="77777777" w:rsidR="00134F51" w:rsidRDefault="00134F51" w:rsidP="00134F51">
            <w:pPr>
              <w:pStyle w:val="a9"/>
              <w:widowControl w:val="0"/>
              <w:numPr>
                <w:ilvl w:val="0"/>
                <w:numId w:val="36"/>
              </w:numPr>
              <w:shd w:val="clear" w:color="auto" w:fill="FFFFFF"/>
              <w:ind w:left="111" w:hanging="184"/>
            </w:pPr>
            <w:r w:rsidRPr="001D43B1">
              <w:t>нормативно-правовое обеспечение в сфере создания и сохранения цифрового наследия</w:t>
            </w:r>
            <w:r>
              <w:t>;</w:t>
            </w:r>
          </w:p>
          <w:p w14:paraId="628D267C" w14:textId="77777777" w:rsidR="00134F51" w:rsidRDefault="00134F51" w:rsidP="00134F51">
            <w:pPr>
              <w:pStyle w:val="a9"/>
              <w:widowControl w:val="0"/>
              <w:numPr>
                <w:ilvl w:val="0"/>
                <w:numId w:val="36"/>
              </w:numPr>
              <w:shd w:val="clear" w:color="auto" w:fill="FFFFFF"/>
              <w:ind w:left="111" w:hanging="184"/>
            </w:pPr>
            <w:r w:rsidRPr="009218F8">
              <w:t>суть технологического и гуманитарного подходов к изучению цифрового наследия</w:t>
            </w:r>
            <w:r>
              <w:t>;</w:t>
            </w:r>
          </w:p>
          <w:p w14:paraId="429D3C36" w14:textId="77777777" w:rsidR="00134F51" w:rsidRDefault="00134F51" w:rsidP="00134F51">
            <w:pPr>
              <w:pStyle w:val="a9"/>
              <w:widowControl w:val="0"/>
              <w:numPr>
                <w:ilvl w:val="0"/>
                <w:numId w:val="36"/>
              </w:numPr>
              <w:shd w:val="clear" w:color="auto" w:fill="FFFFFF"/>
              <w:ind w:left="111" w:hanging="184"/>
            </w:pPr>
            <w:r w:rsidRPr="00353A94">
              <w:t xml:space="preserve">основные проблемы в сфере создания и сохранения </w:t>
            </w:r>
            <w:r w:rsidRPr="00F10786">
              <w:t>цифрового наследия</w:t>
            </w:r>
            <w:r>
              <w:t>;</w:t>
            </w:r>
          </w:p>
          <w:p w14:paraId="74427409" w14:textId="41922CD5" w:rsidR="00134F51" w:rsidRPr="00134F51" w:rsidRDefault="00134F51" w:rsidP="00134F51">
            <w:pPr>
              <w:pStyle w:val="a9"/>
              <w:widowControl w:val="0"/>
              <w:numPr>
                <w:ilvl w:val="0"/>
                <w:numId w:val="36"/>
              </w:numPr>
              <w:shd w:val="clear" w:color="auto" w:fill="FFFFFF"/>
              <w:ind w:left="111" w:hanging="184"/>
            </w:pPr>
            <w:r w:rsidRPr="00BF14CF">
              <w:t>роль цифровых технологий</w:t>
            </w:r>
            <w:r>
              <w:t xml:space="preserve"> </w:t>
            </w:r>
            <w:r w:rsidRPr="00BF14CF">
              <w:t xml:space="preserve">в </w:t>
            </w:r>
            <w:r>
              <w:t xml:space="preserve">создании, сохранении и продвижении </w:t>
            </w:r>
            <w:r w:rsidRPr="00BF14CF">
              <w:t>цифрового наследия</w:t>
            </w:r>
            <w:r w:rsidR="007B06DA">
              <w:t>.</w:t>
            </w:r>
          </w:p>
        </w:tc>
        <w:tc>
          <w:tcPr>
            <w:tcW w:w="2571" w:type="dxa"/>
          </w:tcPr>
          <w:p w14:paraId="21F0097C" w14:textId="77777777" w:rsidR="009849B6" w:rsidRPr="00134F51" w:rsidRDefault="00134F51" w:rsidP="00134F51">
            <w:pPr>
              <w:pStyle w:val="a9"/>
              <w:widowControl w:val="0"/>
              <w:numPr>
                <w:ilvl w:val="0"/>
                <w:numId w:val="36"/>
              </w:numPr>
              <w:shd w:val="clear" w:color="auto" w:fill="FFFFFF"/>
              <w:ind w:left="111" w:hanging="184"/>
            </w:pPr>
            <w:r w:rsidRPr="00134F51">
              <w:t>классифицировать объекты цифрового наследия;</w:t>
            </w:r>
          </w:p>
          <w:p w14:paraId="26A32A24" w14:textId="4722B48E" w:rsidR="00134F51" w:rsidRDefault="00134F51" w:rsidP="00134F51">
            <w:pPr>
              <w:pStyle w:val="a9"/>
              <w:widowControl w:val="0"/>
              <w:numPr>
                <w:ilvl w:val="0"/>
                <w:numId w:val="36"/>
              </w:numPr>
              <w:shd w:val="clear" w:color="auto" w:fill="FFFFFF"/>
              <w:ind w:left="111" w:hanging="184"/>
            </w:pPr>
            <w:r w:rsidRPr="00F10786">
              <w:t xml:space="preserve">анализировать риски потери сохранности и доступности объектов цифрового культурного </w:t>
            </w:r>
            <w:r w:rsidRPr="00942A08">
              <w:t>наследия</w:t>
            </w:r>
            <w:r>
              <w:t>;</w:t>
            </w:r>
          </w:p>
          <w:p w14:paraId="49F47625" w14:textId="1FCECA96" w:rsidR="00134F51" w:rsidRPr="00134F51" w:rsidRDefault="00134F51" w:rsidP="00134F51">
            <w:pPr>
              <w:pStyle w:val="a9"/>
              <w:widowControl w:val="0"/>
              <w:numPr>
                <w:ilvl w:val="0"/>
                <w:numId w:val="36"/>
              </w:numPr>
              <w:shd w:val="clear" w:color="auto" w:fill="FFFFFF"/>
              <w:ind w:left="111" w:hanging="184"/>
            </w:pPr>
            <w:r w:rsidRPr="005341AA">
              <w:t>применять цифровые технологии для решения профессиональных задач по сохранению, презентации и продвижению объектов цифрового культурного наследия</w:t>
            </w:r>
            <w:r w:rsidR="007B06DA">
              <w:t>.</w:t>
            </w:r>
          </w:p>
          <w:p w14:paraId="346A601A" w14:textId="6B53D614" w:rsidR="00134F51" w:rsidRDefault="00134F51" w:rsidP="00006257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816" w:type="dxa"/>
          </w:tcPr>
          <w:p w14:paraId="2E6487C9" w14:textId="77777777" w:rsidR="009849B6" w:rsidRDefault="00134F51" w:rsidP="00134F51">
            <w:pPr>
              <w:pStyle w:val="a9"/>
              <w:widowControl w:val="0"/>
              <w:numPr>
                <w:ilvl w:val="0"/>
                <w:numId w:val="36"/>
              </w:numPr>
              <w:shd w:val="clear" w:color="auto" w:fill="FFFFFF"/>
              <w:ind w:left="111" w:hanging="184"/>
            </w:pPr>
            <w:r w:rsidRPr="00755FB4">
              <w:t xml:space="preserve">понятийно-терминологическим аппаратом в сфере </w:t>
            </w:r>
            <w:r>
              <w:t xml:space="preserve">создания и сохранения </w:t>
            </w:r>
            <w:r w:rsidRPr="00755FB4">
              <w:t>цифрового наследия</w:t>
            </w:r>
            <w:r>
              <w:t>;</w:t>
            </w:r>
          </w:p>
          <w:p w14:paraId="6E21FB3A" w14:textId="77777777" w:rsidR="00134F51" w:rsidRDefault="00134F51" w:rsidP="00134F51">
            <w:pPr>
              <w:pStyle w:val="a9"/>
              <w:widowControl w:val="0"/>
              <w:numPr>
                <w:ilvl w:val="0"/>
                <w:numId w:val="36"/>
              </w:numPr>
              <w:shd w:val="clear" w:color="auto" w:fill="FFFFFF"/>
              <w:ind w:left="111" w:hanging="184"/>
            </w:pPr>
            <w:r w:rsidRPr="00531E84">
              <w:t>методами цифровизации объектов культурного наследия</w:t>
            </w:r>
            <w:r>
              <w:t>;</w:t>
            </w:r>
          </w:p>
          <w:p w14:paraId="6FF58F66" w14:textId="5B3EA2D9" w:rsidR="00134F51" w:rsidRPr="00006257" w:rsidRDefault="00134F51" w:rsidP="00134F51">
            <w:pPr>
              <w:pStyle w:val="a9"/>
              <w:widowControl w:val="0"/>
              <w:numPr>
                <w:ilvl w:val="0"/>
                <w:numId w:val="36"/>
              </w:numPr>
              <w:shd w:val="clear" w:color="auto" w:fill="FFFFFF"/>
              <w:ind w:left="111" w:hanging="184"/>
              <w:rPr>
                <w:rFonts w:eastAsia="Calibri"/>
                <w:lang w:eastAsia="en-US"/>
              </w:rPr>
            </w:pPr>
            <w:r w:rsidRPr="005341AA">
              <w:t xml:space="preserve">навыками использования цифровых технологий </w:t>
            </w:r>
            <w:r>
              <w:t>сохранении, презентации и</w:t>
            </w:r>
            <w:r w:rsidRPr="005341AA">
              <w:t xml:space="preserve"> продвижении цифрового культурного наследия</w:t>
            </w:r>
            <w:r w:rsidR="007B06DA">
              <w:t>.</w:t>
            </w:r>
          </w:p>
        </w:tc>
      </w:tr>
    </w:tbl>
    <w:p w14:paraId="5B3D9CBA" w14:textId="77777777" w:rsidR="00F36EC3" w:rsidRDefault="00F36EC3" w:rsidP="00EC3CF7">
      <w:pPr>
        <w:jc w:val="both"/>
        <w:rPr>
          <w:rFonts w:eastAsia="Calibri"/>
          <w:color w:val="000000"/>
          <w:lang w:eastAsia="en-US"/>
        </w:rPr>
      </w:pPr>
    </w:p>
    <w:p w14:paraId="4CCEBD13" w14:textId="77777777" w:rsidR="007B06DA" w:rsidRDefault="007B06DA" w:rsidP="00EC3CF7">
      <w:pPr>
        <w:jc w:val="both"/>
        <w:rPr>
          <w:rFonts w:eastAsia="Calibri"/>
          <w:color w:val="000000"/>
          <w:lang w:eastAsia="en-US"/>
        </w:rPr>
      </w:pPr>
    </w:p>
    <w:p w14:paraId="380A4F5A" w14:textId="77777777" w:rsidR="007B06DA" w:rsidRDefault="007B06DA" w:rsidP="00EC3CF7">
      <w:pPr>
        <w:jc w:val="both"/>
        <w:rPr>
          <w:rFonts w:eastAsia="Calibri"/>
          <w:color w:val="000000"/>
          <w:lang w:eastAsia="en-US"/>
        </w:rPr>
      </w:pPr>
    </w:p>
    <w:p w14:paraId="6267A80B" w14:textId="77777777" w:rsidR="007B06DA" w:rsidRDefault="007B06DA" w:rsidP="00EC3CF7">
      <w:pPr>
        <w:jc w:val="both"/>
        <w:rPr>
          <w:rFonts w:eastAsia="Calibri"/>
          <w:color w:val="000000"/>
          <w:lang w:eastAsia="en-US"/>
        </w:rPr>
      </w:pPr>
    </w:p>
    <w:p w14:paraId="3A977ED2" w14:textId="77777777" w:rsidR="00BF65A5" w:rsidRPr="007B06DA" w:rsidRDefault="00BF65A5" w:rsidP="00BF65A5">
      <w:pPr>
        <w:pStyle w:val="a7"/>
        <w:spacing w:before="1"/>
        <w:jc w:val="center"/>
        <w:rPr>
          <w:color w:val="000000" w:themeColor="text1"/>
        </w:rPr>
      </w:pPr>
      <w:r w:rsidRPr="007B06DA">
        <w:rPr>
          <w:rFonts w:ascii="TimesNewRomanPS-BoldMT" w:hAnsi="TimesNewRomanPS-BoldMT"/>
          <w:color w:val="000000" w:themeColor="text1"/>
        </w:rPr>
        <w:t>Перечень обобщённых трудовых функций и трудовых функций, имеющих отношение к профессиональной деятельности выпускника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6"/>
        <w:gridCol w:w="3282"/>
        <w:gridCol w:w="3448"/>
      </w:tblGrid>
      <w:tr w:rsidR="007B06DA" w:rsidRPr="007B06DA" w14:paraId="2260B1BD" w14:textId="77777777" w:rsidTr="0040531E">
        <w:tc>
          <w:tcPr>
            <w:tcW w:w="2556" w:type="dxa"/>
            <w:shd w:val="clear" w:color="auto" w:fill="auto"/>
          </w:tcPr>
          <w:p w14:paraId="60E92012" w14:textId="77777777" w:rsidR="00BF65A5" w:rsidRPr="007B06DA" w:rsidRDefault="00BF65A5" w:rsidP="0040531E">
            <w:pPr>
              <w:pStyle w:val="a7"/>
              <w:spacing w:after="0"/>
              <w:jc w:val="center"/>
              <w:rPr>
                <w:b/>
                <w:color w:val="000000" w:themeColor="text1"/>
              </w:rPr>
            </w:pPr>
            <w:r w:rsidRPr="007B06DA">
              <w:rPr>
                <w:b/>
                <w:color w:val="000000" w:themeColor="text1"/>
              </w:rPr>
              <w:t>профессиональные стандарты</w:t>
            </w:r>
          </w:p>
        </w:tc>
        <w:tc>
          <w:tcPr>
            <w:tcW w:w="3282" w:type="dxa"/>
            <w:shd w:val="clear" w:color="auto" w:fill="auto"/>
          </w:tcPr>
          <w:p w14:paraId="6A802DF3" w14:textId="77777777" w:rsidR="00BF65A5" w:rsidRPr="007B06DA" w:rsidRDefault="00BF65A5" w:rsidP="0040531E">
            <w:pPr>
              <w:pStyle w:val="a7"/>
              <w:spacing w:after="0"/>
              <w:jc w:val="center"/>
              <w:rPr>
                <w:b/>
                <w:color w:val="000000" w:themeColor="text1"/>
              </w:rPr>
            </w:pPr>
            <w:r w:rsidRPr="007B06DA">
              <w:rPr>
                <w:b/>
                <w:color w:val="000000" w:themeColor="text1"/>
              </w:rPr>
              <w:t>обобщенные трудовые функции</w:t>
            </w:r>
          </w:p>
        </w:tc>
        <w:tc>
          <w:tcPr>
            <w:tcW w:w="3448" w:type="dxa"/>
            <w:shd w:val="clear" w:color="auto" w:fill="auto"/>
          </w:tcPr>
          <w:p w14:paraId="526FB432" w14:textId="77777777" w:rsidR="00BF65A5" w:rsidRPr="007B06DA" w:rsidRDefault="00BF65A5" w:rsidP="0040531E">
            <w:pPr>
              <w:pStyle w:val="a7"/>
              <w:spacing w:after="0"/>
              <w:jc w:val="center"/>
              <w:rPr>
                <w:b/>
                <w:color w:val="000000" w:themeColor="text1"/>
              </w:rPr>
            </w:pPr>
            <w:r w:rsidRPr="007B06DA">
              <w:rPr>
                <w:b/>
                <w:color w:val="000000" w:themeColor="text1"/>
              </w:rPr>
              <w:t>трудовые функции</w:t>
            </w:r>
          </w:p>
        </w:tc>
      </w:tr>
      <w:tr w:rsidR="007B06DA" w:rsidRPr="007B06DA" w14:paraId="297EF0F7" w14:textId="77777777" w:rsidTr="0040531E">
        <w:trPr>
          <w:trHeight w:val="838"/>
        </w:trPr>
        <w:tc>
          <w:tcPr>
            <w:tcW w:w="2556" w:type="dxa"/>
            <w:shd w:val="clear" w:color="auto" w:fill="auto"/>
          </w:tcPr>
          <w:p w14:paraId="728F75C0" w14:textId="77777777" w:rsidR="00BF65A5" w:rsidRPr="007B06DA" w:rsidRDefault="00BF65A5" w:rsidP="0040531E">
            <w:pPr>
              <w:pStyle w:val="a7"/>
              <w:spacing w:after="0"/>
              <w:rPr>
                <w:color w:val="000000" w:themeColor="text1"/>
              </w:rPr>
            </w:pPr>
            <w:r w:rsidRPr="007B06DA">
              <w:rPr>
                <w:color w:val="000000" w:themeColor="text1"/>
              </w:rPr>
              <w:t>07.004 Профессиональный стандарт «Специалист по управлению документацией организации»</w:t>
            </w:r>
          </w:p>
        </w:tc>
        <w:tc>
          <w:tcPr>
            <w:tcW w:w="3282" w:type="dxa"/>
            <w:shd w:val="clear" w:color="auto" w:fill="auto"/>
          </w:tcPr>
          <w:p w14:paraId="04A53BA4" w14:textId="77777777" w:rsidR="00BF65A5" w:rsidRPr="007B06DA" w:rsidRDefault="00BF65A5" w:rsidP="0040531E">
            <w:pPr>
              <w:pStyle w:val="a7"/>
              <w:spacing w:after="0"/>
              <w:rPr>
                <w:color w:val="000000" w:themeColor="text1"/>
              </w:rPr>
            </w:pPr>
            <w:r w:rsidRPr="007B06DA">
              <w:rPr>
                <w:color w:val="000000" w:themeColor="text1"/>
              </w:rPr>
              <w:t>Управление единой системой документооборота организации</w:t>
            </w:r>
          </w:p>
        </w:tc>
        <w:tc>
          <w:tcPr>
            <w:tcW w:w="3448" w:type="dxa"/>
            <w:shd w:val="clear" w:color="auto" w:fill="auto"/>
          </w:tcPr>
          <w:p w14:paraId="51EDC3D7" w14:textId="46FEFE96" w:rsidR="00BF65A5" w:rsidRPr="007B06DA" w:rsidRDefault="007B06DA" w:rsidP="0040531E">
            <w:pPr>
              <w:pStyle w:val="a7"/>
              <w:spacing w:after="0"/>
              <w:rPr>
                <w:color w:val="000000" w:themeColor="text1"/>
              </w:rPr>
            </w:pPr>
            <w:r w:rsidRPr="007B06DA">
              <w:rPr>
                <w:color w:val="000000" w:themeColor="text1"/>
              </w:rPr>
              <w:t>Стратегическое планирование и разработка системы хранения документального фонда организации</w:t>
            </w:r>
          </w:p>
        </w:tc>
      </w:tr>
    </w:tbl>
    <w:p w14:paraId="49F0EBEB" w14:textId="77777777" w:rsidR="00BF65A5" w:rsidRPr="00EC3CF7" w:rsidRDefault="00BF65A5" w:rsidP="00EC3CF7">
      <w:pPr>
        <w:jc w:val="both"/>
        <w:rPr>
          <w:rFonts w:eastAsia="Calibri"/>
          <w:color w:val="000000"/>
          <w:lang w:eastAsia="en-US"/>
        </w:rPr>
      </w:pPr>
    </w:p>
    <w:p w14:paraId="04C2F25D" w14:textId="77777777" w:rsidR="005F2638" w:rsidRPr="00D75183" w:rsidRDefault="005F2638" w:rsidP="005F2638">
      <w:pPr>
        <w:ind w:firstLine="709"/>
        <w:rPr>
          <w:b/>
        </w:rPr>
      </w:pPr>
      <w:r w:rsidRPr="00D75183">
        <w:rPr>
          <w:b/>
        </w:rPr>
        <w:t xml:space="preserve">4. Объем, структура и содержание дисциплины </w:t>
      </w:r>
    </w:p>
    <w:p w14:paraId="45D8828C" w14:textId="77777777" w:rsidR="005F2638" w:rsidRPr="00D75183" w:rsidRDefault="005F2638" w:rsidP="005F2638">
      <w:pPr>
        <w:ind w:firstLine="709"/>
      </w:pPr>
      <w:r w:rsidRPr="00D75183">
        <w:rPr>
          <w:b/>
          <w:bCs/>
        </w:rPr>
        <w:t xml:space="preserve">4.1 </w:t>
      </w:r>
      <w:r w:rsidRPr="00D75183">
        <w:rPr>
          <w:b/>
        </w:rPr>
        <w:t>Объем дисциплины</w:t>
      </w:r>
    </w:p>
    <w:p w14:paraId="0B9451CD" w14:textId="77777777" w:rsidR="00E10B13" w:rsidRDefault="00E10B13" w:rsidP="00EC3CF7">
      <w:pPr>
        <w:ind w:firstLine="709"/>
        <w:jc w:val="both"/>
      </w:pPr>
      <w:r w:rsidRPr="00EC3CF7">
        <w:t xml:space="preserve">Общая трудоемкость дисциплины составляет </w:t>
      </w:r>
      <w:r w:rsidR="00562E99" w:rsidRPr="00EC3CF7">
        <w:t>3</w:t>
      </w:r>
      <w:r w:rsidRPr="00EC3CF7">
        <w:t xml:space="preserve"> зачетные единицы, </w:t>
      </w:r>
      <w:r w:rsidR="003D2465" w:rsidRPr="00EC3CF7">
        <w:t>1</w:t>
      </w:r>
      <w:r w:rsidR="00562E99" w:rsidRPr="00EC3CF7">
        <w:t>08</w:t>
      </w:r>
      <w:r w:rsidRPr="00EC3CF7">
        <w:t xml:space="preserve"> часа.</w:t>
      </w:r>
      <w:r w:rsidR="003262E8" w:rsidRPr="00EC3CF7">
        <w:t xml:space="preserve"> </w:t>
      </w:r>
      <w:r w:rsidR="00DB2F4A" w:rsidRPr="00EC3CF7">
        <w:t xml:space="preserve">Дисциплина проходит в </w:t>
      </w:r>
      <w:r w:rsidR="00C92C16">
        <w:t xml:space="preserve">3 </w:t>
      </w:r>
      <w:r w:rsidR="00DB2F4A" w:rsidRPr="00EC3CF7">
        <w:t>семестре.</w:t>
      </w:r>
    </w:p>
    <w:p w14:paraId="7B0C9D05" w14:textId="668CAF0D" w:rsidR="005F2638" w:rsidRPr="00C82337" w:rsidRDefault="005F2638" w:rsidP="005F2638">
      <w:pPr>
        <w:autoSpaceDE w:val="0"/>
        <w:autoSpaceDN w:val="0"/>
        <w:adjustRightInd w:val="0"/>
        <w:ind w:firstLine="708"/>
        <w:jc w:val="both"/>
        <w:rPr>
          <w:rFonts w:eastAsia="TimesNewRoman"/>
          <w:color w:val="000000" w:themeColor="text1"/>
          <w:lang w:eastAsia="zh-CN"/>
        </w:rPr>
      </w:pPr>
      <w:r w:rsidRPr="00BF65A5">
        <w:rPr>
          <w:rFonts w:eastAsia="TimesNewRoman"/>
          <w:lang w:eastAsia="zh-CN"/>
        </w:rPr>
        <w:t xml:space="preserve">Для студентов очной формы обучения предусмотрено </w:t>
      </w:r>
      <w:r w:rsidR="00BF65A5" w:rsidRPr="00BF65A5">
        <w:rPr>
          <w:rFonts w:eastAsia="TimesNewRoman"/>
          <w:lang w:eastAsia="zh-CN"/>
        </w:rPr>
        <w:t>5</w:t>
      </w:r>
      <w:r w:rsidRPr="00BF65A5">
        <w:rPr>
          <w:rFonts w:eastAsia="TimesNewRoman"/>
          <w:lang w:eastAsia="zh-CN"/>
        </w:rPr>
        <w:t>0 часов контактной (аудиторной) работы с обучающимися (</w:t>
      </w:r>
      <w:r w:rsidR="00BF65A5" w:rsidRPr="00BF65A5">
        <w:rPr>
          <w:rFonts w:eastAsia="TimesNewRoman"/>
          <w:lang w:eastAsia="zh-CN"/>
        </w:rPr>
        <w:t>16</w:t>
      </w:r>
      <w:r w:rsidRPr="00BF65A5">
        <w:rPr>
          <w:rFonts w:eastAsia="TimesNewRoman"/>
          <w:lang w:eastAsia="zh-CN"/>
        </w:rPr>
        <w:t xml:space="preserve"> часов лекций, 3</w:t>
      </w:r>
      <w:r w:rsidR="00BF65A5" w:rsidRPr="00BF65A5">
        <w:rPr>
          <w:rFonts w:eastAsia="TimesNewRoman"/>
          <w:lang w:eastAsia="zh-CN"/>
        </w:rPr>
        <w:t>4</w:t>
      </w:r>
      <w:r w:rsidRPr="00BF65A5">
        <w:rPr>
          <w:rFonts w:eastAsia="TimesNewRoman"/>
          <w:lang w:eastAsia="zh-CN"/>
        </w:rPr>
        <w:t xml:space="preserve"> час</w:t>
      </w:r>
      <w:r w:rsidR="00BF65A5" w:rsidRPr="00BF65A5">
        <w:rPr>
          <w:rFonts w:eastAsia="TimesNewRoman"/>
          <w:lang w:eastAsia="zh-CN"/>
        </w:rPr>
        <w:t>а</w:t>
      </w:r>
      <w:r w:rsidRPr="00BF65A5">
        <w:rPr>
          <w:rFonts w:eastAsia="TimesNewRoman"/>
          <w:lang w:eastAsia="zh-CN"/>
        </w:rPr>
        <w:t xml:space="preserve"> практических занятий), </w:t>
      </w:r>
      <w:r w:rsidR="00BF65A5" w:rsidRPr="00BF65A5">
        <w:rPr>
          <w:rFonts w:eastAsia="TimesNewRoman"/>
          <w:lang w:eastAsia="zh-CN"/>
        </w:rPr>
        <w:t>58</w:t>
      </w:r>
      <w:r w:rsidRPr="00BF65A5">
        <w:rPr>
          <w:rFonts w:eastAsia="TimesNewRoman"/>
          <w:lang w:eastAsia="zh-CN"/>
        </w:rPr>
        <w:t xml:space="preserve"> час</w:t>
      </w:r>
      <w:r w:rsidR="00BF65A5" w:rsidRPr="00BF65A5">
        <w:rPr>
          <w:rFonts w:eastAsia="TimesNewRoman"/>
          <w:lang w:eastAsia="zh-CN"/>
        </w:rPr>
        <w:t>ов</w:t>
      </w:r>
      <w:r w:rsidRPr="00BF65A5">
        <w:rPr>
          <w:rFonts w:eastAsia="TimesNewRoman"/>
          <w:lang w:eastAsia="zh-CN"/>
        </w:rPr>
        <w:t xml:space="preserve"> </w:t>
      </w:r>
      <w:r w:rsidRPr="00C82337">
        <w:rPr>
          <w:rFonts w:eastAsia="TimesNewRoman"/>
          <w:color w:val="000000" w:themeColor="text1"/>
          <w:lang w:eastAsia="zh-CN"/>
        </w:rPr>
        <w:t xml:space="preserve">самостоятельной работы. </w:t>
      </w:r>
      <w:r w:rsidR="00C82337" w:rsidRPr="00C82337">
        <w:rPr>
          <w:rFonts w:eastAsia="TimesNewRoman"/>
          <w:color w:val="000000" w:themeColor="text1"/>
          <w:lang w:eastAsia="zh-CN"/>
        </w:rPr>
        <w:t>15</w:t>
      </w:r>
      <w:r w:rsidRPr="00C82337">
        <w:rPr>
          <w:rFonts w:eastAsia="TimesNewRoman"/>
          <w:color w:val="000000" w:themeColor="text1"/>
          <w:lang w:eastAsia="zh-CN"/>
        </w:rPr>
        <w:t xml:space="preserve"> час (30 %) аудиторной работы проводится в интерактивных формах.</w:t>
      </w:r>
    </w:p>
    <w:p w14:paraId="2DF0B0AB" w14:textId="2C9C8E78" w:rsidR="005F2638" w:rsidRPr="00EC1E7A" w:rsidRDefault="005F2638" w:rsidP="005F2638">
      <w:pPr>
        <w:autoSpaceDE w:val="0"/>
        <w:autoSpaceDN w:val="0"/>
        <w:adjustRightInd w:val="0"/>
        <w:ind w:firstLine="708"/>
        <w:jc w:val="both"/>
        <w:rPr>
          <w:rFonts w:eastAsia="TimesNewRoman"/>
          <w:color w:val="000000" w:themeColor="text1"/>
          <w:lang w:eastAsia="zh-CN"/>
        </w:rPr>
      </w:pPr>
      <w:r w:rsidRPr="00BF65A5">
        <w:rPr>
          <w:rFonts w:eastAsia="TimesNewRoman"/>
          <w:color w:val="000000" w:themeColor="text1"/>
          <w:lang w:eastAsia="zh-CN"/>
        </w:rPr>
        <w:t>Для студентов заочной формы обучения предусмотрено 1</w:t>
      </w:r>
      <w:r w:rsidR="00BF65A5" w:rsidRPr="00BF65A5">
        <w:rPr>
          <w:rFonts w:eastAsia="TimesNewRoman"/>
          <w:color w:val="000000" w:themeColor="text1"/>
          <w:lang w:eastAsia="zh-CN"/>
        </w:rPr>
        <w:t>2</w:t>
      </w:r>
      <w:r w:rsidRPr="00BF65A5">
        <w:rPr>
          <w:rFonts w:eastAsia="TimesNewRoman"/>
          <w:color w:val="000000" w:themeColor="text1"/>
          <w:lang w:eastAsia="zh-CN"/>
        </w:rPr>
        <w:t xml:space="preserve"> часов контактной (аудиторной) работы с обучающимися (</w:t>
      </w:r>
      <w:r w:rsidR="00BF65A5" w:rsidRPr="00BF65A5">
        <w:rPr>
          <w:rFonts w:eastAsia="TimesNewRoman"/>
          <w:color w:val="000000" w:themeColor="text1"/>
          <w:lang w:eastAsia="zh-CN"/>
        </w:rPr>
        <w:t>6</w:t>
      </w:r>
      <w:r w:rsidRPr="00BF65A5">
        <w:rPr>
          <w:rFonts w:eastAsia="TimesNewRoman"/>
          <w:color w:val="000000" w:themeColor="text1"/>
          <w:lang w:eastAsia="zh-CN"/>
        </w:rPr>
        <w:t xml:space="preserve"> час</w:t>
      </w:r>
      <w:r w:rsidR="00BF65A5" w:rsidRPr="00BF65A5">
        <w:rPr>
          <w:rFonts w:eastAsia="TimesNewRoman"/>
          <w:color w:val="000000" w:themeColor="text1"/>
          <w:lang w:eastAsia="zh-CN"/>
        </w:rPr>
        <w:t>ов</w:t>
      </w:r>
      <w:r w:rsidRPr="00BF65A5">
        <w:rPr>
          <w:rFonts w:eastAsia="TimesNewRoman"/>
          <w:color w:val="000000" w:themeColor="text1"/>
          <w:lang w:eastAsia="zh-CN"/>
        </w:rPr>
        <w:t xml:space="preserve"> лекций, 6 часов практических занятий) и </w:t>
      </w:r>
      <w:r w:rsidR="00BF65A5" w:rsidRPr="00BF65A5">
        <w:rPr>
          <w:rFonts w:eastAsia="TimesNewRoman"/>
          <w:color w:val="000000" w:themeColor="text1"/>
          <w:lang w:eastAsia="zh-CN"/>
        </w:rPr>
        <w:t>96</w:t>
      </w:r>
      <w:r w:rsidRPr="00BF65A5">
        <w:rPr>
          <w:rFonts w:eastAsia="TimesNewRoman"/>
          <w:color w:val="000000" w:themeColor="text1"/>
          <w:lang w:eastAsia="zh-CN"/>
        </w:rPr>
        <w:t xml:space="preserve"> часов </w:t>
      </w:r>
      <w:r w:rsidRPr="00EC1E7A">
        <w:rPr>
          <w:rFonts w:eastAsia="TimesNewRoman"/>
          <w:color w:val="000000" w:themeColor="text1"/>
          <w:lang w:eastAsia="zh-CN"/>
        </w:rPr>
        <w:t xml:space="preserve">самостоятельной работы. </w:t>
      </w:r>
      <w:r w:rsidR="00EC1E7A" w:rsidRPr="00EC1E7A">
        <w:rPr>
          <w:rFonts w:eastAsia="TimesNewRoman"/>
          <w:color w:val="000000" w:themeColor="text1"/>
          <w:lang w:eastAsia="zh-CN"/>
        </w:rPr>
        <w:t>4</w:t>
      </w:r>
      <w:r w:rsidRPr="00EC1E7A">
        <w:rPr>
          <w:rFonts w:eastAsia="TimesNewRoman"/>
          <w:color w:val="000000" w:themeColor="text1"/>
          <w:lang w:eastAsia="zh-CN"/>
        </w:rPr>
        <w:t xml:space="preserve"> часа (3</w:t>
      </w:r>
      <w:r w:rsidR="00EC1E7A" w:rsidRPr="00EC1E7A">
        <w:rPr>
          <w:rFonts w:eastAsia="TimesNewRoman"/>
          <w:color w:val="000000" w:themeColor="text1"/>
          <w:lang w:eastAsia="zh-CN"/>
        </w:rPr>
        <w:t>3,3</w:t>
      </w:r>
      <w:r w:rsidRPr="00EC1E7A">
        <w:rPr>
          <w:rFonts w:eastAsia="TimesNewRoman"/>
          <w:color w:val="000000" w:themeColor="text1"/>
          <w:lang w:eastAsia="zh-CN"/>
        </w:rPr>
        <w:t xml:space="preserve"> %) аудиторной работы проводится в интерактивных формах. </w:t>
      </w:r>
    </w:p>
    <w:p w14:paraId="7C7D74FE" w14:textId="77777777" w:rsidR="00BF65A5" w:rsidRPr="00754377" w:rsidRDefault="00BF65A5" w:rsidP="00BF65A5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r w:rsidRPr="00532E8A">
        <w:rPr>
          <w:rFonts w:eastAsia="TimesNewRoman"/>
          <w:lang w:eastAsia="zh-CN"/>
        </w:rPr>
        <w:t>Практическая подготовка при</w:t>
      </w:r>
      <w:r w:rsidRPr="00754377">
        <w:rPr>
          <w:rFonts w:eastAsia="TimesNewRoman"/>
          <w:lang w:eastAsia="zh-CN"/>
        </w:rPr>
        <w:t xml:space="preserve"> реализации учебной дисциплины организуется путем проведения </w:t>
      </w:r>
      <w:r>
        <w:rPr>
          <w:rFonts w:eastAsia="TimesNewRoman"/>
          <w:lang w:eastAsia="zh-CN"/>
        </w:rPr>
        <w:t>практических</w:t>
      </w:r>
      <w:r w:rsidRPr="00754377">
        <w:rPr>
          <w:rFonts w:eastAsia="TimesNewRoman"/>
          <w:lang w:eastAsia="zh-CN"/>
        </w:rPr>
        <w:t xml:space="preserve">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73FE2749" w14:textId="77777777" w:rsidR="00BF65A5" w:rsidRPr="00754377" w:rsidRDefault="00BF65A5" w:rsidP="00BF65A5">
      <w:pPr>
        <w:autoSpaceDE w:val="0"/>
        <w:autoSpaceDN w:val="0"/>
        <w:adjustRightInd w:val="0"/>
        <w:ind w:firstLine="708"/>
        <w:jc w:val="both"/>
        <w:rPr>
          <w:rFonts w:eastAsia="TimesNewRoman"/>
          <w:lang w:eastAsia="zh-CN"/>
        </w:rPr>
      </w:pPr>
      <w:r w:rsidRPr="00754377">
        <w:rPr>
          <w:rFonts w:eastAsia="TimesNewRoman"/>
          <w:lang w:eastAsia="zh-CN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11BF8BE7" w14:textId="77777777" w:rsidR="00EC1E7A" w:rsidRPr="00EC3CF7" w:rsidRDefault="00EC1E7A" w:rsidP="00BF65A5">
      <w:pPr>
        <w:jc w:val="both"/>
        <w:rPr>
          <w:b/>
          <w:i/>
        </w:rPr>
      </w:pPr>
    </w:p>
    <w:p w14:paraId="15029330" w14:textId="65D1ED86" w:rsidR="00BF65A5" w:rsidRPr="007B06DA" w:rsidRDefault="00E10B13" w:rsidP="007B06DA">
      <w:pPr>
        <w:ind w:firstLine="709"/>
        <w:rPr>
          <w:b/>
          <w:bCs/>
        </w:rPr>
      </w:pPr>
      <w:bookmarkStart w:id="3" w:name="_Toc136795738"/>
      <w:r w:rsidRPr="007B06DA">
        <w:rPr>
          <w:b/>
          <w:bCs/>
        </w:rPr>
        <w:t>4.</w:t>
      </w:r>
      <w:r w:rsidR="007B06DA">
        <w:rPr>
          <w:b/>
          <w:bCs/>
        </w:rPr>
        <w:t>2</w:t>
      </w:r>
      <w:r w:rsidRPr="007B06DA">
        <w:rPr>
          <w:b/>
          <w:bCs/>
        </w:rPr>
        <w:t>. Структура дисциплины</w:t>
      </w:r>
    </w:p>
    <w:bookmarkEnd w:id="3"/>
    <w:p w14:paraId="2B267539" w14:textId="77777777" w:rsidR="00BF65A5" w:rsidRDefault="00BF65A5" w:rsidP="00BF65A5">
      <w:pPr>
        <w:pStyle w:val="a7"/>
        <w:spacing w:after="0"/>
        <w:ind w:right="-85"/>
        <w:contextualSpacing/>
        <w:jc w:val="center"/>
        <w:rPr>
          <w:i/>
        </w:rPr>
      </w:pPr>
      <w:r w:rsidRPr="00FF5432">
        <w:rPr>
          <w:i/>
        </w:rPr>
        <w:t>Очная форма обучения</w:t>
      </w:r>
    </w:p>
    <w:tbl>
      <w:tblPr>
        <w:tblW w:w="10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68"/>
        <w:gridCol w:w="2756"/>
        <w:gridCol w:w="567"/>
        <w:gridCol w:w="1836"/>
        <w:gridCol w:w="1786"/>
        <w:gridCol w:w="1418"/>
        <w:gridCol w:w="850"/>
      </w:tblGrid>
      <w:tr w:rsidR="00BF65A5" w:rsidRPr="00436F34" w14:paraId="162B818C" w14:textId="77777777" w:rsidTr="0040531E">
        <w:trPr>
          <w:trHeight w:val="524"/>
          <w:tblHeader/>
          <w:jc w:val="center"/>
        </w:trPr>
        <w:tc>
          <w:tcPr>
            <w:tcW w:w="868" w:type="dxa"/>
            <w:vMerge w:val="restart"/>
            <w:vAlign w:val="center"/>
          </w:tcPr>
          <w:p w14:paraId="7D6BD236" w14:textId="77777777" w:rsidR="00BF65A5" w:rsidRPr="00FF5432" w:rsidRDefault="00BF65A5" w:rsidP="0040531E">
            <w:pPr>
              <w:ind w:hanging="16"/>
              <w:jc w:val="center"/>
              <w:rPr>
                <w:b/>
                <w:snapToGrid w:val="0"/>
              </w:rPr>
            </w:pPr>
            <w:r w:rsidRPr="00FF5432">
              <w:rPr>
                <w:b/>
                <w:snapToGrid w:val="0"/>
              </w:rPr>
              <w:t>№</w:t>
            </w:r>
          </w:p>
          <w:p w14:paraId="2C6C5EE6" w14:textId="77777777" w:rsidR="00BF65A5" w:rsidRPr="00436F34" w:rsidRDefault="00BF65A5" w:rsidP="0040531E">
            <w:pPr>
              <w:jc w:val="center"/>
              <w:rPr>
                <w:b/>
                <w:bCs/>
              </w:rPr>
            </w:pPr>
            <w:r w:rsidRPr="00FF5432">
              <w:rPr>
                <w:b/>
                <w:snapToGrid w:val="0"/>
              </w:rPr>
              <w:t>п/п</w:t>
            </w:r>
            <w:r w:rsidRPr="00436F34">
              <w:rPr>
                <w:b/>
              </w:rPr>
              <w:t xml:space="preserve"> </w:t>
            </w:r>
          </w:p>
          <w:p w14:paraId="54816C01" w14:textId="77777777" w:rsidR="00BF65A5" w:rsidRPr="00436F34" w:rsidRDefault="00BF65A5" w:rsidP="0040531E">
            <w:pPr>
              <w:jc w:val="center"/>
              <w:rPr>
                <w:b/>
                <w:bCs/>
              </w:rPr>
            </w:pPr>
          </w:p>
        </w:tc>
        <w:tc>
          <w:tcPr>
            <w:tcW w:w="2756" w:type="dxa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04194306" w14:textId="77777777" w:rsidR="00BF65A5" w:rsidRDefault="00BF65A5" w:rsidP="0040531E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436F34">
              <w:rPr>
                <w:b/>
              </w:rPr>
              <w:t>аздел</w:t>
            </w:r>
            <w:r>
              <w:rPr>
                <w:b/>
              </w:rPr>
              <w:t>ы/темы</w:t>
            </w:r>
          </w:p>
          <w:p w14:paraId="582CFCCB" w14:textId="77777777" w:rsidR="00BF65A5" w:rsidRPr="00436F34" w:rsidRDefault="00BF65A5" w:rsidP="0040531E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0EAD9C0" w14:textId="77777777" w:rsidR="00BF65A5" w:rsidRPr="00436F34" w:rsidRDefault="00BF65A5" w:rsidP="0040531E">
            <w:pPr>
              <w:ind w:left="113" w:right="113"/>
              <w:jc w:val="center"/>
              <w:rPr>
                <w:b/>
                <w:bCs/>
              </w:rPr>
            </w:pPr>
            <w:r w:rsidRPr="00436F34">
              <w:rPr>
                <w:b/>
                <w:bCs/>
              </w:rPr>
              <w:t>Семестр</w:t>
            </w:r>
          </w:p>
        </w:tc>
        <w:tc>
          <w:tcPr>
            <w:tcW w:w="3622" w:type="dxa"/>
            <w:gridSpan w:val="2"/>
          </w:tcPr>
          <w:p w14:paraId="5CB08B11" w14:textId="77777777" w:rsidR="00BF65A5" w:rsidRPr="00436EC9" w:rsidRDefault="00BF65A5" w:rsidP="0040531E">
            <w:pPr>
              <w:jc w:val="center"/>
              <w:rPr>
                <w:b/>
              </w:rPr>
            </w:pPr>
            <w:r w:rsidRPr="00436EC9">
              <w:rPr>
                <w:b/>
              </w:rPr>
              <w:t xml:space="preserve">Виды учебной работы, включая самостоятельную работу студентов и трудоемкость (в часах)  </w:t>
            </w:r>
          </w:p>
        </w:tc>
        <w:tc>
          <w:tcPr>
            <w:tcW w:w="1418" w:type="dxa"/>
            <w:vMerge w:val="restart"/>
          </w:tcPr>
          <w:p w14:paraId="7BD3EFBA" w14:textId="77777777" w:rsidR="00BF65A5" w:rsidRPr="00436EC9" w:rsidRDefault="00BF65A5" w:rsidP="0040531E">
            <w:pPr>
              <w:jc w:val="center"/>
              <w:rPr>
                <w:b/>
              </w:rPr>
            </w:pPr>
            <w:proofErr w:type="spellStart"/>
            <w:r w:rsidRPr="00436EC9">
              <w:rPr>
                <w:b/>
              </w:rPr>
              <w:t>Интеракт</w:t>
            </w:r>
            <w:proofErr w:type="spellEnd"/>
            <w:r w:rsidRPr="00436EC9">
              <w:rPr>
                <w:b/>
              </w:rPr>
              <w:t>. формы</w:t>
            </w:r>
          </w:p>
          <w:p w14:paraId="0CA0A9A3" w14:textId="77777777" w:rsidR="00BF65A5" w:rsidRPr="00436EC9" w:rsidRDefault="00BF65A5" w:rsidP="0040531E">
            <w:pPr>
              <w:jc w:val="center"/>
              <w:rPr>
                <w:b/>
              </w:rPr>
            </w:pPr>
            <w:r w:rsidRPr="00436EC9">
              <w:rPr>
                <w:b/>
              </w:rPr>
              <w:t>обучения</w:t>
            </w:r>
          </w:p>
        </w:tc>
        <w:tc>
          <w:tcPr>
            <w:tcW w:w="850" w:type="dxa"/>
            <w:vMerge w:val="restart"/>
          </w:tcPr>
          <w:p w14:paraId="0A987775" w14:textId="77777777" w:rsidR="00BF65A5" w:rsidRPr="00436EC9" w:rsidRDefault="00BF65A5" w:rsidP="0040531E">
            <w:pPr>
              <w:jc w:val="center"/>
              <w:rPr>
                <w:b/>
              </w:rPr>
            </w:pPr>
            <w:r w:rsidRPr="00436EC9">
              <w:rPr>
                <w:b/>
              </w:rPr>
              <w:t>СРО</w:t>
            </w:r>
          </w:p>
        </w:tc>
      </w:tr>
      <w:tr w:rsidR="00BF65A5" w:rsidRPr="00436F34" w14:paraId="3931F1C6" w14:textId="77777777" w:rsidTr="0040531E">
        <w:trPr>
          <w:trHeight w:val="71"/>
          <w:tblHeader/>
          <w:jc w:val="center"/>
        </w:trPr>
        <w:tc>
          <w:tcPr>
            <w:tcW w:w="868" w:type="dxa"/>
            <w:vMerge/>
          </w:tcPr>
          <w:p w14:paraId="1E159A9F" w14:textId="77777777" w:rsidR="00BF65A5" w:rsidRPr="00436F34" w:rsidRDefault="00BF65A5" w:rsidP="0040531E">
            <w:pPr>
              <w:jc w:val="both"/>
            </w:pPr>
          </w:p>
        </w:tc>
        <w:tc>
          <w:tcPr>
            <w:tcW w:w="2756" w:type="dxa"/>
            <w:vMerge/>
          </w:tcPr>
          <w:p w14:paraId="3DD99988" w14:textId="77777777" w:rsidR="00BF65A5" w:rsidRPr="00436F34" w:rsidRDefault="00BF65A5" w:rsidP="0040531E">
            <w:pPr>
              <w:jc w:val="both"/>
            </w:pPr>
          </w:p>
        </w:tc>
        <w:tc>
          <w:tcPr>
            <w:tcW w:w="567" w:type="dxa"/>
            <w:vMerge/>
          </w:tcPr>
          <w:p w14:paraId="5FE3D317" w14:textId="77777777" w:rsidR="00BF65A5" w:rsidRPr="00436F34" w:rsidRDefault="00BF65A5" w:rsidP="0040531E">
            <w:pPr>
              <w:jc w:val="both"/>
            </w:pPr>
          </w:p>
        </w:tc>
        <w:tc>
          <w:tcPr>
            <w:tcW w:w="1836" w:type="dxa"/>
            <w:tcMar>
              <w:left w:w="34" w:type="dxa"/>
              <w:right w:w="0" w:type="dxa"/>
            </w:tcMar>
            <w:vAlign w:val="center"/>
          </w:tcPr>
          <w:p w14:paraId="42260DA5" w14:textId="77777777" w:rsidR="00BF65A5" w:rsidRPr="00436F34" w:rsidRDefault="00BF65A5" w:rsidP="0040531E">
            <w:pPr>
              <w:jc w:val="center"/>
              <w:rPr>
                <w:b/>
                <w:bCs/>
              </w:rPr>
            </w:pPr>
            <w:r w:rsidRPr="00436F34">
              <w:rPr>
                <w:b/>
                <w:bCs/>
              </w:rPr>
              <w:t>Лекции</w:t>
            </w:r>
          </w:p>
        </w:tc>
        <w:tc>
          <w:tcPr>
            <w:tcW w:w="1786" w:type="dxa"/>
            <w:tcMar>
              <w:left w:w="34" w:type="dxa"/>
              <w:right w:w="0" w:type="dxa"/>
            </w:tcMar>
            <w:vAlign w:val="center"/>
          </w:tcPr>
          <w:p w14:paraId="48E6492F" w14:textId="77777777" w:rsidR="00BF65A5" w:rsidRPr="00436EC9" w:rsidRDefault="00BF65A5" w:rsidP="0040531E">
            <w:pPr>
              <w:jc w:val="center"/>
              <w:rPr>
                <w:b/>
              </w:rPr>
            </w:pPr>
            <w:r w:rsidRPr="00436F34">
              <w:rPr>
                <w:b/>
                <w:bCs/>
              </w:rPr>
              <w:t>Практические занятия</w:t>
            </w:r>
          </w:p>
        </w:tc>
        <w:tc>
          <w:tcPr>
            <w:tcW w:w="1418" w:type="dxa"/>
            <w:vMerge/>
          </w:tcPr>
          <w:p w14:paraId="45926C89" w14:textId="77777777" w:rsidR="00BF65A5" w:rsidRPr="00436F34" w:rsidRDefault="00BF65A5" w:rsidP="0040531E">
            <w:pPr>
              <w:jc w:val="both"/>
            </w:pPr>
          </w:p>
        </w:tc>
        <w:tc>
          <w:tcPr>
            <w:tcW w:w="850" w:type="dxa"/>
            <w:vMerge/>
          </w:tcPr>
          <w:p w14:paraId="1D5AA328" w14:textId="77777777" w:rsidR="00BF65A5" w:rsidRPr="00436F34" w:rsidRDefault="00BF65A5" w:rsidP="0040531E">
            <w:pPr>
              <w:jc w:val="both"/>
            </w:pPr>
          </w:p>
        </w:tc>
      </w:tr>
      <w:tr w:rsidR="00BF65A5" w:rsidRPr="00436F34" w14:paraId="5FB75EA6" w14:textId="77777777" w:rsidTr="0040531E">
        <w:trPr>
          <w:trHeight w:val="135"/>
          <w:jc w:val="center"/>
        </w:trPr>
        <w:tc>
          <w:tcPr>
            <w:tcW w:w="10081" w:type="dxa"/>
            <w:gridSpan w:val="7"/>
          </w:tcPr>
          <w:p w14:paraId="4C151444" w14:textId="2487C0C3" w:rsidR="00BF65A5" w:rsidRPr="00015603" w:rsidRDefault="00BF65A5" w:rsidP="0040531E">
            <w:pPr>
              <w:jc w:val="center"/>
              <w:rPr>
                <w:b/>
                <w:bCs/>
                <w:i/>
                <w:iCs/>
              </w:rPr>
            </w:pPr>
            <w:r w:rsidRPr="00015603">
              <w:rPr>
                <w:b/>
                <w:i/>
                <w:iCs/>
              </w:rPr>
              <w:t xml:space="preserve">Раздел 1. </w:t>
            </w:r>
            <w:r w:rsidR="001F6842">
              <w:rPr>
                <w:b/>
                <w:i/>
                <w:iCs/>
              </w:rPr>
              <w:t>Цифровое наследие: т</w:t>
            </w:r>
            <w:r w:rsidRPr="00DB54D1">
              <w:rPr>
                <w:b/>
                <w:i/>
              </w:rPr>
              <w:t xml:space="preserve">еоретические и методологические </w:t>
            </w:r>
            <w:r w:rsidR="001F6842">
              <w:rPr>
                <w:b/>
                <w:i/>
              </w:rPr>
              <w:t>аспекты</w:t>
            </w:r>
          </w:p>
        </w:tc>
      </w:tr>
      <w:tr w:rsidR="00BF65A5" w:rsidRPr="00436F34" w14:paraId="6A8910C7" w14:textId="77777777" w:rsidTr="0040531E">
        <w:trPr>
          <w:trHeight w:val="683"/>
          <w:jc w:val="center"/>
        </w:trPr>
        <w:tc>
          <w:tcPr>
            <w:tcW w:w="868" w:type="dxa"/>
            <w:vAlign w:val="center"/>
          </w:tcPr>
          <w:p w14:paraId="18B7005E" w14:textId="77777777" w:rsidR="00BF65A5" w:rsidRPr="00436F34" w:rsidRDefault="00BF65A5" w:rsidP="0040531E">
            <w:pPr>
              <w:shd w:val="clear" w:color="auto" w:fill="FFFFFF"/>
              <w:jc w:val="center"/>
              <w:rPr>
                <w:bCs/>
                <w:iCs/>
              </w:rPr>
            </w:pPr>
            <w:r w:rsidRPr="00436F34">
              <w:rPr>
                <w:bCs/>
                <w:iCs/>
              </w:rPr>
              <w:t>1.1</w:t>
            </w:r>
          </w:p>
        </w:tc>
        <w:tc>
          <w:tcPr>
            <w:tcW w:w="2756" w:type="dxa"/>
          </w:tcPr>
          <w:p w14:paraId="3F95C581" w14:textId="01DBE1B7" w:rsidR="00BF65A5" w:rsidRPr="00436F34" w:rsidRDefault="00B348FE" w:rsidP="0040531E">
            <w:pPr>
              <w:pStyle w:val="a9"/>
              <w:shd w:val="clear" w:color="auto" w:fill="FFFFFF"/>
              <w:ind w:left="0"/>
              <w:textAlignment w:val="baseline"/>
              <w:outlineLvl w:val="0"/>
            </w:pPr>
            <w:r>
              <w:t>Цифровые объекты как форма культурного наследия</w:t>
            </w:r>
          </w:p>
        </w:tc>
        <w:tc>
          <w:tcPr>
            <w:tcW w:w="567" w:type="dxa"/>
          </w:tcPr>
          <w:p w14:paraId="6FC6B7E8" w14:textId="77777777" w:rsidR="00BF65A5" w:rsidRPr="00436F34" w:rsidRDefault="00BF65A5" w:rsidP="0040531E">
            <w:pPr>
              <w:jc w:val="center"/>
            </w:pPr>
            <w:r>
              <w:t>3</w:t>
            </w:r>
          </w:p>
        </w:tc>
        <w:tc>
          <w:tcPr>
            <w:tcW w:w="1836" w:type="dxa"/>
            <w:vAlign w:val="center"/>
          </w:tcPr>
          <w:p w14:paraId="358A3B83" w14:textId="77777777" w:rsidR="00BF65A5" w:rsidRPr="00FF5432" w:rsidRDefault="00BF65A5" w:rsidP="0040531E">
            <w:pPr>
              <w:jc w:val="center"/>
            </w:pPr>
            <w:r>
              <w:t>2</w:t>
            </w:r>
            <w:r w:rsidRPr="00FF5432">
              <w:t>/</w:t>
            </w:r>
            <w:r>
              <w:t>2</w:t>
            </w:r>
            <w:r w:rsidRPr="00FF5432">
              <w:t>*</w:t>
            </w:r>
          </w:p>
        </w:tc>
        <w:tc>
          <w:tcPr>
            <w:tcW w:w="1786" w:type="dxa"/>
            <w:vAlign w:val="center"/>
          </w:tcPr>
          <w:p w14:paraId="1319F0BA" w14:textId="1766E6F9" w:rsidR="00BF65A5" w:rsidRPr="00FB5DEC" w:rsidRDefault="00C82337" w:rsidP="0040531E">
            <w:pPr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14:paraId="6534C4C4" w14:textId="77777777" w:rsidR="00BF65A5" w:rsidRPr="00436F34" w:rsidRDefault="00BF65A5" w:rsidP="0040531E">
            <w:pPr>
              <w:jc w:val="center"/>
            </w:pPr>
            <w:r>
              <w:t>Лекция-дискуссия</w:t>
            </w:r>
          </w:p>
        </w:tc>
        <w:tc>
          <w:tcPr>
            <w:tcW w:w="850" w:type="dxa"/>
            <w:vAlign w:val="center"/>
          </w:tcPr>
          <w:p w14:paraId="346D920F" w14:textId="28487D98" w:rsidR="00BF65A5" w:rsidRPr="00436F34" w:rsidRDefault="00C82337" w:rsidP="0040531E">
            <w:pPr>
              <w:jc w:val="center"/>
            </w:pPr>
            <w:r>
              <w:t>8</w:t>
            </w:r>
          </w:p>
        </w:tc>
      </w:tr>
      <w:tr w:rsidR="00E14FC1" w:rsidRPr="00436F34" w14:paraId="7332412C" w14:textId="77777777" w:rsidTr="0040531E">
        <w:trPr>
          <w:trHeight w:val="565"/>
          <w:jc w:val="center"/>
        </w:trPr>
        <w:tc>
          <w:tcPr>
            <w:tcW w:w="868" w:type="dxa"/>
            <w:vAlign w:val="center"/>
          </w:tcPr>
          <w:p w14:paraId="360D01FD" w14:textId="658726B9" w:rsidR="00E14FC1" w:rsidRPr="00436EC9" w:rsidRDefault="0057412C" w:rsidP="0040531E">
            <w:pPr>
              <w:pStyle w:val="7"/>
              <w:spacing w:before="0"/>
              <w:jc w:val="center"/>
            </w:pPr>
            <w:r>
              <w:t>1.2</w:t>
            </w:r>
          </w:p>
        </w:tc>
        <w:tc>
          <w:tcPr>
            <w:tcW w:w="2756" w:type="dxa"/>
            <w:vAlign w:val="center"/>
          </w:tcPr>
          <w:p w14:paraId="2C1223BF" w14:textId="4A29149F" w:rsidR="00E14FC1" w:rsidRDefault="00E14FC1" w:rsidP="0040531E">
            <w:pPr>
              <w:jc w:val="both"/>
              <w:rPr>
                <w:iCs/>
              </w:rPr>
            </w:pPr>
            <w:r>
              <w:t>Правовая регуляция процессов создания цифровых объекто</w:t>
            </w:r>
            <w:r w:rsidR="00D41D31">
              <w:t>в</w:t>
            </w:r>
            <w:r>
              <w:t>, имеющих культурное значение</w:t>
            </w:r>
          </w:p>
        </w:tc>
        <w:tc>
          <w:tcPr>
            <w:tcW w:w="567" w:type="dxa"/>
          </w:tcPr>
          <w:p w14:paraId="4EF23240" w14:textId="1568F4A6" w:rsidR="00E14FC1" w:rsidRDefault="00654DAC" w:rsidP="0040531E">
            <w:pPr>
              <w:jc w:val="center"/>
            </w:pPr>
            <w:r>
              <w:t>3</w:t>
            </w:r>
          </w:p>
        </w:tc>
        <w:tc>
          <w:tcPr>
            <w:tcW w:w="1836" w:type="dxa"/>
            <w:vAlign w:val="center"/>
          </w:tcPr>
          <w:p w14:paraId="3C7E8F40" w14:textId="3213A6F4" w:rsidR="00E14FC1" w:rsidRDefault="00A07EA5" w:rsidP="0040531E">
            <w:pPr>
              <w:jc w:val="center"/>
            </w:pPr>
            <w:r>
              <w:t>4</w:t>
            </w:r>
            <w:r w:rsidR="00654DAC" w:rsidRPr="00FF5432">
              <w:t>/</w:t>
            </w:r>
            <w:r w:rsidR="00654DAC">
              <w:t>2</w:t>
            </w:r>
            <w:r w:rsidR="00654DAC" w:rsidRPr="00FF5432">
              <w:t>*</w:t>
            </w:r>
          </w:p>
        </w:tc>
        <w:tc>
          <w:tcPr>
            <w:tcW w:w="1786" w:type="dxa"/>
            <w:vAlign w:val="center"/>
          </w:tcPr>
          <w:p w14:paraId="5E4A6776" w14:textId="409DF83A" w:rsidR="00E14FC1" w:rsidRDefault="00183488" w:rsidP="0040531E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  <w:r w:rsidR="00C82337">
              <w:rPr>
                <w:iCs/>
              </w:rPr>
              <w:t>/2*</w:t>
            </w:r>
          </w:p>
        </w:tc>
        <w:tc>
          <w:tcPr>
            <w:tcW w:w="1418" w:type="dxa"/>
            <w:vAlign w:val="center"/>
          </w:tcPr>
          <w:p w14:paraId="676FF235" w14:textId="0DC2DE18" w:rsidR="00E14FC1" w:rsidRDefault="00C82337" w:rsidP="0040531E">
            <w:pPr>
              <w:jc w:val="center"/>
            </w:pPr>
            <w:r>
              <w:t>Дискуссия</w:t>
            </w:r>
          </w:p>
        </w:tc>
        <w:tc>
          <w:tcPr>
            <w:tcW w:w="850" w:type="dxa"/>
            <w:vAlign w:val="center"/>
          </w:tcPr>
          <w:p w14:paraId="4CABBB03" w14:textId="1826EC6B" w:rsidR="00E14FC1" w:rsidRPr="00436F34" w:rsidRDefault="00C82337" w:rsidP="0040531E">
            <w:pPr>
              <w:jc w:val="center"/>
            </w:pPr>
            <w:r>
              <w:t>10</w:t>
            </w:r>
          </w:p>
        </w:tc>
      </w:tr>
      <w:tr w:rsidR="00BF65A5" w:rsidRPr="00436F34" w14:paraId="1D2E0C9C" w14:textId="77777777" w:rsidTr="0040531E">
        <w:trPr>
          <w:trHeight w:val="565"/>
          <w:jc w:val="center"/>
        </w:trPr>
        <w:tc>
          <w:tcPr>
            <w:tcW w:w="868" w:type="dxa"/>
            <w:vAlign w:val="center"/>
          </w:tcPr>
          <w:p w14:paraId="7CA43661" w14:textId="77777777" w:rsidR="00BF65A5" w:rsidRPr="00436EC9" w:rsidRDefault="00BF65A5" w:rsidP="0040531E">
            <w:pPr>
              <w:pStyle w:val="7"/>
              <w:spacing w:before="0"/>
              <w:jc w:val="center"/>
            </w:pPr>
            <w:r>
              <w:t>1.3</w:t>
            </w:r>
          </w:p>
        </w:tc>
        <w:tc>
          <w:tcPr>
            <w:tcW w:w="2756" w:type="dxa"/>
            <w:vAlign w:val="center"/>
          </w:tcPr>
          <w:p w14:paraId="42C721AC" w14:textId="242B3E5F" w:rsidR="00BF65A5" w:rsidRPr="00EE6172" w:rsidRDefault="00E14FC1" w:rsidP="0040531E">
            <w:pPr>
              <w:jc w:val="both"/>
              <w:rPr>
                <w:bCs/>
              </w:rPr>
            </w:pPr>
            <w:r>
              <w:t>Методологические подходы к</w:t>
            </w:r>
            <w:r w:rsidR="00654DAC">
              <w:t xml:space="preserve"> </w:t>
            </w:r>
            <w:r>
              <w:t>изучению и</w:t>
            </w:r>
            <w:r w:rsidR="00654DAC">
              <w:t xml:space="preserve"> </w:t>
            </w:r>
            <w:r>
              <w:t>сохранению цифрового наследия</w:t>
            </w:r>
          </w:p>
        </w:tc>
        <w:tc>
          <w:tcPr>
            <w:tcW w:w="567" w:type="dxa"/>
          </w:tcPr>
          <w:p w14:paraId="6C6395D4" w14:textId="77777777" w:rsidR="00BF65A5" w:rsidRDefault="00BF65A5" w:rsidP="0040531E">
            <w:pPr>
              <w:jc w:val="center"/>
            </w:pPr>
            <w:r>
              <w:t>3</w:t>
            </w:r>
          </w:p>
        </w:tc>
        <w:tc>
          <w:tcPr>
            <w:tcW w:w="1836" w:type="dxa"/>
            <w:vAlign w:val="center"/>
          </w:tcPr>
          <w:p w14:paraId="4377D7C2" w14:textId="00EFD21E" w:rsidR="00BF65A5" w:rsidRPr="00FF5432" w:rsidRDefault="00183488" w:rsidP="0040531E">
            <w:pPr>
              <w:jc w:val="center"/>
            </w:pPr>
            <w:r>
              <w:t>4</w:t>
            </w:r>
          </w:p>
        </w:tc>
        <w:tc>
          <w:tcPr>
            <w:tcW w:w="1786" w:type="dxa"/>
            <w:vAlign w:val="center"/>
          </w:tcPr>
          <w:p w14:paraId="679CFD20" w14:textId="1FC04680" w:rsidR="00BF65A5" w:rsidRPr="00436F34" w:rsidRDefault="00183488" w:rsidP="0040531E">
            <w:pPr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1418" w:type="dxa"/>
            <w:vAlign w:val="center"/>
          </w:tcPr>
          <w:p w14:paraId="0CA791B0" w14:textId="77777777" w:rsidR="00BF65A5" w:rsidRDefault="00BF65A5" w:rsidP="0040531E">
            <w:pPr>
              <w:jc w:val="center"/>
            </w:pPr>
          </w:p>
        </w:tc>
        <w:tc>
          <w:tcPr>
            <w:tcW w:w="850" w:type="dxa"/>
            <w:vAlign w:val="center"/>
          </w:tcPr>
          <w:p w14:paraId="138CD758" w14:textId="3285B525" w:rsidR="00BF65A5" w:rsidRPr="00436F34" w:rsidRDefault="00C82337" w:rsidP="0040531E">
            <w:pPr>
              <w:jc w:val="center"/>
            </w:pPr>
            <w:r>
              <w:t>10</w:t>
            </w:r>
          </w:p>
        </w:tc>
      </w:tr>
      <w:tr w:rsidR="00BF65A5" w:rsidRPr="00436F34" w14:paraId="0638342A" w14:textId="77777777" w:rsidTr="0040531E">
        <w:trPr>
          <w:trHeight w:val="439"/>
          <w:jc w:val="center"/>
        </w:trPr>
        <w:tc>
          <w:tcPr>
            <w:tcW w:w="10081" w:type="dxa"/>
            <w:gridSpan w:val="7"/>
          </w:tcPr>
          <w:p w14:paraId="38E00BF9" w14:textId="2C2B33C1" w:rsidR="00BF65A5" w:rsidRPr="00015603" w:rsidRDefault="00BF65A5" w:rsidP="0040531E">
            <w:pPr>
              <w:pStyle w:val="a9"/>
              <w:tabs>
                <w:tab w:val="left" w:pos="0"/>
              </w:tabs>
              <w:spacing w:line="360" w:lineRule="auto"/>
              <w:ind w:left="0" w:firstLine="709"/>
              <w:jc w:val="center"/>
              <w:rPr>
                <w:b/>
                <w:bCs/>
                <w:i/>
                <w:iCs/>
              </w:rPr>
            </w:pPr>
            <w:r w:rsidRPr="00015603">
              <w:rPr>
                <w:b/>
                <w:i/>
                <w:iCs/>
              </w:rPr>
              <w:t xml:space="preserve">Раздел 2. </w:t>
            </w:r>
            <w:r w:rsidR="001F6842">
              <w:rPr>
                <w:b/>
                <w:i/>
                <w:iCs/>
              </w:rPr>
              <w:t xml:space="preserve">Цифровые технологии в сохранении и продвижении </w:t>
            </w:r>
            <w:r w:rsidR="00183488">
              <w:rPr>
                <w:b/>
                <w:i/>
                <w:iCs/>
              </w:rPr>
              <w:t>культурного</w:t>
            </w:r>
            <w:r w:rsidR="001F6842">
              <w:rPr>
                <w:b/>
                <w:i/>
                <w:iCs/>
              </w:rPr>
              <w:t xml:space="preserve"> наследия</w:t>
            </w:r>
          </w:p>
        </w:tc>
      </w:tr>
      <w:tr w:rsidR="00654DAC" w:rsidRPr="00654DAC" w14:paraId="1CDFDD47" w14:textId="77777777" w:rsidTr="0040531E">
        <w:trPr>
          <w:trHeight w:val="565"/>
          <w:jc w:val="center"/>
        </w:trPr>
        <w:tc>
          <w:tcPr>
            <w:tcW w:w="868" w:type="dxa"/>
            <w:vAlign w:val="center"/>
          </w:tcPr>
          <w:p w14:paraId="3535E788" w14:textId="77777777" w:rsidR="00BF65A5" w:rsidRPr="00654DAC" w:rsidRDefault="00BF65A5" w:rsidP="0040531E">
            <w:pPr>
              <w:pStyle w:val="7"/>
              <w:spacing w:before="0"/>
              <w:jc w:val="center"/>
              <w:rPr>
                <w:color w:val="000000" w:themeColor="text1"/>
              </w:rPr>
            </w:pPr>
            <w:r w:rsidRPr="00654DAC">
              <w:rPr>
                <w:color w:val="000000" w:themeColor="text1"/>
              </w:rPr>
              <w:t>2.1</w:t>
            </w:r>
          </w:p>
        </w:tc>
        <w:tc>
          <w:tcPr>
            <w:tcW w:w="2756" w:type="dxa"/>
            <w:vAlign w:val="center"/>
          </w:tcPr>
          <w:p w14:paraId="70000FB0" w14:textId="661F1E6B" w:rsidR="00BF65A5" w:rsidRPr="00654DAC" w:rsidRDefault="00183488" w:rsidP="0040531E">
            <w:pPr>
              <w:jc w:val="both"/>
              <w:rPr>
                <w:iCs/>
                <w:color w:val="000000" w:themeColor="text1"/>
              </w:rPr>
            </w:pPr>
            <w:r>
              <w:rPr>
                <w:color w:val="000000" w:themeColor="text1"/>
              </w:rPr>
              <w:t>Цифровое наследие: проблемы формирования, развития и безопасности</w:t>
            </w:r>
          </w:p>
        </w:tc>
        <w:tc>
          <w:tcPr>
            <w:tcW w:w="567" w:type="dxa"/>
          </w:tcPr>
          <w:p w14:paraId="4D66D77C" w14:textId="77777777" w:rsidR="00BF65A5" w:rsidRPr="00654DAC" w:rsidRDefault="00BF65A5" w:rsidP="0040531E">
            <w:pPr>
              <w:jc w:val="center"/>
              <w:rPr>
                <w:color w:val="000000" w:themeColor="text1"/>
              </w:rPr>
            </w:pPr>
            <w:r w:rsidRPr="00654DAC">
              <w:rPr>
                <w:color w:val="000000" w:themeColor="text1"/>
              </w:rPr>
              <w:t>3</w:t>
            </w:r>
          </w:p>
        </w:tc>
        <w:tc>
          <w:tcPr>
            <w:tcW w:w="1836" w:type="dxa"/>
            <w:vAlign w:val="center"/>
          </w:tcPr>
          <w:p w14:paraId="7D659652" w14:textId="2573B8FA" w:rsidR="00BF65A5" w:rsidRPr="00654DAC" w:rsidRDefault="00A07EA5" w:rsidP="004053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86" w:type="dxa"/>
            <w:vAlign w:val="center"/>
          </w:tcPr>
          <w:p w14:paraId="3D44C5AB" w14:textId="589D245B" w:rsidR="00BF65A5" w:rsidRPr="00654DAC" w:rsidRDefault="00183488" w:rsidP="0040531E">
            <w:pPr>
              <w:jc w:val="center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6</w:t>
            </w:r>
            <w:r w:rsidR="00BF65A5" w:rsidRPr="00654DAC">
              <w:rPr>
                <w:iCs/>
                <w:color w:val="000000" w:themeColor="text1"/>
              </w:rPr>
              <w:t>/</w:t>
            </w:r>
            <w:r w:rsidR="00C82337">
              <w:rPr>
                <w:iCs/>
                <w:color w:val="000000" w:themeColor="text1"/>
              </w:rPr>
              <w:t>1</w:t>
            </w:r>
            <w:r w:rsidR="00BF65A5" w:rsidRPr="00654DAC">
              <w:rPr>
                <w:iCs/>
                <w:color w:val="000000" w:themeColor="text1"/>
              </w:rPr>
              <w:t>*</w:t>
            </w:r>
          </w:p>
        </w:tc>
        <w:tc>
          <w:tcPr>
            <w:tcW w:w="1418" w:type="dxa"/>
            <w:vAlign w:val="center"/>
          </w:tcPr>
          <w:p w14:paraId="126010F5" w14:textId="3D7030F5" w:rsidR="00BF65A5" w:rsidRPr="00654DAC" w:rsidRDefault="00BF65A5" w:rsidP="004053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14:paraId="0A7746B2" w14:textId="28C99E5D" w:rsidR="00BF65A5" w:rsidRPr="00654DAC" w:rsidRDefault="00C82337" w:rsidP="004053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C82337" w:rsidRPr="00654DAC" w14:paraId="11C1670E" w14:textId="77777777" w:rsidTr="0040531E">
        <w:trPr>
          <w:trHeight w:val="565"/>
          <w:jc w:val="center"/>
        </w:trPr>
        <w:tc>
          <w:tcPr>
            <w:tcW w:w="868" w:type="dxa"/>
            <w:vAlign w:val="center"/>
          </w:tcPr>
          <w:p w14:paraId="7540C1A7" w14:textId="70AE874B" w:rsidR="00C82337" w:rsidRPr="00654DAC" w:rsidRDefault="00C82337" w:rsidP="0040531E">
            <w:pPr>
              <w:pStyle w:val="7"/>
              <w:spacing w:before="0"/>
              <w:jc w:val="center"/>
              <w:rPr>
                <w:color w:val="000000" w:themeColor="text1"/>
              </w:rPr>
            </w:pPr>
            <w:r w:rsidRPr="00B348FE">
              <w:rPr>
                <w:color w:val="000000" w:themeColor="text1"/>
              </w:rPr>
              <w:t>2.2</w:t>
            </w:r>
          </w:p>
        </w:tc>
        <w:tc>
          <w:tcPr>
            <w:tcW w:w="2756" w:type="dxa"/>
            <w:vAlign w:val="center"/>
          </w:tcPr>
          <w:p w14:paraId="505225BE" w14:textId="7D08F1CD" w:rsidR="00C82337" w:rsidRPr="00654DAC" w:rsidRDefault="00C82337" w:rsidP="0040531E">
            <w:pPr>
              <w:jc w:val="both"/>
              <w:rPr>
                <w:color w:val="000000" w:themeColor="text1"/>
              </w:rPr>
            </w:pPr>
            <w:r w:rsidRPr="00654DAC">
              <w:rPr>
                <w:color w:val="000000" w:themeColor="text1"/>
              </w:rPr>
              <w:t xml:space="preserve">Цифровые технологии в сохранении </w:t>
            </w:r>
            <w:r w:rsidR="00EC1E7A">
              <w:rPr>
                <w:color w:val="000000" w:themeColor="text1"/>
              </w:rPr>
              <w:t>объектов культурного</w:t>
            </w:r>
            <w:r w:rsidRPr="00654DAC">
              <w:rPr>
                <w:color w:val="000000" w:themeColor="text1"/>
              </w:rPr>
              <w:t xml:space="preserve"> наследия</w:t>
            </w:r>
          </w:p>
        </w:tc>
        <w:tc>
          <w:tcPr>
            <w:tcW w:w="567" w:type="dxa"/>
          </w:tcPr>
          <w:p w14:paraId="7A7ED072" w14:textId="3074A1DC" w:rsidR="00C82337" w:rsidRPr="00654DAC" w:rsidRDefault="00C82337" w:rsidP="004053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1836" w:type="dxa"/>
            <w:vAlign w:val="center"/>
          </w:tcPr>
          <w:p w14:paraId="6E0FB13A" w14:textId="69E2F5D4" w:rsidR="00C82337" w:rsidRDefault="00C82337" w:rsidP="004053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786" w:type="dxa"/>
            <w:vAlign w:val="center"/>
          </w:tcPr>
          <w:p w14:paraId="6B0EFC2C" w14:textId="537FFA6E" w:rsidR="00C82337" w:rsidRPr="00183488" w:rsidRDefault="00C82337" w:rsidP="0040531E">
            <w:pPr>
              <w:jc w:val="center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6/4*</w:t>
            </w:r>
          </w:p>
        </w:tc>
        <w:tc>
          <w:tcPr>
            <w:tcW w:w="1418" w:type="dxa"/>
            <w:vMerge w:val="restart"/>
            <w:vAlign w:val="center"/>
          </w:tcPr>
          <w:p w14:paraId="38ED18CC" w14:textId="091C264E" w:rsidR="00C82337" w:rsidRPr="00654DAC" w:rsidRDefault="00C82337" w:rsidP="0040531E">
            <w:pPr>
              <w:jc w:val="center"/>
              <w:rPr>
                <w:color w:val="000000" w:themeColor="text1"/>
              </w:rPr>
            </w:pPr>
            <w:r w:rsidRPr="00654DAC">
              <w:rPr>
                <w:color w:val="000000" w:themeColor="text1"/>
              </w:rPr>
              <w:t>Защита проектов</w:t>
            </w:r>
          </w:p>
        </w:tc>
        <w:tc>
          <w:tcPr>
            <w:tcW w:w="850" w:type="dxa"/>
            <w:vAlign w:val="center"/>
          </w:tcPr>
          <w:p w14:paraId="7ADD2AD7" w14:textId="2E360F7B" w:rsidR="00C82337" w:rsidRPr="00654DAC" w:rsidRDefault="00C82337" w:rsidP="004053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C82337" w:rsidRPr="00B348FE" w14:paraId="2FD76C6E" w14:textId="77777777" w:rsidTr="0040531E">
        <w:trPr>
          <w:trHeight w:val="565"/>
          <w:jc w:val="center"/>
        </w:trPr>
        <w:tc>
          <w:tcPr>
            <w:tcW w:w="868" w:type="dxa"/>
            <w:vAlign w:val="center"/>
          </w:tcPr>
          <w:p w14:paraId="5338B2A0" w14:textId="0AE70F0A" w:rsidR="00C82337" w:rsidRPr="00B348FE" w:rsidRDefault="00C82337" w:rsidP="0040531E">
            <w:pPr>
              <w:pStyle w:val="7"/>
              <w:spacing w:before="0"/>
              <w:jc w:val="center"/>
              <w:rPr>
                <w:color w:val="000000" w:themeColor="text1"/>
              </w:rPr>
            </w:pPr>
            <w:r w:rsidRPr="00B348FE">
              <w:rPr>
                <w:color w:val="000000" w:themeColor="text1"/>
              </w:rPr>
              <w:t>2.3</w:t>
            </w:r>
          </w:p>
        </w:tc>
        <w:tc>
          <w:tcPr>
            <w:tcW w:w="2756" w:type="dxa"/>
            <w:vAlign w:val="center"/>
          </w:tcPr>
          <w:p w14:paraId="4129890E" w14:textId="1D187872" w:rsidR="00C82337" w:rsidRPr="00B348FE" w:rsidRDefault="00C82337" w:rsidP="0040531E">
            <w:pPr>
              <w:jc w:val="both"/>
              <w:rPr>
                <w:color w:val="000000" w:themeColor="text1"/>
              </w:rPr>
            </w:pPr>
            <w:r w:rsidRPr="00B348FE">
              <w:rPr>
                <w:color w:val="000000" w:themeColor="text1"/>
              </w:rPr>
              <w:t xml:space="preserve">Цифровые технологии в продвижении </w:t>
            </w:r>
            <w:r w:rsidR="00EC1E7A">
              <w:rPr>
                <w:color w:val="000000" w:themeColor="text1"/>
              </w:rPr>
              <w:t>объектов культурного</w:t>
            </w:r>
            <w:r w:rsidRPr="00B348FE">
              <w:rPr>
                <w:color w:val="000000" w:themeColor="text1"/>
              </w:rPr>
              <w:t xml:space="preserve"> наследия</w:t>
            </w:r>
          </w:p>
        </w:tc>
        <w:tc>
          <w:tcPr>
            <w:tcW w:w="567" w:type="dxa"/>
          </w:tcPr>
          <w:p w14:paraId="717BAB42" w14:textId="77777777" w:rsidR="00C82337" w:rsidRPr="00B348FE" w:rsidRDefault="00C82337" w:rsidP="0040531E">
            <w:pPr>
              <w:jc w:val="center"/>
              <w:rPr>
                <w:color w:val="000000" w:themeColor="text1"/>
              </w:rPr>
            </w:pPr>
            <w:r w:rsidRPr="00B348FE">
              <w:rPr>
                <w:color w:val="000000" w:themeColor="text1"/>
              </w:rPr>
              <w:t>3</w:t>
            </w:r>
          </w:p>
        </w:tc>
        <w:tc>
          <w:tcPr>
            <w:tcW w:w="1836" w:type="dxa"/>
            <w:vAlign w:val="center"/>
          </w:tcPr>
          <w:p w14:paraId="306606A0" w14:textId="48230100" w:rsidR="00C82337" w:rsidRPr="00B348FE" w:rsidRDefault="00C82337" w:rsidP="0040531E">
            <w:pPr>
              <w:jc w:val="center"/>
              <w:rPr>
                <w:color w:val="000000" w:themeColor="text1"/>
              </w:rPr>
            </w:pPr>
            <w:r w:rsidRPr="00B348FE">
              <w:rPr>
                <w:color w:val="000000" w:themeColor="text1"/>
              </w:rPr>
              <w:t>2</w:t>
            </w:r>
          </w:p>
        </w:tc>
        <w:tc>
          <w:tcPr>
            <w:tcW w:w="1786" w:type="dxa"/>
            <w:vAlign w:val="center"/>
          </w:tcPr>
          <w:p w14:paraId="55190782" w14:textId="77777777" w:rsidR="00C82337" w:rsidRPr="00B348FE" w:rsidRDefault="00C82337" w:rsidP="0040531E">
            <w:pPr>
              <w:jc w:val="center"/>
              <w:rPr>
                <w:iCs/>
                <w:color w:val="000000" w:themeColor="text1"/>
              </w:rPr>
            </w:pPr>
            <w:r w:rsidRPr="00B348FE">
              <w:rPr>
                <w:iCs/>
                <w:color w:val="000000" w:themeColor="text1"/>
              </w:rPr>
              <w:t>6/4*</w:t>
            </w:r>
          </w:p>
        </w:tc>
        <w:tc>
          <w:tcPr>
            <w:tcW w:w="1418" w:type="dxa"/>
            <w:vMerge/>
            <w:vAlign w:val="center"/>
          </w:tcPr>
          <w:p w14:paraId="3C41E8D5" w14:textId="77777777" w:rsidR="00C82337" w:rsidRPr="00B348FE" w:rsidRDefault="00C82337" w:rsidP="0040531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14:paraId="478E0EB7" w14:textId="7BCFBF91" w:rsidR="00C82337" w:rsidRPr="00B348FE" w:rsidRDefault="00C82337" w:rsidP="0040531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BF65A5" w:rsidRPr="00436F34" w14:paraId="14743C47" w14:textId="77777777" w:rsidTr="0040531E">
        <w:trPr>
          <w:trHeight w:val="133"/>
          <w:jc w:val="center"/>
        </w:trPr>
        <w:tc>
          <w:tcPr>
            <w:tcW w:w="868" w:type="dxa"/>
          </w:tcPr>
          <w:p w14:paraId="49CBFA66" w14:textId="77777777" w:rsidR="00BF65A5" w:rsidRPr="00436F34" w:rsidRDefault="00BF65A5" w:rsidP="0040531E">
            <w:pPr>
              <w:jc w:val="center"/>
            </w:pPr>
          </w:p>
        </w:tc>
        <w:tc>
          <w:tcPr>
            <w:tcW w:w="2756" w:type="dxa"/>
            <w:vAlign w:val="center"/>
          </w:tcPr>
          <w:p w14:paraId="3151F1D3" w14:textId="77777777" w:rsidR="00BF65A5" w:rsidRPr="00436F34" w:rsidRDefault="00BF65A5" w:rsidP="0040531E">
            <w:pPr>
              <w:rPr>
                <w:b/>
                <w:i/>
              </w:rPr>
            </w:pPr>
            <w:r w:rsidRPr="00436F34">
              <w:rPr>
                <w:b/>
              </w:rPr>
              <w:t>Всего часов в интерактивной форме:</w:t>
            </w:r>
          </w:p>
        </w:tc>
        <w:tc>
          <w:tcPr>
            <w:tcW w:w="567" w:type="dxa"/>
            <w:vAlign w:val="center"/>
          </w:tcPr>
          <w:p w14:paraId="2FB6EC2B" w14:textId="77777777" w:rsidR="00BF65A5" w:rsidRPr="00436F34" w:rsidRDefault="00BF65A5" w:rsidP="0040531E">
            <w:pPr>
              <w:rPr>
                <w:b/>
                <w:i/>
              </w:rPr>
            </w:pPr>
          </w:p>
        </w:tc>
        <w:tc>
          <w:tcPr>
            <w:tcW w:w="1836" w:type="dxa"/>
          </w:tcPr>
          <w:p w14:paraId="178EF029" w14:textId="77777777" w:rsidR="00BF65A5" w:rsidRPr="00436F34" w:rsidRDefault="00BF65A5" w:rsidP="0040531E">
            <w:pPr>
              <w:jc w:val="center"/>
              <w:rPr>
                <w:b/>
              </w:rPr>
            </w:pPr>
          </w:p>
        </w:tc>
        <w:tc>
          <w:tcPr>
            <w:tcW w:w="1786" w:type="dxa"/>
          </w:tcPr>
          <w:p w14:paraId="61A013C2" w14:textId="77777777" w:rsidR="00BF65A5" w:rsidRPr="00436F34" w:rsidRDefault="00BF65A5" w:rsidP="0040531E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14:paraId="5522E286" w14:textId="1470E355" w:rsidR="00BF65A5" w:rsidRPr="00436F34" w:rsidRDefault="00C82337" w:rsidP="0040531E">
            <w:pPr>
              <w:jc w:val="center"/>
            </w:pPr>
            <w:r>
              <w:rPr>
                <w:b/>
              </w:rPr>
              <w:t>15</w:t>
            </w:r>
            <w:r w:rsidR="00BF65A5" w:rsidRPr="00436F34">
              <w:rPr>
                <w:b/>
              </w:rPr>
              <w:t>*(</w:t>
            </w:r>
            <w:r w:rsidR="00BF65A5">
              <w:rPr>
                <w:b/>
              </w:rPr>
              <w:t>30</w:t>
            </w:r>
            <w:r w:rsidR="00BF65A5" w:rsidRPr="00436F34">
              <w:rPr>
                <w:b/>
              </w:rPr>
              <w:t>%)</w:t>
            </w:r>
          </w:p>
        </w:tc>
        <w:tc>
          <w:tcPr>
            <w:tcW w:w="850" w:type="dxa"/>
          </w:tcPr>
          <w:p w14:paraId="365921D8" w14:textId="77777777" w:rsidR="00BF65A5" w:rsidRPr="00436F34" w:rsidRDefault="00BF65A5" w:rsidP="0040531E">
            <w:pPr>
              <w:jc w:val="center"/>
            </w:pPr>
          </w:p>
        </w:tc>
      </w:tr>
      <w:tr w:rsidR="00BF65A5" w:rsidRPr="00436F34" w14:paraId="771DBFBB" w14:textId="77777777" w:rsidTr="0040531E">
        <w:trPr>
          <w:trHeight w:val="565"/>
          <w:jc w:val="center"/>
        </w:trPr>
        <w:tc>
          <w:tcPr>
            <w:tcW w:w="868" w:type="dxa"/>
          </w:tcPr>
          <w:p w14:paraId="4A393D58" w14:textId="77777777" w:rsidR="00BF65A5" w:rsidRPr="00436F34" w:rsidRDefault="00BF65A5" w:rsidP="0040531E">
            <w:pPr>
              <w:jc w:val="center"/>
              <w:rPr>
                <w:bCs/>
                <w:snapToGrid w:val="0"/>
              </w:rPr>
            </w:pPr>
          </w:p>
        </w:tc>
        <w:tc>
          <w:tcPr>
            <w:tcW w:w="3323" w:type="dxa"/>
            <w:gridSpan w:val="2"/>
          </w:tcPr>
          <w:p w14:paraId="10F332BC" w14:textId="77777777" w:rsidR="00BF65A5" w:rsidRPr="00436F34" w:rsidRDefault="00BF65A5" w:rsidP="0040531E">
            <w:pPr>
              <w:rPr>
                <w:i/>
              </w:rPr>
            </w:pPr>
            <w:r w:rsidRPr="00436F34">
              <w:rPr>
                <w:b/>
                <w:i/>
                <w:snapToGrid w:val="0"/>
              </w:rPr>
              <w:t>Итого:</w:t>
            </w:r>
          </w:p>
        </w:tc>
        <w:tc>
          <w:tcPr>
            <w:tcW w:w="1836" w:type="dxa"/>
          </w:tcPr>
          <w:p w14:paraId="5CEE2100" w14:textId="782D28C0" w:rsidR="00BF65A5" w:rsidRPr="00436F34" w:rsidRDefault="00B348FE" w:rsidP="0040531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  <w:r w:rsidR="00183488">
              <w:rPr>
                <w:b/>
                <w:bCs/>
                <w:iCs/>
              </w:rPr>
              <w:t>6</w:t>
            </w:r>
          </w:p>
        </w:tc>
        <w:tc>
          <w:tcPr>
            <w:tcW w:w="1786" w:type="dxa"/>
            <w:tcMar>
              <w:left w:w="11" w:type="dxa"/>
              <w:right w:w="11" w:type="dxa"/>
            </w:tcMar>
          </w:tcPr>
          <w:p w14:paraId="3674DA83" w14:textId="2A5ABBF1" w:rsidR="00BF65A5" w:rsidRPr="00436F34" w:rsidRDefault="00BF65A5" w:rsidP="0040531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</w:t>
            </w:r>
            <w:r w:rsidR="00183488">
              <w:rPr>
                <w:b/>
                <w:bCs/>
                <w:iCs/>
              </w:rPr>
              <w:t>4</w:t>
            </w:r>
          </w:p>
        </w:tc>
        <w:tc>
          <w:tcPr>
            <w:tcW w:w="1418" w:type="dxa"/>
          </w:tcPr>
          <w:p w14:paraId="3BEFA171" w14:textId="77777777" w:rsidR="00BF65A5" w:rsidRPr="00436F34" w:rsidRDefault="00BF65A5" w:rsidP="0040531E">
            <w:pPr>
              <w:jc w:val="center"/>
            </w:pPr>
          </w:p>
        </w:tc>
        <w:tc>
          <w:tcPr>
            <w:tcW w:w="850" w:type="dxa"/>
          </w:tcPr>
          <w:p w14:paraId="73113B52" w14:textId="47DEDED6" w:rsidR="00BF65A5" w:rsidRPr="00436F34" w:rsidRDefault="00C82337" w:rsidP="0040531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58</w:t>
            </w:r>
          </w:p>
        </w:tc>
      </w:tr>
      <w:tr w:rsidR="00BF65A5" w:rsidRPr="00436F34" w14:paraId="0E046C6A" w14:textId="77777777" w:rsidTr="0040531E">
        <w:trPr>
          <w:trHeight w:val="382"/>
          <w:jc w:val="center"/>
        </w:trPr>
        <w:tc>
          <w:tcPr>
            <w:tcW w:w="10081" w:type="dxa"/>
            <w:gridSpan w:val="7"/>
          </w:tcPr>
          <w:p w14:paraId="4B516E61" w14:textId="0AAA9A0A" w:rsidR="00BF65A5" w:rsidRDefault="00EC1E7A" w:rsidP="0040531E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зачет</w:t>
            </w:r>
          </w:p>
        </w:tc>
      </w:tr>
    </w:tbl>
    <w:p w14:paraId="5ABFC492" w14:textId="77777777" w:rsidR="00BF65A5" w:rsidRPr="00B60548" w:rsidRDefault="00BF65A5" w:rsidP="00BF65A5">
      <w:r w:rsidRPr="00B60548">
        <w:t>/*помечаются часы на интерактивные формы обучения</w:t>
      </w:r>
    </w:p>
    <w:p w14:paraId="1F7652E5" w14:textId="77777777" w:rsidR="00BF65A5" w:rsidRDefault="00BF65A5" w:rsidP="00BF65A5">
      <w:pPr>
        <w:rPr>
          <w:rFonts w:eastAsia="Cambria"/>
        </w:rPr>
      </w:pPr>
    </w:p>
    <w:p w14:paraId="3DFCF1A2" w14:textId="77777777" w:rsidR="007B06DA" w:rsidRDefault="007B06DA" w:rsidP="00BF65A5">
      <w:pPr>
        <w:rPr>
          <w:rFonts w:eastAsia="Cambria"/>
        </w:rPr>
      </w:pPr>
    </w:p>
    <w:p w14:paraId="33F918FD" w14:textId="4769CF23" w:rsidR="00EC1E7A" w:rsidRDefault="00EC1E7A" w:rsidP="00EC1E7A">
      <w:pPr>
        <w:pStyle w:val="a7"/>
        <w:spacing w:after="0"/>
        <w:ind w:right="-85"/>
        <w:contextualSpacing/>
        <w:jc w:val="center"/>
        <w:rPr>
          <w:i/>
        </w:rPr>
      </w:pPr>
      <w:r>
        <w:rPr>
          <w:i/>
        </w:rPr>
        <w:t>Зао</w:t>
      </w:r>
      <w:r w:rsidRPr="00FF5432">
        <w:rPr>
          <w:i/>
        </w:rPr>
        <w:t>чная форма обучения</w:t>
      </w:r>
    </w:p>
    <w:tbl>
      <w:tblPr>
        <w:tblW w:w="100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68"/>
        <w:gridCol w:w="2756"/>
        <w:gridCol w:w="567"/>
        <w:gridCol w:w="1836"/>
        <w:gridCol w:w="1786"/>
        <w:gridCol w:w="1418"/>
        <w:gridCol w:w="850"/>
      </w:tblGrid>
      <w:tr w:rsidR="00EC1E7A" w:rsidRPr="00436F34" w14:paraId="69F9D3D0" w14:textId="77777777" w:rsidTr="007D63C6">
        <w:trPr>
          <w:trHeight w:val="524"/>
          <w:tblHeader/>
          <w:jc w:val="center"/>
        </w:trPr>
        <w:tc>
          <w:tcPr>
            <w:tcW w:w="868" w:type="dxa"/>
            <w:vMerge w:val="restart"/>
            <w:vAlign w:val="center"/>
          </w:tcPr>
          <w:p w14:paraId="764069C3" w14:textId="77777777" w:rsidR="00EC1E7A" w:rsidRPr="00FF5432" w:rsidRDefault="00EC1E7A" w:rsidP="007D63C6">
            <w:pPr>
              <w:ind w:hanging="16"/>
              <w:jc w:val="center"/>
              <w:rPr>
                <w:b/>
                <w:snapToGrid w:val="0"/>
              </w:rPr>
            </w:pPr>
            <w:r w:rsidRPr="00FF5432">
              <w:rPr>
                <w:b/>
                <w:snapToGrid w:val="0"/>
              </w:rPr>
              <w:t>№</w:t>
            </w:r>
          </w:p>
          <w:p w14:paraId="20266576" w14:textId="77777777" w:rsidR="00EC1E7A" w:rsidRPr="00436F34" w:rsidRDefault="00EC1E7A" w:rsidP="007D63C6">
            <w:pPr>
              <w:jc w:val="center"/>
              <w:rPr>
                <w:b/>
                <w:bCs/>
              </w:rPr>
            </w:pPr>
            <w:r w:rsidRPr="00FF5432">
              <w:rPr>
                <w:b/>
                <w:snapToGrid w:val="0"/>
              </w:rPr>
              <w:t>п/п</w:t>
            </w:r>
            <w:r w:rsidRPr="00436F34">
              <w:rPr>
                <w:b/>
              </w:rPr>
              <w:t xml:space="preserve"> </w:t>
            </w:r>
          </w:p>
          <w:p w14:paraId="7C0F3103" w14:textId="77777777" w:rsidR="00EC1E7A" w:rsidRPr="00436F34" w:rsidRDefault="00EC1E7A" w:rsidP="007D63C6">
            <w:pPr>
              <w:jc w:val="center"/>
              <w:rPr>
                <w:b/>
                <w:bCs/>
              </w:rPr>
            </w:pPr>
          </w:p>
        </w:tc>
        <w:tc>
          <w:tcPr>
            <w:tcW w:w="2756" w:type="dxa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6DD8356D" w14:textId="77777777" w:rsidR="00EC1E7A" w:rsidRDefault="00EC1E7A" w:rsidP="007D63C6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436F34">
              <w:rPr>
                <w:b/>
              </w:rPr>
              <w:t>аздел</w:t>
            </w:r>
            <w:r>
              <w:rPr>
                <w:b/>
              </w:rPr>
              <w:t>ы/темы</w:t>
            </w:r>
          </w:p>
          <w:p w14:paraId="1A8681D3" w14:textId="77777777" w:rsidR="00EC1E7A" w:rsidRPr="00436F34" w:rsidRDefault="00EC1E7A" w:rsidP="007D63C6">
            <w:pPr>
              <w:jc w:val="center"/>
              <w:rPr>
                <w:b/>
                <w:bCs/>
              </w:rPr>
            </w:pPr>
            <w:r>
              <w:rPr>
                <w:b/>
              </w:rPr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52F2C6F" w14:textId="77777777" w:rsidR="00EC1E7A" w:rsidRPr="00436F34" w:rsidRDefault="00EC1E7A" w:rsidP="007D63C6">
            <w:pPr>
              <w:ind w:left="113" w:right="113"/>
              <w:jc w:val="center"/>
              <w:rPr>
                <w:b/>
                <w:bCs/>
              </w:rPr>
            </w:pPr>
            <w:r w:rsidRPr="00436F34">
              <w:rPr>
                <w:b/>
                <w:bCs/>
              </w:rPr>
              <w:t>Семестр</w:t>
            </w:r>
          </w:p>
        </w:tc>
        <w:tc>
          <w:tcPr>
            <w:tcW w:w="3622" w:type="dxa"/>
            <w:gridSpan w:val="2"/>
          </w:tcPr>
          <w:p w14:paraId="6DC85B50" w14:textId="77777777" w:rsidR="00EC1E7A" w:rsidRPr="00436EC9" w:rsidRDefault="00EC1E7A" w:rsidP="007D63C6">
            <w:pPr>
              <w:jc w:val="center"/>
              <w:rPr>
                <w:b/>
              </w:rPr>
            </w:pPr>
            <w:r w:rsidRPr="00436EC9">
              <w:rPr>
                <w:b/>
              </w:rPr>
              <w:t xml:space="preserve">Виды учебной работы, включая самостоятельную работу студентов и трудоемкость (в часах)  </w:t>
            </w:r>
          </w:p>
        </w:tc>
        <w:tc>
          <w:tcPr>
            <w:tcW w:w="1418" w:type="dxa"/>
            <w:vMerge w:val="restart"/>
          </w:tcPr>
          <w:p w14:paraId="3A6406B9" w14:textId="77777777" w:rsidR="00EC1E7A" w:rsidRPr="00436EC9" w:rsidRDefault="00EC1E7A" w:rsidP="007D63C6">
            <w:pPr>
              <w:jc w:val="center"/>
              <w:rPr>
                <w:b/>
              </w:rPr>
            </w:pPr>
            <w:proofErr w:type="spellStart"/>
            <w:r w:rsidRPr="00436EC9">
              <w:rPr>
                <w:b/>
              </w:rPr>
              <w:t>Интеракт</w:t>
            </w:r>
            <w:proofErr w:type="spellEnd"/>
            <w:r w:rsidRPr="00436EC9">
              <w:rPr>
                <w:b/>
              </w:rPr>
              <w:t>. формы</w:t>
            </w:r>
          </w:p>
          <w:p w14:paraId="2A62A806" w14:textId="77777777" w:rsidR="00EC1E7A" w:rsidRPr="00436EC9" w:rsidRDefault="00EC1E7A" w:rsidP="007D63C6">
            <w:pPr>
              <w:jc w:val="center"/>
              <w:rPr>
                <w:b/>
              </w:rPr>
            </w:pPr>
            <w:r w:rsidRPr="00436EC9">
              <w:rPr>
                <w:b/>
              </w:rPr>
              <w:t>обучения</w:t>
            </w:r>
          </w:p>
        </w:tc>
        <w:tc>
          <w:tcPr>
            <w:tcW w:w="850" w:type="dxa"/>
            <w:vMerge w:val="restart"/>
          </w:tcPr>
          <w:p w14:paraId="25D4A63A" w14:textId="77777777" w:rsidR="00EC1E7A" w:rsidRPr="00436EC9" w:rsidRDefault="00EC1E7A" w:rsidP="007D63C6">
            <w:pPr>
              <w:jc w:val="center"/>
              <w:rPr>
                <w:b/>
              </w:rPr>
            </w:pPr>
            <w:r w:rsidRPr="00436EC9">
              <w:rPr>
                <w:b/>
              </w:rPr>
              <w:t>СРО</w:t>
            </w:r>
          </w:p>
        </w:tc>
      </w:tr>
      <w:tr w:rsidR="00EC1E7A" w:rsidRPr="00436F34" w14:paraId="0DD10CEA" w14:textId="77777777" w:rsidTr="007D63C6">
        <w:trPr>
          <w:trHeight w:val="71"/>
          <w:tblHeader/>
          <w:jc w:val="center"/>
        </w:trPr>
        <w:tc>
          <w:tcPr>
            <w:tcW w:w="868" w:type="dxa"/>
            <w:vMerge/>
          </w:tcPr>
          <w:p w14:paraId="303FBD1D" w14:textId="77777777" w:rsidR="00EC1E7A" w:rsidRPr="00436F34" w:rsidRDefault="00EC1E7A" w:rsidP="007D63C6">
            <w:pPr>
              <w:jc w:val="both"/>
            </w:pPr>
          </w:p>
        </w:tc>
        <w:tc>
          <w:tcPr>
            <w:tcW w:w="2756" w:type="dxa"/>
            <w:vMerge/>
          </w:tcPr>
          <w:p w14:paraId="1846C041" w14:textId="77777777" w:rsidR="00EC1E7A" w:rsidRPr="00436F34" w:rsidRDefault="00EC1E7A" w:rsidP="007D63C6">
            <w:pPr>
              <w:jc w:val="both"/>
            </w:pPr>
          </w:p>
        </w:tc>
        <w:tc>
          <w:tcPr>
            <w:tcW w:w="567" w:type="dxa"/>
            <w:vMerge/>
          </w:tcPr>
          <w:p w14:paraId="6D4A325C" w14:textId="77777777" w:rsidR="00EC1E7A" w:rsidRPr="00436F34" w:rsidRDefault="00EC1E7A" w:rsidP="007D63C6">
            <w:pPr>
              <w:jc w:val="both"/>
            </w:pPr>
          </w:p>
        </w:tc>
        <w:tc>
          <w:tcPr>
            <w:tcW w:w="1836" w:type="dxa"/>
            <w:tcMar>
              <w:left w:w="34" w:type="dxa"/>
              <w:right w:w="0" w:type="dxa"/>
            </w:tcMar>
            <w:vAlign w:val="center"/>
          </w:tcPr>
          <w:p w14:paraId="527AEED4" w14:textId="77777777" w:rsidR="00EC1E7A" w:rsidRPr="00436F34" w:rsidRDefault="00EC1E7A" w:rsidP="007D63C6">
            <w:pPr>
              <w:jc w:val="center"/>
              <w:rPr>
                <w:b/>
                <w:bCs/>
              </w:rPr>
            </w:pPr>
            <w:r w:rsidRPr="00436F34">
              <w:rPr>
                <w:b/>
                <w:bCs/>
              </w:rPr>
              <w:t>Лекции</w:t>
            </w:r>
          </w:p>
        </w:tc>
        <w:tc>
          <w:tcPr>
            <w:tcW w:w="1786" w:type="dxa"/>
            <w:tcMar>
              <w:left w:w="34" w:type="dxa"/>
              <w:right w:w="0" w:type="dxa"/>
            </w:tcMar>
            <w:vAlign w:val="center"/>
          </w:tcPr>
          <w:p w14:paraId="51291B26" w14:textId="77777777" w:rsidR="00EC1E7A" w:rsidRPr="00436EC9" w:rsidRDefault="00EC1E7A" w:rsidP="007D63C6">
            <w:pPr>
              <w:jc w:val="center"/>
              <w:rPr>
                <w:b/>
              </w:rPr>
            </w:pPr>
            <w:r w:rsidRPr="00436F34">
              <w:rPr>
                <w:b/>
                <w:bCs/>
              </w:rPr>
              <w:t>Практические занятия</w:t>
            </w:r>
          </w:p>
        </w:tc>
        <w:tc>
          <w:tcPr>
            <w:tcW w:w="1418" w:type="dxa"/>
            <w:vMerge/>
          </w:tcPr>
          <w:p w14:paraId="31035C5E" w14:textId="77777777" w:rsidR="00EC1E7A" w:rsidRPr="00436F34" w:rsidRDefault="00EC1E7A" w:rsidP="007D63C6">
            <w:pPr>
              <w:jc w:val="both"/>
            </w:pPr>
          </w:p>
        </w:tc>
        <w:tc>
          <w:tcPr>
            <w:tcW w:w="850" w:type="dxa"/>
            <w:vMerge/>
          </w:tcPr>
          <w:p w14:paraId="68FB5AA3" w14:textId="77777777" w:rsidR="00EC1E7A" w:rsidRPr="00436F34" w:rsidRDefault="00EC1E7A" w:rsidP="007D63C6">
            <w:pPr>
              <w:jc w:val="both"/>
            </w:pPr>
          </w:p>
        </w:tc>
      </w:tr>
      <w:tr w:rsidR="00EC1E7A" w:rsidRPr="00436F34" w14:paraId="351D0BE5" w14:textId="77777777" w:rsidTr="007D63C6">
        <w:trPr>
          <w:trHeight w:val="135"/>
          <w:jc w:val="center"/>
        </w:trPr>
        <w:tc>
          <w:tcPr>
            <w:tcW w:w="10081" w:type="dxa"/>
            <w:gridSpan w:val="7"/>
          </w:tcPr>
          <w:p w14:paraId="27E91D7D" w14:textId="77777777" w:rsidR="00EC1E7A" w:rsidRPr="00015603" w:rsidRDefault="00EC1E7A" w:rsidP="007D63C6">
            <w:pPr>
              <w:jc w:val="center"/>
              <w:rPr>
                <w:b/>
                <w:bCs/>
                <w:i/>
                <w:iCs/>
              </w:rPr>
            </w:pPr>
            <w:r w:rsidRPr="00015603">
              <w:rPr>
                <w:b/>
                <w:i/>
                <w:iCs/>
              </w:rPr>
              <w:t xml:space="preserve">Раздел 1. </w:t>
            </w:r>
            <w:r>
              <w:rPr>
                <w:b/>
                <w:i/>
                <w:iCs/>
              </w:rPr>
              <w:t>Цифровое наследие: т</w:t>
            </w:r>
            <w:r w:rsidRPr="00DB54D1">
              <w:rPr>
                <w:b/>
                <w:i/>
              </w:rPr>
              <w:t xml:space="preserve">еоретические и методологические </w:t>
            </w:r>
            <w:r>
              <w:rPr>
                <w:b/>
                <w:i/>
              </w:rPr>
              <w:t>аспекты</w:t>
            </w:r>
          </w:p>
        </w:tc>
      </w:tr>
      <w:tr w:rsidR="00EC1E7A" w:rsidRPr="00436F34" w14:paraId="5A38DE48" w14:textId="77777777" w:rsidTr="007D63C6">
        <w:trPr>
          <w:trHeight w:val="683"/>
          <w:jc w:val="center"/>
        </w:trPr>
        <w:tc>
          <w:tcPr>
            <w:tcW w:w="868" w:type="dxa"/>
            <w:vAlign w:val="center"/>
          </w:tcPr>
          <w:p w14:paraId="365E0E9C" w14:textId="77777777" w:rsidR="00EC1E7A" w:rsidRPr="00436F34" w:rsidRDefault="00EC1E7A" w:rsidP="007D63C6">
            <w:pPr>
              <w:shd w:val="clear" w:color="auto" w:fill="FFFFFF"/>
              <w:jc w:val="center"/>
              <w:rPr>
                <w:bCs/>
                <w:iCs/>
              </w:rPr>
            </w:pPr>
            <w:r w:rsidRPr="00436F34">
              <w:rPr>
                <w:bCs/>
                <w:iCs/>
              </w:rPr>
              <w:t>1.1</w:t>
            </w:r>
          </w:p>
        </w:tc>
        <w:tc>
          <w:tcPr>
            <w:tcW w:w="2756" w:type="dxa"/>
          </w:tcPr>
          <w:p w14:paraId="516335E9" w14:textId="77777777" w:rsidR="00EC1E7A" w:rsidRPr="00436F34" w:rsidRDefault="00EC1E7A" w:rsidP="007D63C6">
            <w:pPr>
              <w:pStyle w:val="a9"/>
              <w:shd w:val="clear" w:color="auto" w:fill="FFFFFF"/>
              <w:ind w:left="0"/>
              <w:textAlignment w:val="baseline"/>
              <w:outlineLvl w:val="0"/>
            </w:pPr>
            <w:r>
              <w:t>Цифровые объекты как форма культурного наследия</w:t>
            </w:r>
          </w:p>
        </w:tc>
        <w:tc>
          <w:tcPr>
            <w:tcW w:w="567" w:type="dxa"/>
          </w:tcPr>
          <w:p w14:paraId="6618112C" w14:textId="46DD58E9" w:rsidR="00EC1E7A" w:rsidRPr="00436F34" w:rsidRDefault="00EC1E7A" w:rsidP="007D63C6">
            <w:pPr>
              <w:jc w:val="center"/>
            </w:pPr>
            <w:r>
              <w:t>2</w:t>
            </w:r>
          </w:p>
        </w:tc>
        <w:tc>
          <w:tcPr>
            <w:tcW w:w="1836" w:type="dxa"/>
            <w:vAlign w:val="center"/>
          </w:tcPr>
          <w:p w14:paraId="4457A38B" w14:textId="51565AB5" w:rsidR="00EC1E7A" w:rsidRPr="00FF5432" w:rsidRDefault="00EC1E7A" w:rsidP="007D63C6">
            <w:pPr>
              <w:jc w:val="center"/>
            </w:pPr>
            <w:r>
              <w:t>1</w:t>
            </w:r>
            <w:r w:rsidRPr="00FF5432">
              <w:t>/</w:t>
            </w:r>
            <w:r>
              <w:t>0,5</w:t>
            </w:r>
            <w:r w:rsidRPr="00FF5432">
              <w:t>*</w:t>
            </w:r>
          </w:p>
        </w:tc>
        <w:tc>
          <w:tcPr>
            <w:tcW w:w="1786" w:type="dxa"/>
            <w:vAlign w:val="center"/>
          </w:tcPr>
          <w:p w14:paraId="7129EE2D" w14:textId="37E2ADD2" w:rsidR="00EC1E7A" w:rsidRPr="00FB5DEC" w:rsidRDefault="00EC1E7A" w:rsidP="007D63C6">
            <w:pPr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14:paraId="70A316A7" w14:textId="77777777" w:rsidR="00EC1E7A" w:rsidRPr="00436F34" w:rsidRDefault="00EC1E7A" w:rsidP="007D63C6">
            <w:pPr>
              <w:jc w:val="center"/>
            </w:pPr>
            <w:r>
              <w:t>Лекция-дискуссия</w:t>
            </w:r>
          </w:p>
        </w:tc>
        <w:tc>
          <w:tcPr>
            <w:tcW w:w="850" w:type="dxa"/>
            <w:vAlign w:val="center"/>
          </w:tcPr>
          <w:p w14:paraId="3BA8EA7F" w14:textId="002C3290" w:rsidR="00EC1E7A" w:rsidRPr="00436F34" w:rsidRDefault="00EC1E7A" w:rsidP="007D63C6">
            <w:pPr>
              <w:jc w:val="center"/>
            </w:pPr>
            <w:r>
              <w:t>16</w:t>
            </w:r>
          </w:p>
        </w:tc>
      </w:tr>
      <w:tr w:rsidR="00EC1E7A" w:rsidRPr="00436F34" w14:paraId="7882DC03" w14:textId="77777777" w:rsidTr="007D63C6">
        <w:trPr>
          <w:trHeight w:val="565"/>
          <w:jc w:val="center"/>
        </w:trPr>
        <w:tc>
          <w:tcPr>
            <w:tcW w:w="868" w:type="dxa"/>
            <w:vAlign w:val="center"/>
          </w:tcPr>
          <w:p w14:paraId="52B44952" w14:textId="77777777" w:rsidR="00EC1E7A" w:rsidRPr="00436EC9" w:rsidRDefault="00EC1E7A" w:rsidP="007D63C6">
            <w:pPr>
              <w:pStyle w:val="7"/>
              <w:spacing w:before="0"/>
              <w:jc w:val="center"/>
            </w:pPr>
            <w:r>
              <w:t>1.2</w:t>
            </w:r>
          </w:p>
        </w:tc>
        <w:tc>
          <w:tcPr>
            <w:tcW w:w="2756" w:type="dxa"/>
            <w:vAlign w:val="center"/>
          </w:tcPr>
          <w:p w14:paraId="696DAE78" w14:textId="77777777" w:rsidR="00EC1E7A" w:rsidRDefault="00EC1E7A" w:rsidP="007D63C6">
            <w:pPr>
              <w:jc w:val="both"/>
              <w:rPr>
                <w:iCs/>
              </w:rPr>
            </w:pPr>
            <w:r>
              <w:t>Правовая регуляция процессов создания цифровых объектов, имеющих культурное значение</w:t>
            </w:r>
          </w:p>
        </w:tc>
        <w:tc>
          <w:tcPr>
            <w:tcW w:w="567" w:type="dxa"/>
          </w:tcPr>
          <w:p w14:paraId="2FCB3013" w14:textId="471780F2" w:rsidR="00EC1E7A" w:rsidRDefault="00EC1E7A" w:rsidP="007D63C6">
            <w:pPr>
              <w:jc w:val="center"/>
            </w:pPr>
            <w:r>
              <w:t>2</w:t>
            </w:r>
          </w:p>
        </w:tc>
        <w:tc>
          <w:tcPr>
            <w:tcW w:w="1836" w:type="dxa"/>
            <w:vAlign w:val="center"/>
          </w:tcPr>
          <w:p w14:paraId="210013C2" w14:textId="65DAE54F" w:rsidR="00EC1E7A" w:rsidRDefault="00EC1E7A" w:rsidP="007D63C6">
            <w:pPr>
              <w:jc w:val="center"/>
            </w:pPr>
            <w:r>
              <w:t>1</w:t>
            </w:r>
            <w:r w:rsidRPr="00FF5432">
              <w:t>/</w:t>
            </w:r>
            <w:r>
              <w:t>0,5</w:t>
            </w:r>
            <w:r w:rsidRPr="00FF5432">
              <w:t>*</w:t>
            </w:r>
          </w:p>
        </w:tc>
        <w:tc>
          <w:tcPr>
            <w:tcW w:w="1786" w:type="dxa"/>
            <w:vAlign w:val="center"/>
          </w:tcPr>
          <w:p w14:paraId="1B02BE90" w14:textId="1163096C" w:rsidR="00EC1E7A" w:rsidRDefault="00EC1E7A" w:rsidP="007D63C6">
            <w:pPr>
              <w:jc w:val="center"/>
              <w:rPr>
                <w:iCs/>
              </w:rPr>
            </w:pPr>
            <w:r>
              <w:rPr>
                <w:iCs/>
              </w:rPr>
              <w:t>1/1*</w:t>
            </w:r>
          </w:p>
        </w:tc>
        <w:tc>
          <w:tcPr>
            <w:tcW w:w="1418" w:type="dxa"/>
            <w:vAlign w:val="center"/>
          </w:tcPr>
          <w:p w14:paraId="53555FEC" w14:textId="77777777" w:rsidR="00EC1E7A" w:rsidRDefault="00EC1E7A" w:rsidP="007D63C6">
            <w:pPr>
              <w:jc w:val="center"/>
            </w:pPr>
            <w:r>
              <w:t>Дискуссия</w:t>
            </w:r>
          </w:p>
        </w:tc>
        <w:tc>
          <w:tcPr>
            <w:tcW w:w="850" w:type="dxa"/>
            <w:vAlign w:val="center"/>
          </w:tcPr>
          <w:p w14:paraId="0D4DB0C3" w14:textId="1EBAA493" w:rsidR="00EC1E7A" w:rsidRPr="00436F34" w:rsidRDefault="00EC1E7A" w:rsidP="007D63C6">
            <w:pPr>
              <w:jc w:val="center"/>
            </w:pPr>
            <w:r>
              <w:t>16</w:t>
            </w:r>
          </w:p>
        </w:tc>
      </w:tr>
      <w:tr w:rsidR="00EC1E7A" w:rsidRPr="00436F34" w14:paraId="1E1A947C" w14:textId="77777777" w:rsidTr="007D63C6">
        <w:trPr>
          <w:trHeight w:val="565"/>
          <w:jc w:val="center"/>
        </w:trPr>
        <w:tc>
          <w:tcPr>
            <w:tcW w:w="868" w:type="dxa"/>
            <w:vAlign w:val="center"/>
          </w:tcPr>
          <w:p w14:paraId="4F3F619D" w14:textId="77777777" w:rsidR="00EC1E7A" w:rsidRPr="00436EC9" w:rsidRDefault="00EC1E7A" w:rsidP="007D63C6">
            <w:pPr>
              <w:pStyle w:val="7"/>
              <w:spacing w:before="0"/>
              <w:jc w:val="center"/>
            </w:pPr>
            <w:r>
              <w:t>1.3</w:t>
            </w:r>
          </w:p>
        </w:tc>
        <w:tc>
          <w:tcPr>
            <w:tcW w:w="2756" w:type="dxa"/>
            <w:vAlign w:val="center"/>
          </w:tcPr>
          <w:p w14:paraId="4D90AE0F" w14:textId="77777777" w:rsidR="00EC1E7A" w:rsidRPr="00EE6172" w:rsidRDefault="00EC1E7A" w:rsidP="007D63C6">
            <w:pPr>
              <w:jc w:val="both"/>
              <w:rPr>
                <w:bCs/>
              </w:rPr>
            </w:pPr>
            <w:r>
              <w:t>Методологические подходы к изучению и сохранению цифрового наследия</w:t>
            </w:r>
          </w:p>
        </w:tc>
        <w:tc>
          <w:tcPr>
            <w:tcW w:w="567" w:type="dxa"/>
          </w:tcPr>
          <w:p w14:paraId="4272501D" w14:textId="702353B7" w:rsidR="00EC1E7A" w:rsidRDefault="00EC1E7A" w:rsidP="007D63C6">
            <w:pPr>
              <w:jc w:val="center"/>
            </w:pPr>
            <w:r>
              <w:t>2</w:t>
            </w:r>
          </w:p>
        </w:tc>
        <w:tc>
          <w:tcPr>
            <w:tcW w:w="1836" w:type="dxa"/>
            <w:vAlign w:val="center"/>
          </w:tcPr>
          <w:p w14:paraId="36783A22" w14:textId="62E53E72" w:rsidR="00EC1E7A" w:rsidRPr="00FF5432" w:rsidRDefault="00EC1E7A" w:rsidP="007D63C6">
            <w:pPr>
              <w:jc w:val="center"/>
            </w:pPr>
            <w:r>
              <w:t>1</w:t>
            </w:r>
          </w:p>
        </w:tc>
        <w:tc>
          <w:tcPr>
            <w:tcW w:w="1786" w:type="dxa"/>
            <w:vAlign w:val="center"/>
          </w:tcPr>
          <w:p w14:paraId="3D5AFCC6" w14:textId="3C3CC466" w:rsidR="00EC1E7A" w:rsidRPr="00436F34" w:rsidRDefault="00EC1E7A" w:rsidP="007D63C6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418" w:type="dxa"/>
            <w:vAlign w:val="center"/>
          </w:tcPr>
          <w:p w14:paraId="66A00A46" w14:textId="77777777" w:rsidR="00EC1E7A" w:rsidRDefault="00EC1E7A" w:rsidP="007D63C6">
            <w:pPr>
              <w:jc w:val="center"/>
            </w:pPr>
          </w:p>
        </w:tc>
        <w:tc>
          <w:tcPr>
            <w:tcW w:w="850" w:type="dxa"/>
            <w:vAlign w:val="center"/>
          </w:tcPr>
          <w:p w14:paraId="24B7112C" w14:textId="6A95EAE7" w:rsidR="00EC1E7A" w:rsidRPr="00436F34" w:rsidRDefault="00EC1E7A" w:rsidP="007D63C6">
            <w:pPr>
              <w:jc w:val="center"/>
            </w:pPr>
            <w:r>
              <w:t>16</w:t>
            </w:r>
          </w:p>
        </w:tc>
      </w:tr>
      <w:tr w:rsidR="00EC1E7A" w:rsidRPr="00436F34" w14:paraId="4C74F2A1" w14:textId="77777777" w:rsidTr="007D63C6">
        <w:trPr>
          <w:trHeight w:val="439"/>
          <w:jc w:val="center"/>
        </w:trPr>
        <w:tc>
          <w:tcPr>
            <w:tcW w:w="10081" w:type="dxa"/>
            <w:gridSpan w:val="7"/>
          </w:tcPr>
          <w:p w14:paraId="7CBF282B" w14:textId="77777777" w:rsidR="00EC1E7A" w:rsidRPr="00015603" w:rsidRDefault="00EC1E7A" w:rsidP="007D63C6">
            <w:pPr>
              <w:pStyle w:val="a9"/>
              <w:tabs>
                <w:tab w:val="left" w:pos="0"/>
              </w:tabs>
              <w:spacing w:line="360" w:lineRule="auto"/>
              <w:ind w:left="0" w:firstLine="709"/>
              <w:jc w:val="center"/>
              <w:rPr>
                <w:b/>
                <w:bCs/>
                <w:i/>
                <w:iCs/>
              </w:rPr>
            </w:pPr>
            <w:r w:rsidRPr="00015603">
              <w:rPr>
                <w:b/>
                <w:i/>
                <w:iCs/>
              </w:rPr>
              <w:t xml:space="preserve">Раздел 2. </w:t>
            </w:r>
            <w:r>
              <w:rPr>
                <w:b/>
                <w:i/>
                <w:iCs/>
              </w:rPr>
              <w:t>Цифровые технологии в сохранении и продвижении культурного наследия</w:t>
            </w:r>
          </w:p>
        </w:tc>
      </w:tr>
      <w:tr w:rsidR="00EC1E7A" w:rsidRPr="00654DAC" w14:paraId="45FA6A74" w14:textId="77777777" w:rsidTr="007D63C6">
        <w:trPr>
          <w:trHeight w:val="565"/>
          <w:jc w:val="center"/>
        </w:trPr>
        <w:tc>
          <w:tcPr>
            <w:tcW w:w="868" w:type="dxa"/>
            <w:vAlign w:val="center"/>
          </w:tcPr>
          <w:p w14:paraId="3D8CF1D1" w14:textId="77777777" w:rsidR="00EC1E7A" w:rsidRPr="00654DAC" w:rsidRDefault="00EC1E7A" w:rsidP="007D63C6">
            <w:pPr>
              <w:pStyle w:val="7"/>
              <w:spacing w:before="0"/>
              <w:jc w:val="center"/>
              <w:rPr>
                <w:color w:val="000000" w:themeColor="text1"/>
              </w:rPr>
            </w:pPr>
            <w:r w:rsidRPr="00654DAC">
              <w:rPr>
                <w:color w:val="000000" w:themeColor="text1"/>
              </w:rPr>
              <w:t>2.1</w:t>
            </w:r>
          </w:p>
        </w:tc>
        <w:tc>
          <w:tcPr>
            <w:tcW w:w="2756" w:type="dxa"/>
            <w:vAlign w:val="center"/>
          </w:tcPr>
          <w:p w14:paraId="6325A4E8" w14:textId="77777777" w:rsidR="00EC1E7A" w:rsidRPr="00654DAC" w:rsidRDefault="00EC1E7A" w:rsidP="007D63C6">
            <w:pPr>
              <w:jc w:val="both"/>
              <w:rPr>
                <w:iCs/>
                <w:color w:val="000000" w:themeColor="text1"/>
              </w:rPr>
            </w:pPr>
            <w:r>
              <w:rPr>
                <w:color w:val="000000" w:themeColor="text1"/>
              </w:rPr>
              <w:t>Цифровое наследие: проблемы формирования, развития и безопасности</w:t>
            </w:r>
          </w:p>
        </w:tc>
        <w:tc>
          <w:tcPr>
            <w:tcW w:w="567" w:type="dxa"/>
          </w:tcPr>
          <w:p w14:paraId="36344B26" w14:textId="045A83EA" w:rsidR="00EC1E7A" w:rsidRPr="00654DAC" w:rsidRDefault="00EC1E7A" w:rsidP="007D6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836" w:type="dxa"/>
            <w:vAlign w:val="center"/>
          </w:tcPr>
          <w:p w14:paraId="0F33B5BE" w14:textId="0F871585" w:rsidR="00EC1E7A" w:rsidRPr="00654DAC" w:rsidRDefault="00EC1E7A" w:rsidP="007D6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786" w:type="dxa"/>
            <w:vAlign w:val="center"/>
          </w:tcPr>
          <w:p w14:paraId="4DCFF1B2" w14:textId="199BF8EB" w:rsidR="00EC1E7A" w:rsidRPr="00654DAC" w:rsidRDefault="00EC1E7A" w:rsidP="007D63C6">
            <w:pPr>
              <w:jc w:val="center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14:paraId="3D7811EE" w14:textId="77777777" w:rsidR="00EC1E7A" w:rsidRPr="00654DAC" w:rsidRDefault="00EC1E7A" w:rsidP="007D63C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14:paraId="4254B040" w14:textId="7CB0C051" w:rsidR="00EC1E7A" w:rsidRPr="00654DAC" w:rsidRDefault="00EC1E7A" w:rsidP="007D6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</w:tr>
      <w:tr w:rsidR="00EC1E7A" w:rsidRPr="00654DAC" w14:paraId="21C8709F" w14:textId="77777777" w:rsidTr="007D63C6">
        <w:trPr>
          <w:trHeight w:val="565"/>
          <w:jc w:val="center"/>
        </w:trPr>
        <w:tc>
          <w:tcPr>
            <w:tcW w:w="868" w:type="dxa"/>
            <w:vAlign w:val="center"/>
          </w:tcPr>
          <w:p w14:paraId="32D2D0DD" w14:textId="77777777" w:rsidR="00EC1E7A" w:rsidRPr="00654DAC" w:rsidRDefault="00EC1E7A" w:rsidP="007D63C6">
            <w:pPr>
              <w:pStyle w:val="7"/>
              <w:spacing w:before="0"/>
              <w:jc w:val="center"/>
              <w:rPr>
                <w:color w:val="000000" w:themeColor="text1"/>
              </w:rPr>
            </w:pPr>
            <w:r w:rsidRPr="00B348FE">
              <w:rPr>
                <w:color w:val="000000" w:themeColor="text1"/>
              </w:rPr>
              <w:t>2.2</w:t>
            </w:r>
          </w:p>
        </w:tc>
        <w:tc>
          <w:tcPr>
            <w:tcW w:w="2756" w:type="dxa"/>
            <w:vAlign w:val="center"/>
          </w:tcPr>
          <w:p w14:paraId="5CA37744" w14:textId="77777777" w:rsidR="00EC1E7A" w:rsidRPr="00654DAC" w:rsidRDefault="00EC1E7A" w:rsidP="007D63C6">
            <w:pPr>
              <w:jc w:val="both"/>
              <w:rPr>
                <w:color w:val="000000" w:themeColor="text1"/>
              </w:rPr>
            </w:pPr>
            <w:r w:rsidRPr="00654DAC">
              <w:rPr>
                <w:color w:val="000000" w:themeColor="text1"/>
              </w:rPr>
              <w:t xml:space="preserve">Цифровые технологии в сохранении </w:t>
            </w:r>
            <w:r>
              <w:rPr>
                <w:color w:val="000000" w:themeColor="text1"/>
              </w:rPr>
              <w:t>объектов культурного</w:t>
            </w:r>
            <w:r w:rsidRPr="00654DAC">
              <w:rPr>
                <w:color w:val="000000" w:themeColor="text1"/>
              </w:rPr>
              <w:t xml:space="preserve"> наследия</w:t>
            </w:r>
          </w:p>
        </w:tc>
        <w:tc>
          <w:tcPr>
            <w:tcW w:w="567" w:type="dxa"/>
          </w:tcPr>
          <w:p w14:paraId="06234266" w14:textId="0C14A456" w:rsidR="00EC1E7A" w:rsidRPr="00654DAC" w:rsidRDefault="00EC1E7A" w:rsidP="007D6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836" w:type="dxa"/>
            <w:vAlign w:val="center"/>
          </w:tcPr>
          <w:p w14:paraId="11B6FC9A" w14:textId="630F27D7" w:rsidR="00EC1E7A" w:rsidRDefault="00EC1E7A" w:rsidP="007D6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786" w:type="dxa"/>
            <w:vAlign w:val="center"/>
          </w:tcPr>
          <w:p w14:paraId="3405669B" w14:textId="3631E169" w:rsidR="00EC1E7A" w:rsidRPr="00183488" w:rsidRDefault="00EC1E7A" w:rsidP="007D63C6">
            <w:pPr>
              <w:jc w:val="center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1*</w:t>
            </w:r>
          </w:p>
        </w:tc>
        <w:tc>
          <w:tcPr>
            <w:tcW w:w="1418" w:type="dxa"/>
            <w:vMerge w:val="restart"/>
            <w:vAlign w:val="center"/>
          </w:tcPr>
          <w:p w14:paraId="4E3E06CC" w14:textId="77777777" w:rsidR="00EC1E7A" w:rsidRPr="00654DAC" w:rsidRDefault="00EC1E7A" w:rsidP="007D63C6">
            <w:pPr>
              <w:jc w:val="center"/>
              <w:rPr>
                <w:color w:val="000000" w:themeColor="text1"/>
              </w:rPr>
            </w:pPr>
            <w:r w:rsidRPr="00654DAC">
              <w:rPr>
                <w:color w:val="000000" w:themeColor="text1"/>
              </w:rPr>
              <w:t>Защита проектов</w:t>
            </w:r>
          </w:p>
        </w:tc>
        <w:tc>
          <w:tcPr>
            <w:tcW w:w="850" w:type="dxa"/>
            <w:vAlign w:val="center"/>
          </w:tcPr>
          <w:p w14:paraId="3C97ACAE" w14:textId="4F565365" w:rsidR="00EC1E7A" w:rsidRPr="00654DAC" w:rsidRDefault="00EC1E7A" w:rsidP="007D6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</w:tr>
      <w:tr w:rsidR="00EC1E7A" w:rsidRPr="00B348FE" w14:paraId="01844E8E" w14:textId="77777777" w:rsidTr="007D63C6">
        <w:trPr>
          <w:trHeight w:val="565"/>
          <w:jc w:val="center"/>
        </w:trPr>
        <w:tc>
          <w:tcPr>
            <w:tcW w:w="868" w:type="dxa"/>
            <w:vAlign w:val="center"/>
          </w:tcPr>
          <w:p w14:paraId="21953C56" w14:textId="77777777" w:rsidR="00EC1E7A" w:rsidRPr="00B348FE" w:rsidRDefault="00EC1E7A" w:rsidP="007D63C6">
            <w:pPr>
              <w:pStyle w:val="7"/>
              <w:spacing w:before="0"/>
              <w:jc w:val="center"/>
              <w:rPr>
                <w:color w:val="000000" w:themeColor="text1"/>
              </w:rPr>
            </w:pPr>
            <w:r w:rsidRPr="00B348FE">
              <w:rPr>
                <w:color w:val="000000" w:themeColor="text1"/>
              </w:rPr>
              <w:t>2.3</w:t>
            </w:r>
          </w:p>
        </w:tc>
        <w:tc>
          <w:tcPr>
            <w:tcW w:w="2756" w:type="dxa"/>
            <w:vAlign w:val="center"/>
          </w:tcPr>
          <w:p w14:paraId="75386809" w14:textId="77777777" w:rsidR="00EC1E7A" w:rsidRPr="00B348FE" w:rsidRDefault="00EC1E7A" w:rsidP="007D63C6">
            <w:pPr>
              <w:jc w:val="both"/>
              <w:rPr>
                <w:color w:val="000000" w:themeColor="text1"/>
              </w:rPr>
            </w:pPr>
            <w:r w:rsidRPr="00B348FE">
              <w:rPr>
                <w:color w:val="000000" w:themeColor="text1"/>
              </w:rPr>
              <w:t xml:space="preserve">Цифровые технологии в продвижении </w:t>
            </w:r>
            <w:r>
              <w:rPr>
                <w:color w:val="000000" w:themeColor="text1"/>
              </w:rPr>
              <w:t>объектов культурного</w:t>
            </w:r>
            <w:r w:rsidRPr="00B348FE">
              <w:rPr>
                <w:color w:val="000000" w:themeColor="text1"/>
              </w:rPr>
              <w:t xml:space="preserve"> наследия</w:t>
            </w:r>
          </w:p>
        </w:tc>
        <w:tc>
          <w:tcPr>
            <w:tcW w:w="567" w:type="dxa"/>
          </w:tcPr>
          <w:p w14:paraId="0FFC1556" w14:textId="55BB7E1C" w:rsidR="00EC1E7A" w:rsidRPr="00B348FE" w:rsidRDefault="00EC1E7A" w:rsidP="007D6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836" w:type="dxa"/>
            <w:vAlign w:val="center"/>
          </w:tcPr>
          <w:p w14:paraId="54CB45A7" w14:textId="3E6757D0" w:rsidR="00EC1E7A" w:rsidRPr="00B348FE" w:rsidRDefault="00EC1E7A" w:rsidP="007D6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786" w:type="dxa"/>
            <w:vAlign w:val="center"/>
          </w:tcPr>
          <w:p w14:paraId="153C0777" w14:textId="21E54C5E" w:rsidR="00EC1E7A" w:rsidRPr="00B348FE" w:rsidRDefault="00EC1E7A" w:rsidP="007D63C6">
            <w:pPr>
              <w:jc w:val="center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1</w:t>
            </w:r>
            <w:r w:rsidRPr="00B348FE">
              <w:rPr>
                <w:iCs/>
                <w:color w:val="000000" w:themeColor="text1"/>
              </w:rPr>
              <w:t>*</w:t>
            </w:r>
          </w:p>
        </w:tc>
        <w:tc>
          <w:tcPr>
            <w:tcW w:w="1418" w:type="dxa"/>
            <w:vMerge/>
            <w:vAlign w:val="center"/>
          </w:tcPr>
          <w:p w14:paraId="3AF71402" w14:textId="77777777" w:rsidR="00EC1E7A" w:rsidRPr="00B348FE" w:rsidRDefault="00EC1E7A" w:rsidP="007D63C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14:paraId="33C757E9" w14:textId="0FD8BD89" w:rsidR="00EC1E7A" w:rsidRPr="00B348FE" w:rsidRDefault="00EC1E7A" w:rsidP="007D6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</w:tr>
      <w:tr w:rsidR="00EC1E7A" w:rsidRPr="00436F34" w14:paraId="0C128FCA" w14:textId="77777777" w:rsidTr="007D63C6">
        <w:trPr>
          <w:trHeight w:val="133"/>
          <w:jc w:val="center"/>
        </w:trPr>
        <w:tc>
          <w:tcPr>
            <w:tcW w:w="868" w:type="dxa"/>
          </w:tcPr>
          <w:p w14:paraId="4BC646F2" w14:textId="77777777" w:rsidR="00EC1E7A" w:rsidRPr="00436F34" w:rsidRDefault="00EC1E7A" w:rsidP="007D63C6">
            <w:pPr>
              <w:jc w:val="center"/>
            </w:pPr>
          </w:p>
        </w:tc>
        <w:tc>
          <w:tcPr>
            <w:tcW w:w="2756" w:type="dxa"/>
            <w:vAlign w:val="center"/>
          </w:tcPr>
          <w:p w14:paraId="109C95F3" w14:textId="77777777" w:rsidR="00EC1E7A" w:rsidRPr="00436F34" w:rsidRDefault="00EC1E7A" w:rsidP="007D63C6">
            <w:pPr>
              <w:rPr>
                <w:b/>
                <w:i/>
              </w:rPr>
            </w:pPr>
            <w:r w:rsidRPr="00436F34">
              <w:rPr>
                <w:b/>
              </w:rPr>
              <w:t>Всего часов в интерактивной форме:</w:t>
            </w:r>
          </w:p>
        </w:tc>
        <w:tc>
          <w:tcPr>
            <w:tcW w:w="567" w:type="dxa"/>
            <w:vAlign w:val="center"/>
          </w:tcPr>
          <w:p w14:paraId="623136A9" w14:textId="77777777" w:rsidR="00EC1E7A" w:rsidRPr="00436F34" w:rsidRDefault="00EC1E7A" w:rsidP="007D63C6">
            <w:pPr>
              <w:rPr>
                <w:b/>
                <w:i/>
              </w:rPr>
            </w:pPr>
          </w:p>
        </w:tc>
        <w:tc>
          <w:tcPr>
            <w:tcW w:w="1836" w:type="dxa"/>
          </w:tcPr>
          <w:p w14:paraId="150AD1C1" w14:textId="77777777" w:rsidR="00EC1E7A" w:rsidRPr="00436F34" w:rsidRDefault="00EC1E7A" w:rsidP="007D63C6">
            <w:pPr>
              <w:jc w:val="center"/>
              <w:rPr>
                <w:b/>
              </w:rPr>
            </w:pPr>
          </w:p>
        </w:tc>
        <w:tc>
          <w:tcPr>
            <w:tcW w:w="1786" w:type="dxa"/>
          </w:tcPr>
          <w:p w14:paraId="5B1DA337" w14:textId="77777777" w:rsidR="00EC1E7A" w:rsidRPr="00436F34" w:rsidRDefault="00EC1E7A" w:rsidP="007D63C6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14:paraId="1B0B6779" w14:textId="56AF14A9" w:rsidR="00EC1E7A" w:rsidRPr="00436F34" w:rsidRDefault="00EC1E7A" w:rsidP="007D63C6">
            <w:pPr>
              <w:jc w:val="center"/>
            </w:pPr>
            <w:r>
              <w:rPr>
                <w:b/>
              </w:rPr>
              <w:t>4</w:t>
            </w:r>
            <w:r w:rsidRPr="00436F34">
              <w:rPr>
                <w:b/>
              </w:rPr>
              <w:t>*(</w:t>
            </w:r>
            <w:r>
              <w:rPr>
                <w:b/>
              </w:rPr>
              <w:t>33,3</w:t>
            </w:r>
            <w:r w:rsidRPr="00436F34">
              <w:rPr>
                <w:b/>
              </w:rPr>
              <w:t>%)</w:t>
            </w:r>
          </w:p>
        </w:tc>
        <w:tc>
          <w:tcPr>
            <w:tcW w:w="850" w:type="dxa"/>
          </w:tcPr>
          <w:p w14:paraId="1F8D556A" w14:textId="77777777" w:rsidR="00EC1E7A" w:rsidRPr="00436F34" w:rsidRDefault="00EC1E7A" w:rsidP="007D63C6">
            <w:pPr>
              <w:jc w:val="center"/>
            </w:pPr>
          </w:p>
        </w:tc>
      </w:tr>
      <w:tr w:rsidR="00EC1E7A" w:rsidRPr="00436F34" w14:paraId="7173297E" w14:textId="77777777" w:rsidTr="007D63C6">
        <w:trPr>
          <w:trHeight w:val="565"/>
          <w:jc w:val="center"/>
        </w:trPr>
        <w:tc>
          <w:tcPr>
            <w:tcW w:w="868" w:type="dxa"/>
          </w:tcPr>
          <w:p w14:paraId="3F22E86A" w14:textId="77777777" w:rsidR="00EC1E7A" w:rsidRPr="00436F34" w:rsidRDefault="00EC1E7A" w:rsidP="007D63C6">
            <w:pPr>
              <w:jc w:val="center"/>
              <w:rPr>
                <w:bCs/>
                <w:snapToGrid w:val="0"/>
              </w:rPr>
            </w:pPr>
          </w:p>
        </w:tc>
        <w:tc>
          <w:tcPr>
            <w:tcW w:w="3323" w:type="dxa"/>
            <w:gridSpan w:val="2"/>
          </w:tcPr>
          <w:p w14:paraId="393AEE8B" w14:textId="77777777" w:rsidR="00EC1E7A" w:rsidRPr="00436F34" w:rsidRDefault="00EC1E7A" w:rsidP="007D63C6">
            <w:pPr>
              <w:rPr>
                <w:i/>
              </w:rPr>
            </w:pPr>
            <w:r w:rsidRPr="00436F34">
              <w:rPr>
                <w:b/>
                <w:i/>
                <w:snapToGrid w:val="0"/>
              </w:rPr>
              <w:t>Итого:</w:t>
            </w:r>
          </w:p>
        </w:tc>
        <w:tc>
          <w:tcPr>
            <w:tcW w:w="1836" w:type="dxa"/>
          </w:tcPr>
          <w:p w14:paraId="24DE21A4" w14:textId="507574D9" w:rsidR="00EC1E7A" w:rsidRPr="00436F34" w:rsidRDefault="00EC1E7A" w:rsidP="007D63C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</w:t>
            </w:r>
          </w:p>
        </w:tc>
        <w:tc>
          <w:tcPr>
            <w:tcW w:w="1786" w:type="dxa"/>
            <w:tcMar>
              <w:left w:w="11" w:type="dxa"/>
              <w:right w:w="11" w:type="dxa"/>
            </w:tcMar>
          </w:tcPr>
          <w:p w14:paraId="78BD4D91" w14:textId="02BE0FEC" w:rsidR="00EC1E7A" w:rsidRPr="00436F34" w:rsidRDefault="00EC1E7A" w:rsidP="007D63C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6</w:t>
            </w:r>
          </w:p>
        </w:tc>
        <w:tc>
          <w:tcPr>
            <w:tcW w:w="1418" w:type="dxa"/>
          </w:tcPr>
          <w:p w14:paraId="1155AE56" w14:textId="77777777" w:rsidR="00EC1E7A" w:rsidRPr="00436F34" w:rsidRDefault="00EC1E7A" w:rsidP="007D63C6">
            <w:pPr>
              <w:jc w:val="center"/>
            </w:pPr>
          </w:p>
        </w:tc>
        <w:tc>
          <w:tcPr>
            <w:tcW w:w="850" w:type="dxa"/>
          </w:tcPr>
          <w:p w14:paraId="1F0DDA0F" w14:textId="179B3F63" w:rsidR="00EC1E7A" w:rsidRPr="00436F34" w:rsidRDefault="00EC1E7A" w:rsidP="007D63C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96</w:t>
            </w:r>
          </w:p>
        </w:tc>
      </w:tr>
      <w:tr w:rsidR="00EC1E7A" w:rsidRPr="00436F34" w14:paraId="6019BF5C" w14:textId="77777777" w:rsidTr="007D63C6">
        <w:trPr>
          <w:trHeight w:val="382"/>
          <w:jc w:val="center"/>
        </w:trPr>
        <w:tc>
          <w:tcPr>
            <w:tcW w:w="10081" w:type="dxa"/>
            <w:gridSpan w:val="7"/>
          </w:tcPr>
          <w:p w14:paraId="6A0BC1E1" w14:textId="77777777" w:rsidR="00EC1E7A" w:rsidRDefault="00EC1E7A" w:rsidP="007D63C6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экзамен</w:t>
            </w:r>
          </w:p>
        </w:tc>
      </w:tr>
    </w:tbl>
    <w:p w14:paraId="56CF1878" w14:textId="77777777" w:rsidR="00EC1E7A" w:rsidRPr="00B60548" w:rsidRDefault="00EC1E7A" w:rsidP="00EC1E7A">
      <w:r w:rsidRPr="00B60548">
        <w:t>/*помечаются часы на интерактивные формы обучения</w:t>
      </w:r>
    </w:p>
    <w:p w14:paraId="5EDC24AB" w14:textId="77777777" w:rsidR="00EC1E7A" w:rsidRDefault="00EC1E7A" w:rsidP="00EC1E7A">
      <w:pPr>
        <w:rPr>
          <w:rFonts w:eastAsia="Cambria"/>
        </w:rPr>
      </w:pPr>
    </w:p>
    <w:p w14:paraId="139BE80B" w14:textId="77777777" w:rsidR="00EC1E7A" w:rsidRPr="00D75183" w:rsidRDefault="00EC1E7A" w:rsidP="00EC1E7A">
      <w:pPr>
        <w:ind w:firstLine="709"/>
        <w:rPr>
          <w:b/>
          <w:bCs/>
        </w:rPr>
      </w:pPr>
      <w:r w:rsidRPr="00D75183">
        <w:rPr>
          <w:b/>
          <w:bCs/>
        </w:rPr>
        <w:t>4.3. Содержание дисциплины</w:t>
      </w:r>
    </w:p>
    <w:p w14:paraId="5F21A092" w14:textId="77777777" w:rsidR="00EC1E7A" w:rsidRPr="00D75183" w:rsidRDefault="00EC1E7A" w:rsidP="00EC1E7A">
      <w:pPr>
        <w:rPr>
          <w:b/>
          <w:snapToGrid w:val="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3828"/>
        <w:gridCol w:w="1842"/>
      </w:tblGrid>
      <w:tr w:rsidR="00EC1E7A" w:rsidRPr="00D75183" w14:paraId="4825A3F3" w14:textId="77777777" w:rsidTr="00E368B7">
        <w:tc>
          <w:tcPr>
            <w:tcW w:w="709" w:type="dxa"/>
            <w:vAlign w:val="center"/>
          </w:tcPr>
          <w:p w14:paraId="2819F22F" w14:textId="77777777" w:rsidR="00EC1E7A" w:rsidRPr="00D75183" w:rsidRDefault="00EC1E7A" w:rsidP="007D63C6">
            <w:pPr>
              <w:jc w:val="center"/>
              <w:rPr>
                <w:b/>
                <w:snapToGrid w:val="0"/>
              </w:rPr>
            </w:pPr>
            <w:r w:rsidRPr="00D75183">
              <w:rPr>
                <w:b/>
                <w:snapToGrid w:val="0"/>
              </w:rPr>
              <w:t>№</w:t>
            </w:r>
          </w:p>
          <w:p w14:paraId="066CB332" w14:textId="77777777" w:rsidR="00EC1E7A" w:rsidRPr="00D75183" w:rsidRDefault="00EC1E7A" w:rsidP="007D63C6">
            <w:pPr>
              <w:jc w:val="center"/>
              <w:rPr>
                <w:b/>
                <w:snapToGrid w:val="0"/>
              </w:rPr>
            </w:pPr>
            <w:r w:rsidRPr="00D75183">
              <w:rPr>
                <w:b/>
                <w:snapToGrid w:val="0"/>
              </w:rPr>
              <w:t>п/п</w:t>
            </w:r>
          </w:p>
        </w:tc>
        <w:tc>
          <w:tcPr>
            <w:tcW w:w="3260" w:type="dxa"/>
            <w:vAlign w:val="center"/>
          </w:tcPr>
          <w:p w14:paraId="13232889" w14:textId="77777777" w:rsidR="00EC1E7A" w:rsidRPr="00D75183" w:rsidRDefault="00EC1E7A" w:rsidP="007D63C6">
            <w:pPr>
              <w:ind w:firstLine="34"/>
              <w:jc w:val="center"/>
              <w:rPr>
                <w:b/>
                <w:snapToGrid w:val="0"/>
              </w:rPr>
            </w:pPr>
            <w:r w:rsidRPr="00D75183">
              <w:rPr>
                <w:b/>
              </w:rPr>
              <w:t>Содержание</w:t>
            </w:r>
            <w:r w:rsidRPr="00D75183">
              <w:rPr>
                <w:b/>
                <w:snapToGrid w:val="0"/>
              </w:rPr>
              <w:t xml:space="preserve"> дисциплины</w:t>
            </w:r>
          </w:p>
          <w:p w14:paraId="46D6B90E" w14:textId="77777777" w:rsidR="00EC1E7A" w:rsidRPr="00D75183" w:rsidRDefault="00EC1E7A" w:rsidP="007D63C6">
            <w:pPr>
              <w:ind w:firstLine="34"/>
              <w:jc w:val="center"/>
              <w:rPr>
                <w:b/>
                <w:snapToGrid w:val="0"/>
              </w:rPr>
            </w:pPr>
            <w:r w:rsidRPr="00D75183">
              <w:rPr>
                <w:b/>
                <w:snapToGrid w:val="0"/>
              </w:rPr>
              <w:t>(Разделы. Темы)</w:t>
            </w:r>
          </w:p>
        </w:tc>
        <w:tc>
          <w:tcPr>
            <w:tcW w:w="3828" w:type="dxa"/>
            <w:vAlign w:val="center"/>
          </w:tcPr>
          <w:p w14:paraId="36862B26" w14:textId="77777777" w:rsidR="00EC1E7A" w:rsidRPr="00D75183" w:rsidRDefault="00EC1E7A" w:rsidP="007D63C6">
            <w:pPr>
              <w:jc w:val="center"/>
              <w:rPr>
                <w:b/>
                <w:snapToGrid w:val="0"/>
              </w:rPr>
            </w:pPr>
            <w:r w:rsidRPr="00D75183">
              <w:rPr>
                <w:b/>
                <w:snapToGrid w:val="0"/>
              </w:rPr>
              <w:t xml:space="preserve">Результаты обучения </w:t>
            </w:r>
          </w:p>
        </w:tc>
        <w:tc>
          <w:tcPr>
            <w:tcW w:w="1842" w:type="dxa"/>
            <w:vAlign w:val="center"/>
          </w:tcPr>
          <w:p w14:paraId="54321B35" w14:textId="77777777" w:rsidR="00EC1E7A" w:rsidRPr="00D75183" w:rsidRDefault="00EC1E7A" w:rsidP="007D63C6">
            <w:pPr>
              <w:jc w:val="center"/>
              <w:rPr>
                <w:b/>
              </w:rPr>
            </w:pPr>
            <w:r w:rsidRPr="00D75183">
              <w:rPr>
                <w:b/>
              </w:rPr>
              <w:t>Виды оценочных средств;</w:t>
            </w:r>
          </w:p>
          <w:p w14:paraId="214AA842" w14:textId="77777777" w:rsidR="00EC1E7A" w:rsidRPr="00D75183" w:rsidRDefault="00EC1E7A" w:rsidP="007D63C6">
            <w:pPr>
              <w:jc w:val="center"/>
              <w:rPr>
                <w:b/>
                <w:highlight w:val="yellow"/>
              </w:rPr>
            </w:pPr>
            <w:r w:rsidRPr="00D75183">
              <w:rPr>
                <w:b/>
              </w:rPr>
              <w:t xml:space="preserve">формы текущего контроля, промежуточной аттестации. </w:t>
            </w:r>
          </w:p>
        </w:tc>
      </w:tr>
      <w:tr w:rsidR="00EC1E7A" w:rsidRPr="00D75183" w14:paraId="56243464" w14:textId="77777777" w:rsidTr="00E368B7">
        <w:tc>
          <w:tcPr>
            <w:tcW w:w="9639" w:type="dxa"/>
            <w:gridSpan w:val="4"/>
            <w:vAlign w:val="center"/>
          </w:tcPr>
          <w:p w14:paraId="670F6F0D" w14:textId="676D36D6" w:rsidR="00EC1E7A" w:rsidRPr="00D75183" w:rsidRDefault="00EC1E7A" w:rsidP="007D63C6">
            <w:pPr>
              <w:jc w:val="center"/>
              <w:rPr>
                <w:b/>
                <w:bCs/>
                <w:snapToGrid w:val="0"/>
              </w:rPr>
            </w:pPr>
            <w:r w:rsidRPr="00015603">
              <w:rPr>
                <w:b/>
                <w:i/>
                <w:iCs/>
              </w:rPr>
              <w:t xml:space="preserve">Раздел 1. </w:t>
            </w:r>
            <w:r>
              <w:rPr>
                <w:b/>
                <w:i/>
                <w:iCs/>
              </w:rPr>
              <w:t>Цифровое наследие: т</w:t>
            </w:r>
            <w:r w:rsidRPr="00DB54D1">
              <w:rPr>
                <w:b/>
                <w:i/>
              </w:rPr>
              <w:t xml:space="preserve">еоретические и методологические </w:t>
            </w:r>
            <w:r>
              <w:rPr>
                <w:b/>
                <w:i/>
              </w:rPr>
              <w:t>аспекты</w:t>
            </w:r>
          </w:p>
        </w:tc>
      </w:tr>
      <w:tr w:rsidR="00EC1E7A" w:rsidRPr="00F801EA" w14:paraId="014FC10C" w14:textId="77777777" w:rsidTr="00E368B7">
        <w:tc>
          <w:tcPr>
            <w:tcW w:w="709" w:type="dxa"/>
            <w:vAlign w:val="center"/>
          </w:tcPr>
          <w:p w14:paraId="45FAC508" w14:textId="77777777" w:rsidR="00EC1E7A" w:rsidRPr="00F801EA" w:rsidRDefault="00EC1E7A" w:rsidP="007D63C6">
            <w:pPr>
              <w:jc w:val="center"/>
              <w:rPr>
                <w:b/>
                <w:snapToGrid w:val="0"/>
              </w:rPr>
            </w:pPr>
            <w:r w:rsidRPr="00F801EA">
              <w:t>1.1</w:t>
            </w:r>
          </w:p>
        </w:tc>
        <w:tc>
          <w:tcPr>
            <w:tcW w:w="3260" w:type="dxa"/>
          </w:tcPr>
          <w:p w14:paraId="0D9E96F2" w14:textId="77777777" w:rsidR="00C00FD8" w:rsidRPr="00C00FD8" w:rsidRDefault="00EC1E7A" w:rsidP="007D63C6">
            <w:pPr>
              <w:jc w:val="both"/>
              <w:rPr>
                <w:b/>
                <w:bCs/>
                <w:i/>
              </w:rPr>
            </w:pPr>
            <w:r w:rsidRPr="00F801EA">
              <w:rPr>
                <w:b/>
                <w:bCs/>
                <w:i/>
              </w:rPr>
              <w:t xml:space="preserve">Тема 1.1 </w:t>
            </w:r>
            <w:r w:rsidR="00C00FD8" w:rsidRPr="00C00FD8">
              <w:rPr>
                <w:b/>
                <w:bCs/>
                <w:i/>
                <w:iCs/>
              </w:rPr>
              <w:t>Цифровое культурное наследие как один из значимых информационных активов общества и государства</w:t>
            </w:r>
            <w:r w:rsidR="00C00FD8" w:rsidRPr="00C00FD8">
              <w:rPr>
                <w:b/>
                <w:bCs/>
                <w:i/>
              </w:rPr>
              <w:t xml:space="preserve"> </w:t>
            </w:r>
          </w:p>
          <w:p w14:paraId="7351A24F" w14:textId="77777777" w:rsidR="000E41AC" w:rsidRDefault="000E41AC" w:rsidP="000E41AC"/>
          <w:p w14:paraId="32F06E97" w14:textId="28AADD20" w:rsidR="008922BC" w:rsidRDefault="001D43B1" w:rsidP="000E41AC">
            <w:r>
              <w:t>Эволюция п</w:t>
            </w:r>
            <w:r w:rsidR="00E368B7">
              <w:t>оняти</w:t>
            </w:r>
            <w:r>
              <w:t>я</w:t>
            </w:r>
            <w:r w:rsidR="00E368B7">
              <w:t xml:space="preserve"> «цифровое </w:t>
            </w:r>
            <w:r>
              <w:t xml:space="preserve">культурное </w:t>
            </w:r>
            <w:r w:rsidR="00E368B7">
              <w:t xml:space="preserve">наследие». </w:t>
            </w:r>
            <w:r w:rsidR="00B76039">
              <w:t xml:space="preserve">Цель сохранения цифрового наследия. </w:t>
            </w:r>
            <w:r w:rsidR="006C0705">
              <w:t xml:space="preserve">Видовые характеристики цифрового культурного наследия. </w:t>
            </w:r>
            <w:r w:rsidR="00E368B7">
              <w:t>Международные инициативы, связанные с развитием цифрового наследия</w:t>
            </w:r>
            <w:r w:rsidR="006F6722">
              <w:t>.</w:t>
            </w:r>
            <w:r w:rsidR="00496C85">
              <w:t xml:space="preserve"> </w:t>
            </w:r>
            <w:r w:rsidR="00353A94" w:rsidRPr="00B76039">
              <w:t>Хартия по сохранению цифрового наследия», принят</w:t>
            </w:r>
            <w:r w:rsidR="00B76039" w:rsidRPr="00B76039">
              <w:t>ая</w:t>
            </w:r>
            <w:r w:rsidR="00353A94" w:rsidRPr="00B76039">
              <w:t xml:space="preserve"> ЮНЕСКО в 2003 г.</w:t>
            </w:r>
            <w:r w:rsidR="00B76039" w:rsidRPr="00B76039">
              <w:t xml:space="preserve"> </w:t>
            </w:r>
            <w:r w:rsidR="008922BC">
              <w:t>Программа «Память мира»: сохранение документального наследия на основе международного сотрудничества музеев, библиотек и архивов в виртуальном пространстве</w:t>
            </w:r>
            <w:r w:rsidR="00DD7226">
              <w:t>.</w:t>
            </w:r>
          </w:p>
          <w:p w14:paraId="4168F493" w14:textId="08A4DDD8" w:rsidR="00E368B7" w:rsidRDefault="00C00FD8" w:rsidP="000E41AC">
            <w:r>
              <w:t>Цифровые объекты как</w:t>
            </w:r>
            <w:r w:rsidRPr="00C00FD8">
              <w:t xml:space="preserve"> форма культурного наследия</w:t>
            </w:r>
            <w:r>
              <w:t xml:space="preserve">. </w:t>
            </w:r>
            <w:r w:rsidR="00496C85">
              <w:t>Классификация объектов цифрового наследия в зависимости от характера их формирования</w:t>
            </w:r>
            <w:r w:rsidR="008922BC">
              <w:t>.</w:t>
            </w:r>
            <w:r w:rsidR="00496C85">
              <w:t xml:space="preserve"> </w:t>
            </w:r>
          </w:p>
          <w:p w14:paraId="08684F97" w14:textId="77777777" w:rsidR="00EC1E7A" w:rsidRDefault="00C72146" w:rsidP="006C0705">
            <w:r>
              <w:t>Жизненный цикл объекта цифрового наследия.</w:t>
            </w:r>
            <w:r w:rsidR="006C0705">
              <w:t xml:space="preserve"> Роль институтов памяти в обеспечении долговременной сохранности объектов наследия.</w:t>
            </w:r>
          </w:p>
          <w:p w14:paraId="161971C9" w14:textId="56805414" w:rsidR="00CC6B65" w:rsidRPr="00F801EA" w:rsidRDefault="00CC6B65" w:rsidP="006C0705">
            <w:pPr>
              <w:rPr>
                <w:b/>
                <w:bCs/>
                <w:i/>
              </w:rPr>
            </w:pPr>
            <w:r>
              <w:t xml:space="preserve">Примеры </w:t>
            </w:r>
            <w:r w:rsidR="007F737B">
              <w:t xml:space="preserve">культурно-исторических </w:t>
            </w:r>
            <w:r>
              <w:t>проектов цифрового контента в открытом доступе.</w:t>
            </w:r>
          </w:p>
        </w:tc>
        <w:tc>
          <w:tcPr>
            <w:tcW w:w="3828" w:type="dxa"/>
          </w:tcPr>
          <w:p w14:paraId="692EE3D7" w14:textId="77777777" w:rsidR="00EC1E7A" w:rsidRPr="00F801EA" w:rsidRDefault="00EC1E7A" w:rsidP="007D63C6">
            <w:pPr>
              <w:rPr>
                <w:b/>
                <w:i/>
              </w:rPr>
            </w:pPr>
            <w:r w:rsidRPr="00F801EA">
              <w:rPr>
                <w:b/>
                <w:i/>
              </w:rPr>
              <w:t>Формируемые компетенции:</w:t>
            </w:r>
          </w:p>
          <w:p w14:paraId="5D90D12A" w14:textId="5155DA4B" w:rsidR="00EC1E7A" w:rsidRDefault="00EC1E7A" w:rsidP="00EC1E7A">
            <w:pPr>
              <w:widowControl w:val="0"/>
              <w:numPr>
                <w:ilvl w:val="0"/>
                <w:numId w:val="35"/>
              </w:numPr>
              <w:ind w:left="176" w:hanging="142"/>
              <w:jc w:val="both"/>
            </w:pPr>
            <w:r>
              <w:t>способен разрабатывать системы аналитики цифровой трансформации документированных сфер деятельности организации (ПК-3).</w:t>
            </w:r>
          </w:p>
          <w:p w14:paraId="6BA9FCD7" w14:textId="6CC24993" w:rsidR="00EC1E7A" w:rsidRPr="00F801EA" w:rsidRDefault="00EC1E7A" w:rsidP="00EC1E7A">
            <w:pPr>
              <w:widowControl w:val="0"/>
              <w:ind w:left="34"/>
              <w:jc w:val="both"/>
            </w:pPr>
            <w:r w:rsidRPr="00F801EA">
              <w:t>В результате изучения темы студент должен:</w:t>
            </w:r>
          </w:p>
          <w:p w14:paraId="7355A9C8" w14:textId="77777777" w:rsidR="00EC1E7A" w:rsidRPr="00F801EA" w:rsidRDefault="00EC1E7A" w:rsidP="007D63C6">
            <w:pPr>
              <w:shd w:val="clear" w:color="auto" w:fill="FFFFFF"/>
              <w:tabs>
                <w:tab w:val="left" w:leader="underscore" w:pos="3984"/>
              </w:tabs>
              <w:jc w:val="both"/>
              <w:rPr>
                <w:i/>
                <w:iCs/>
              </w:rPr>
            </w:pPr>
            <w:r w:rsidRPr="00F801EA">
              <w:rPr>
                <w:b/>
                <w:i/>
                <w:iCs/>
              </w:rPr>
              <w:t>знать</w:t>
            </w:r>
            <w:r w:rsidRPr="00F801EA">
              <w:rPr>
                <w:i/>
                <w:iCs/>
              </w:rPr>
              <w:t>:</w:t>
            </w:r>
          </w:p>
          <w:p w14:paraId="385F4A3A" w14:textId="2FC089FE" w:rsidR="00EC1E7A" w:rsidRPr="00755FB4" w:rsidRDefault="00EC1E7A" w:rsidP="00EC1E7A">
            <w:pPr>
              <w:numPr>
                <w:ilvl w:val="0"/>
                <w:numId w:val="34"/>
              </w:numPr>
              <w:shd w:val="clear" w:color="auto" w:fill="FFFFFF"/>
              <w:tabs>
                <w:tab w:val="left" w:leader="underscore" w:pos="175"/>
              </w:tabs>
              <w:ind w:left="175" w:hanging="141"/>
              <w:jc w:val="both"/>
            </w:pPr>
            <w:r w:rsidRPr="00755FB4">
              <w:t>поняти</w:t>
            </w:r>
            <w:r w:rsidR="00755FB4" w:rsidRPr="00755FB4">
              <w:t>е цифрового наследия</w:t>
            </w:r>
            <w:r w:rsidRPr="00755FB4">
              <w:t xml:space="preserve">, виды </w:t>
            </w:r>
            <w:r w:rsidR="00755FB4" w:rsidRPr="00755FB4">
              <w:t>цифровых объектов культурного наследия</w:t>
            </w:r>
            <w:r w:rsidRPr="00755FB4">
              <w:t xml:space="preserve"> (</w:t>
            </w:r>
            <w:r w:rsidR="00DD7226">
              <w:t>ПК-3</w:t>
            </w:r>
            <w:r w:rsidRPr="00755FB4">
              <w:t>);</w:t>
            </w:r>
          </w:p>
          <w:p w14:paraId="78172B1F" w14:textId="77777777" w:rsidR="00EC1E7A" w:rsidRPr="00755FB4" w:rsidRDefault="00EC1E7A" w:rsidP="007D63C6">
            <w:pPr>
              <w:pStyle w:val="23"/>
              <w:spacing w:after="0" w:line="240" w:lineRule="auto"/>
              <w:jc w:val="both"/>
              <w:rPr>
                <w:b/>
              </w:rPr>
            </w:pPr>
            <w:r w:rsidRPr="00755FB4">
              <w:rPr>
                <w:b/>
                <w:i/>
                <w:spacing w:val="-4"/>
              </w:rPr>
              <w:t>уметь:</w:t>
            </w:r>
            <w:r w:rsidRPr="00755FB4">
              <w:rPr>
                <w:b/>
              </w:rPr>
              <w:t xml:space="preserve"> </w:t>
            </w:r>
          </w:p>
          <w:p w14:paraId="2BDE45AA" w14:textId="12D76943" w:rsidR="00EC1E7A" w:rsidRPr="00755FB4" w:rsidRDefault="00755FB4" w:rsidP="00EC1E7A">
            <w:pPr>
              <w:numPr>
                <w:ilvl w:val="0"/>
                <w:numId w:val="34"/>
              </w:numPr>
              <w:shd w:val="clear" w:color="auto" w:fill="FFFFFF"/>
              <w:tabs>
                <w:tab w:val="left" w:leader="underscore" w:pos="175"/>
              </w:tabs>
              <w:ind w:left="175" w:hanging="141"/>
              <w:jc w:val="both"/>
            </w:pPr>
            <w:r w:rsidRPr="00755FB4">
              <w:rPr>
                <w:snapToGrid w:val="0"/>
              </w:rPr>
              <w:t>классифицировать объекты цифрового наследия</w:t>
            </w:r>
            <w:r w:rsidR="00EC1E7A" w:rsidRPr="00755FB4">
              <w:rPr>
                <w:snapToGrid w:val="0"/>
              </w:rPr>
              <w:t xml:space="preserve"> </w:t>
            </w:r>
            <w:r w:rsidR="00EC1E7A" w:rsidRPr="00755FB4">
              <w:t>(</w:t>
            </w:r>
            <w:r w:rsidRPr="00755FB4">
              <w:t>ПК-3</w:t>
            </w:r>
            <w:r w:rsidR="00EC1E7A" w:rsidRPr="00755FB4">
              <w:t>);</w:t>
            </w:r>
          </w:p>
          <w:p w14:paraId="2C16A76E" w14:textId="77777777" w:rsidR="00EC1E7A" w:rsidRPr="00F801EA" w:rsidRDefault="00EC1E7A" w:rsidP="007D63C6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801EA">
              <w:rPr>
                <w:b/>
                <w:i/>
                <w:iCs/>
                <w:spacing w:val="-2"/>
                <w:sz w:val="24"/>
                <w:szCs w:val="24"/>
              </w:rPr>
              <w:t>владеть</w:t>
            </w:r>
            <w:r w:rsidRPr="00F801EA">
              <w:rPr>
                <w:i/>
                <w:iCs/>
                <w:spacing w:val="-2"/>
                <w:sz w:val="24"/>
                <w:szCs w:val="24"/>
              </w:rPr>
              <w:t>:</w:t>
            </w:r>
            <w:r w:rsidRPr="00F801EA">
              <w:rPr>
                <w:sz w:val="24"/>
                <w:szCs w:val="24"/>
              </w:rPr>
              <w:t xml:space="preserve"> </w:t>
            </w:r>
          </w:p>
          <w:p w14:paraId="7C21F70E" w14:textId="00E3913C" w:rsidR="00EC1E7A" w:rsidRPr="00F801EA" w:rsidRDefault="00EC1E7A" w:rsidP="00EC1E7A">
            <w:pPr>
              <w:pStyle w:val="33"/>
              <w:numPr>
                <w:ilvl w:val="0"/>
                <w:numId w:val="34"/>
              </w:numPr>
              <w:spacing w:after="0"/>
              <w:ind w:left="175" w:hanging="141"/>
              <w:jc w:val="both"/>
              <w:rPr>
                <w:b/>
                <w:snapToGrid w:val="0"/>
                <w:sz w:val="24"/>
                <w:szCs w:val="24"/>
              </w:rPr>
            </w:pPr>
            <w:r w:rsidRPr="00755FB4">
              <w:rPr>
                <w:sz w:val="24"/>
                <w:szCs w:val="24"/>
              </w:rPr>
              <w:t xml:space="preserve">понятийно-терминологическим аппаратом в сфере </w:t>
            </w:r>
            <w:r w:rsidR="00DD7226">
              <w:rPr>
                <w:sz w:val="24"/>
                <w:szCs w:val="24"/>
              </w:rPr>
              <w:t xml:space="preserve">создания и сохранения </w:t>
            </w:r>
            <w:r w:rsidR="00755FB4" w:rsidRPr="00755FB4">
              <w:rPr>
                <w:sz w:val="24"/>
                <w:szCs w:val="24"/>
              </w:rPr>
              <w:t>цифрового наследия</w:t>
            </w:r>
            <w:r w:rsidRPr="00755FB4">
              <w:rPr>
                <w:sz w:val="24"/>
                <w:szCs w:val="24"/>
              </w:rPr>
              <w:t xml:space="preserve"> (</w:t>
            </w:r>
            <w:r w:rsidR="00755FB4" w:rsidRPr="00755FB4">
              <w:rPr>
                <w:sz w:val="24"/>
                <w:szCs w:val="24"/>
              </w:rPr>
              <w:t>ПК-3</w:t>
            </w:r>
            <w:r w:rsidRPr="00755FB4">
              <w:rPr>
                <w:sz w:val="24"/>
                <w:szCs w:val="24"/>
              </w:rPr>
              <w:t>)</w:t>
            </w:r>
            <w:r w:rsidR="00DD7226">
              <w:rPr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14:paraId="3E0FDAF5" w14:textId="2F7D91F4" w:rsidR="00EC1E7A" w:rsidRPr="00F801EA" w:rsidRDefault="00FA11EA" w:rsidP="007D63C6">
            <w:pPr>
              <w:rPr>
                <w:bCs/>
                <w:snapToGrid w:val="0"/>
              </w:rPr>
            </w:pPr>
            <w:r w:rsidRPr="00F224D5">
              <w:rPr>
                <w:color w:val="000000"/>
              </w:rPr>
              <w:t>Устный опрос, отчет о выполнении лабораторных работ, тестовый контроль</w:t>
            </w:r>
          </w:p>
        </w:tc>
      </w:tr>
      <w:tr w:rsidR="00EC1E7A" w:rsidRPr="00D75183" w14:paraId="141CF520" w14:textId="77777777" w:rsidTr="00E368B7">
        <w:tc>
          <w:tcPr>
            <w:tcW w:w="709" w:type="dxa"/>
            <w:vAlign w:val="center"/>
          </w:tcPr>
          <w:p w14:paraId="6BADAD3E" w14:textId="77777777" w:rsidR="00EC1E7A" w:rsidRPr="00D75183" w:rsidRDefault="00EC1E7A" w:rsidP="007D63C6">
            <w:pPr>
              <w:jc w:val="center"/>
            </w:pPr>
            <w:r w:rsidRPr="00D75183">
              <w:t>1.</w:t>
            </w:r>
            <w:r w:rsidRPr="00D75183">
              <w:rPr>
                <w:snapToGrid w:val="0"/>
              </w:rPr>
              <w:t>2</w:t>
            </w:r>
          </w:p>
        </w:tc>
        <w:tc>
          <w:tcPr>
            <w:tcW w:w="3260" w:type="dxa"/>
          </w:tcPr>
          <w:p w14:paraId="15D55092" w14:textId="472C5B3D" w:rsidR="00EC1E7A" w:rsidRDefault="00EC1E7A" w:rsidP="007D63C6">
            <w:pPr>
              <w:jc w:val="both"/>
              <w:rPr>
                <w:b/>
                <w:bCs/>
                <w:i/>
              </w:rPr>
            </w:pPr>
            <w:r w:rsidRPr="00E12A54">
              <w:rPr>
                <w:b/>
                <w:bCs/>
                <w:i/>
              </w:rPr>
              <w:t xml:space="preserve">Тема 1.2 </w:t>
            </w:r>
            <w:r w:rsidR="00E368B7" w:rsidRPr="00E368B7">
              <w:rPr>
                <w:b/>
                <w:bCs/>
                <w:i/>
              </w:rPr>
              <w:t>Правовая регуляция процессов создания цифровых объектов, имеющих культурное значение</w:t>
            </w:r>
            <w:r w:rsidR="00E368B7" w:rsidRPr="00E12A54">
              <w:rPr>
                <w:b/>
                <w:bCs/>
                <w:i/>
              </w:rPr>
              <w:t xml:space="preserve"> </w:t>
            </w:r>
          </w:p>
          <w:p w14:paraId="4C3A5BB5" w14:textId="77777777" w:rsidR="007C6954" w:rsidRDefault="007C6954" w:rsidP="007D63C6">
            <w:pPr>
              <w:jc w:val="both"/>
              <w:rPr>
                <w:b/>
                <w:bCs/>
                <w:i/>
              </w:rPr>
            </w:pPr>
          </w:p>
          <w:p w14:paraId="08484D2E" w14:textId="77777777" w:rsidR="00DD7226" w:rsidRPr="007C6954" w:rsidRDefault="00375B64" w:rsidP="00DD7226">
            <w:pPr>
              <w:jc w:val="both"/>
              <w:rPr>
                <w:iCs/>
              </w:rPr>
            </w:pPr>
            <w:r w:rsidRPr="000755CE">
              <w:t>Нормативно-правовое обеспечение и регулирование в области выявления, использования, учёта и обеспечения сохранности культурного наследия Российской Федерации.</w:t>
            </w:r>
            <w:r>
              <w:t xml:space="preserve"> Нормативно-правовые основы отбора документальных материалов для оцифровки, действующие в архивной системе России. </w:t>
            </w:r>
            <w:r w:rsidR="00DD7226" w:rsidRPr="007C6954">
              <w:rPr>
                <w:iCs/>
              </w:rPr>
              <w:t>Нормативно-методические акты, регулирующие процесс оцифровки архивной документации.</w:t>
            </w:r>
          </w:p>
          <w:p w14:paraId="71C8B876" w14:textId="58C59B4D" w:rsidR="00C72146" w:rsidRDefault="00375B64" w:rsidP="00B45EA9">
            <w:r>
              <w:t>Методические рекомендации по электронному копированию архивных документов и управлению полученным информационным массивом.</w:t>
            </w:r>
          </w:p>
          <w:p w14:paraId="6925D9C5" w14:textId="7766D273" w:rsidR="00EC1E7A" w:rsidRPr="00E12A54" w:rsidRDefault="007C6954" w:rsidP="001D43B1">
            <w:pPr>
              <w:rPr>
                <w:b/>
                <w:bCs/>
                <w:i/>
              </w:rPr>
            </w:pPr>
            <w:r>
              <w:t>Обзор международных проектов оцифровки архивных документов.</w:t>
            </w:r>
          </w:p>
        </w:tc>
        <w:tc>
          <w:tcPr>
            <w:tcW w:w="3828" w:type="dxa"/>
          </w:tcPr>
          <w:p w14:paraId="733015E0" w14:textId="77777777" w:rsidR="00E368B7" w:rsidRPr="001D43B1" w:rsidRDefault="00E368B7" w:rsidP="00E368B7">
            <w:pPr>
              <w:rPr>
                <w:b/>
                <w:i/>
              </w:rPr>
            </w:pPr>
            <w:r w:rsidRPr="001D43B1">
              <w:rPr>
                <w:b/>
                <w:i/>
              </w:rPr>
              <w:t>Формируемые компетенции:</w:t>
            </w:r>
          </w:p>
          <w:p w14:paraId="16C43188" w14:textId="77777777" w:rsidR="00E368B7" w:rsidRPr="001D43B1" w:rsidRDefault="00E368B7" w:rsidP="00E368B7">
            <w:pPr>
              <w:widowControl w:val="0"/>
              <w:numPr>
                <w:ilvl w:val="0"/>
                <w:numId w:val="35"/>
              </w:numPr>
              <w:ind w:left="176" w:hanging="142"/>
              <w:jc w:val="both"/>
            </w:pPr>
            <w:r w:rsidRPr="001D43B1">
              <w:t>способен разрабатывать системы аналитики цифровой трансформации документированных сфер деятельности организации (ПК-3).</w:t>
            </w:r>
          </w:p>
          <w:p w14:paraId="7FACEB52" w14:textId="77777777" w:rsidR="00E368B7" w:rsidRPr="001D43B1" w:rsidRDefault="00E368B7" w:rsidP="00E368B7">
            <w:pPr>
              <w:widowControl w:val="0"/>
              <w:ind w:left="34"/>
              <w:jc w:val="both"/>
            </w:pPr>
            <w:r w:rsidRPr="001D43B1">
              <w:t>В результате изучения темы студент должен:</w:t>
            </w:r>
          </w:p>
          <w:p w14:paraId="21E58E67" w14:textId="77777777" w:rsidR="00EC1E7A" w:rsidRPr="001D43B1" w:rsidRDefault="00EC1E7A" w:rsidP="007D63C6">
            <w:pPr>
              <w:shd w:val="clear" w:color="auto" w:fill="FFFFFF"/>
              <w:tabs>
                <w:tab w:val="left" w:leader="underscore" w:pos="3984"/>
              </w:tabs>
              <w:jc w:val="both"/>
              <w:rPr>
                <w:i/>
                <w:iCs/>
              </w:rPr>
            </w:pPr>
            <w:r w:rsidRPr="001D43B1">
              <w:rPr>
                <w:b/>
                <w:i/>
                <w:iCs/>
              </w:rPr>
              <w:t>знать</w:t>
            </w:r>
            <w:r w:rsidRPr="001D43B1">
              <w:rPr>
                <w:i/>
                <w:iCs/>
              </w:rPr>
              <w:t>:</w:t>
            </w:r>
          </w:p>
          <w:p w14:paraId="7E94D3A4" w14:textId="6E09574B" w:rsidR="00EC1E7A" w:rsidRPr="001D43B1" w:rsidRDefault="00DD7226" w:rsidP="00EC1E7A">
            <w:pPr>
              <w:numPr>
                <w:ilvl w:val="0"/>
                <w:numId w:val="34"/>
              </w:numPr>
              <w:shd w:val="clear" w:color="auto" w:fill="FFFFFF"/>
              <w:tabs>
                <w:tab w:val="left" w:leader="underscore" w:pos="175"/>
              </w:tabs>
              <w:ind w:left="175" w:hanging="141"/>
              <w:jc w:val="both"/>
            </w:pPr>
            <w:r w:rsidRPr="001D43B1">
              <w:t>нормативно-правовое обеспечение в сфере создания и сохранения цифрового наследия</w:t>
            </w:r>
            <w:r w:rsidR="00EC1E7A" w:rsidRPr="001D43B1">
              <w:t xml:space="preserve"> (</w:t>
            </w:r>
            <w:r w:rsidRPr="001D43B1">
              <w:t>ПК-3</w:t>
            </w:r>
            <w:r w:rsidR="00EC1E7A" w:rsidRPr="001D43B1">
              <w:t>)</w:t>
            </w:r>
            <w:r w:rsidR="001D43B1" w:rsidRPr="001D43B1">
              <w:t>;</w:t>
            </w:r>
          </w:p>
          <w:p w14:paraId="39B57855" w14:textId="77777777" w:rsidR="00EC1E7A" w:rsidRPr="001D43B1" w:rsidRDefault="00EC1E7A" w:rsidP="007D63C6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1D43B1">
              <w:rPr>
                <w:b/>
                <w:i/>
                <w:iCs/>
                <w:spacing w:val="-2"/>
                <w:sz w:val="24"/>
                <w:szCs w:val="24"/>
              </w:rPr>
              <w:t>владеть</w:t>
            </w:r>
            <w:r w:rsidRPr="001D43B1">
              <w:rPr>
                <w:i/>
                <w:iCs/>
                <w:spacing w:val="-2"/>
                <w:sz w:val="24"/>
                <w:szCs w:val="24"/>
              </w:rPr>
              <w:t>:</w:t>
            </w:r>
            <w:r w:rsidRPr="001D43B1">
              <w:rPr>
                <w:sz w:val="24"/>
                <w:szCs w:val="24"/>
              </w:rPr>
              <w:t xml:space="preserve"> </w:t>
            </w:r>
          </w:p>
          <w:p w14:paraId="01D62548" w14:textId="412F62A5" w:rsidR="00EC1E7A" w:rsidRPr="001D43B1" w:rsidRDefault="00DD7226" w:rsidP="00EC1E7A">
            <w:pPr>
              <w:numPr>
                <w:ilvl w:val="0"/>
                <w:numId w:val="34"/>
              </w:numPr>
              <w:shd w:val="clear" w:color="auto" w:fill="FFFFFF"/>
              <w:tabs>
                <w:tab w:val="left" w:leader="underscore" w:pos="175"/>
              </w:tabs>
              <w:ind w:left="175" w:hanging="141"/>
              <w:jc w:val="both"/>
              <w:rPr>
                <w:b/>
                <w:i/>
              </w:rPr>
            </w:pPr>
            <w:r w:rsidRPr="001D43B1">
              <w:t>понятийно-терминологическим аппаратом в сфере создания и сохранения цифрового наследия (ПК-3).</w:t>
            </w:r>
          </w:p>
        </w:tc>
        <w:tc>
          <w:tcPr>
            <w:tcW w:w="1842" w:type="dxa"/>
          </w:tcPr>
          <w:p w14:paraId="0F60EAD0" w14:textId="7BE338D7" w:rsidR="00EC1E7A" w:rsidRPr="00D75183" w:rsidRDefault="00FA11EA" w:rsidP="007D63C6">
            <w:pPr>
              <w:rPr>
                <w:color w:val="000000"/>
              </w:rPr>
            </w:pPr>
            <w:r w:rsidRPr="00F224D5">
              <w:rPr>
                <w:color w:val="000000"/>
              </w:rPr>
              <w:t>Устный опрос, отчет о выполнении лабораторных работ, тестовый контроль</w:t>
            </w:r>
          </w:p>
        </w:tc>
      </w:tr>
      <w:tr w:rsidR="00EC1E7A" w:rsidRPr="00416ACD" w14:paraId="049444C2" w14:textId="77777777" w:rsidTr="00E368B7">
        <w:tc>
          <w:tcPr>
            <w:tcW w:w="709" w:type="dxa"/>
            <w:vAlign w:val="center"/>
          </w:tcPr>
          <w:p w14:paraId="35F482A6" w14:textId="77777777" w:rsidR="00EC1E7A" w:rsidRPr="00416ACD" w:rsidRDefault="00EC1E7A" w:rsidP="007D63C6">
            <w:pPr>
              <w:jc w:val="center"/>
              <w:rPr>
                <w:color w:val="000000"/>
              </w:rPr>
            </w:pPr>
            <w:r w:rsidRPr="00416ACD">
              <w:rPr>
                <w:color w:val="000000"/>
              </w:rPr>
              <w:t>1.3</w:t>
            </w:r>
          </w:p>
        </w:tc>
        <w:tc>
          <w:tcPr>
            <w:tcW w:w="3260" w:type="dxa"/>
          </w:tcPr>
          <w:p w14:paraId="0044F2B9" w14:textId="0F133ED0" w:rsidR="00EC1E7A" w:rsidRPr="00416ACD" w:rsidRDefault="00EC1E7A" w:rsidP="007D63C6">
            <w:pPr>
              <w:jc w:val="both"/>
              <w:rPr>
                <w:b/>
                <w:bCs/>
                <w:i/>
                <w:color w:val="000000"/>
              </w:rPr>
            </w:pPr>
            <w:r w:rsidRPr="00416ACD">
              <w:rPr>
                <w:b/>
                <w:bCs/>
                <w:i/>
                <w:color w:val="000000"/>
              </w:rPr>
              <w:t xml:space="preserve">Тема 1.3 </w:t>
            </w:r>
            <w:r w:rsidR="00E368B7" w:rsidRPr="00E368B7">
              <w:rPr>
                <w:b/>
                <w:bCs/>
                <w:i/>
                <w:color w:val="000000"/>
              </w:rPr>
              <w:t>Методологические подходы к изучению и сохранению цифрового наследия</w:t>
            </w:r>
            <w:r w:rsidR="00E368B7" w:rsidRPr="00416ACD">
              <w:rPr>
                <w:b/>
                <w:bCs/>
                <w:i/>
                <w:color w:val="000000"/>
              </w:rPr>
              <w:t xml:space="preserve"> </w:t>
            </w:r>
          </w:p>
          <w:p w14:paraId="0FFAD4EF" w14:textId="77777777" w:rsidR="00B75E51" w:rsidRDefault="00B75E51" w:rsidP="007D63C6">
            <w:pPr>
              <w:jc w:val="both"/>
              <w:rPr>
                <w:iCs/>
                <w:color w:val="000000"/>
              </w:rPr>
            </w:pPr>
          </w:p>
          <w:p w14:paraId="6E1802DB" w14:textId="4564258B" w:rsidR="00EC1E7A" w:rsidRPr="001D43B1" w:rsidRDefault="001D43B1" w:rsidP="00353A94">
            <w:pPr>
              <w:jc w:val="both"/>
              <w:rPr>
                <w:b/>
                <w:bCs/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Технологический и гуманитарный подходы к изучению цифрового культурного наследия. Их </w:t>
            </w:r>
            <w:r w:rsidRPr="00353A94">
              <w:rPr>
                <w:iCs/>
              </w:rPr>
              <w:t>достоинства и недостатки.</w:t>
            </w:r>
            <w:r w:rsidR="003B5AF3" w:rsidRPr="00353A94">
              <w:rPr>
                <w:iCs/>
              </w:rPr>
              <w:t xml:space="preserve"> Проблема постепенной смены методологических установок</w:t>
            </w:r>
            <w:r w:rsidR="00B75E51" w:rsidRPr="00353A94">
              <w:rPr>
                <w:iCs/>
              </w:rPr>
              <w:t>.</w:t>
            </w:r>
            <w:r w:rsidR="009218F8" w:rsidRPr="00353A94">
              <w:rPr>
                <w:iCs/>
              </w:rPr>
              <w:t xml:space="preserve"> </w:t>
            </w:r>
            <w:r w:rsidR="007318CC" w:rsidRPr="00353A94">
              <w:t xml:space="preserve">Цифровая </w:t>
            </w:r>
            <w:proofErr w:type="spellStart"/>
            <w:r w:rsidR="007318CC" w:rsidRPr="00353A94">
              <w:t>гуманитаристика</w:t>
            </w:r>
            <w:proofErr w:type="spellEnd"/>
            <w:r w:rsidR="00353A94" w:rsidRPr="00353A94">
              <w:t>.</w:t>
            </w:r>
            <w:r w:rsidR="007318CC" w:rsidRPr="00353A94">
              <w:t xml:space="preserve"> </w:t>
            </w:r>
            <w:r w:rsidR="009218F8" w:rsidRPr="00353A94">
              <w:rPr>
                <w:iCs/>
              </w:rPr>
              <w:t xml:space="preserve">Создание Российской ассоциации цифровых гуманитарных наук как этап интеграции российской цифровой </w:t>
            </w:r>
            <w:proofErr w:type="spellStart"/>
            <w:r w:rsidR="009218F8" w:rsidRPr="00353A94">
              <w:rPr>
                <w:iCs/>
              </w:rPr>
              <w:t>гуманитаристики</w:t>
            </w:r>
            <w:proofErr w:type="spellEnd"/>
            <w:r w:rsidR="009218F8" w:rsidRPr="00353A94">
              <w:rPr>
                <w:iCs/>
              </w:rPr>
              <w:t xml:space="preserve"> в мировое научно-образовательное пространство.</w:t>
            </w:r>
          </w:p>
        </w:tc>
        <w:tc>
          <w:tcPr>
            <w:tcW w:w="3828" w:type="dxa"/>
          </w:tcPr>
          <w:p w14:paraId="46CC2392" w14:textId="77777777" w:rsidR="00E368B7" w:rsidRPr="00F801EA" w:rsidRDefault="00E368B7" w:rsidP="00E368B7">
            <w:pPr>
              <w:rPr>
                <w:b/>
                <w:i/>
              </w:rPr>
            </w:pPr>
            <w:r w:rsidRPr="00F801EA">
              <w:rPr>
                <w:b/>
                <w:i/>
              </w:rPr>
              <w:t>Формируемые компетенции:</w:t>
            </w:r>
          </w:p>
          <w:p w14:paraId="207D7BB2" w14:textId="77777777" w:rsidR="00E368B7" w:rsidRDefault="00E368B7" w:rsidP="00E368B7">
            <w:pPr>
              <w:widowControl w:val="0"/>
              <w:numPr>
                <w:ilvl w:val="0"/>
                <w:numId w:val="35"/>
              </w:numPr>
              <w:ind w:left="176" w:hanging="142"/>
              <w:jc w:val="both"/>
            </w:pPr>
            <w:r>
              <w:t>способен разрабатывать системы аналитики цифровой трансформации документированных сфер деятельности организации (ПК-3).</w:t>
            </w:r>
          </w:p>
          <w:p w14:paraId="08FF2579" w14:textId="77777777" w:rsidR="00E368B7" w:rsidRPr="00F801EA" w:rsidRDefault="00E368B7" w:rsidP="00E368B7">
            <w:pPr>
              <w:widowControl w:val="0"/>
              <w:ind w:left="34"/>
              <w:jc w:val="both"/>
            </w:pPr>
            <w:r w:rsidRPr="00F801EA">
              <w:t>В результате изучения темы студент должен:</w:t>
            </w:r>
          </w:p>
          <w:p w14:paraId="21176751" w14:textId="77777777" w:rsidR="00EC1E7A" w:rsidRPr="00416ACD" w:rsidRDefault="00EC1E7A" w:rsidP="007D63C6">
            <w:pPr>
              <w:pStyle w:val="33"/>
              <w:spacing w:after="0"/>
              <w:ind w:left="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416ACD">
              <w:rPr>
                <w:b/>
                <w:i/>
                <w:color w:val="000000"/>
                <w:sz w:val="24"/>
                <w:szCs w:val="24"/>
              </w:rPr>
              <w:t>знать:</w:t>
            </w:r>
          </w:p>
          <w:p w14:paraId="19E34726" w14:textId="7BFB72BA" w:rsidR="00EC1E7A" w:rsidRPr="009218F8" w:rsidRDefault="009218F8" w:rsidP="00EC1E7A">
            <w:pPr>
              <w:numPr>
                <w:ilvl w:val="0"/>
                <w:numId w:val="34"/>
              </w:numPr>
              <w:shd w:val="clear" w:color="auto" w:fill="FFFFFF"/>
              <w:tabs>
                <w:tab w:val="left" w:leader="underscore" w:pos="175"/>
              </w:tabs>
              <w:ind w:left="175" w:hanging="141"/>
              <w:jc w:val="both"/>
            </w:pPr>
            <w:r w:rsidRPr="009218F8">
              <w:t>суть технологического и гуманитарного подходов к изучению цифрового наследия</w:t>
            </w:r>
            <w:r w:rsidR="00EC1E7A" w:rsidRPr="009218F8">
              <w:t xml:space="preserve"> (</w:t>
            </w:r>
            <w:r w:rsidRPr="009218F8">
              <w:t>ПК</w:t>
            </w:r>
            <w:r w:rsidR="00EC1E7A" w:rsidRPr="009218F8">
              <w:t>-</w:t>
            </w:r>
            <w:r w:rsidRPr="009218F8">
              <w:t>3</w:t>
            </w:r>
            <w:r w:rsidR="00EC1E7A" w:rsidRPr="009218F8">
              <w:t>);</w:t>
            </w:r>
          </w:p>
          <w:p w14:paraId="771DE762" w14:textId="77777777" w:rsidR="00EC1E7A" w:rsidRPr="00B1567D" w:rsidRDefault="00EC1E7A" w:rsidP="007D63C6">
            <w:pPr>
              <w:pStyle w:val="33"/>
              <w:spacing w:after="0"/>
              <w:ind w:left="34"/>
              <w:jc w:val="both"/>
              <w:rPr>
                <w:b/>
                <w:i/>
                <w:sz w:val="24"/>
                <w:szCs w:val="24"/>
              </w:rPr>
            </w:pPr>
            <w:r w:rsidRPr="00B1567D">
              <w:rPr>
                <w:b/>
                <w:i/>
                <w:sz w:val="24"/>
                <w:szCs w:val="24"/>
              </w:rPr>
              <w:t xml:space="preserve">владеть: </w:t>
            </w:r>
          </w:p>
          <w:p w14:paraId="5142927C" w14:textId="36375E0F" w:rsidR="00EC1E7A" w:rsidRPr="00416ACD" w:rsidRDefault="009218F8" w:rsidP="00EC1E7A">
            <w:pPr>
              <w:numPr>
                <w:ilvl w:val="0"/>
                <w:numId w:val="34"/>
              </w:numPr>
              <w:shd w:val="clear" w:color="auto" w:fill="FFFFFF"/>
              <w:tabs>
                <w:tab w:val="left" w:leader="underscore" w:pos="175"/>
              </w:tabs>
              <w:ind w:left="175" w:hanging="141"/>
              <w:jc w:val="both"/>
              <w:rPr>
                <w:b/>
                <w:i/>
                <w:color w:val="000000"/>
              </w:rPr>
            </w:pPr>
            <w:r w:rsidRPr="00B1567D">
              <w:t>понятийно-терминологическим аппаратом в сфере создания и сохранения цифрового наследия (ПК-3).</w:t>
            </w:r>
          </w:p>
        </w:tc>
        <w:tc>
          <w:tcPr>
            <w:tcW w:w="1842" w:type="dxa"/>
          </w:tcPr>
          <w:p w14:paraId="01FA90DE" w14:textId="465AA91F" w:rsidR="00EC1E7A" w:rsidRPr="00416ACD" w:rsidRDefault="00FA11EA" w:rsidP="007D63C6">
            <w:pPr>
              <w:rPr>
                <w:color w:val="000000"/>
              </w:rPr>
            </w:pPr>
            <w:r w:rsidRPr="00F224D5">
              <w:rPr>
                <w:color w:val="000000"/>
              </w:rPr>
              <w:t>Устный опрос, отчет о выполнении лабораторных работ, тестовый контроль</w:t>
            </w:r>
          </w:p>
        </w:tc>
      </w:tr>
      <w:tr w:rsidR="00E368B7" w:rsidRPr="00416ACD" w14:paraId="14613D58" w14:textId="77777777" w:rsidTr="00DC39CA">
        <w:tc>
          <w:tcPr>
            <w:tcW w:w="9639" w:type="dxa"/>
            <w:gridSpan w:val="4"/>
            <w:vAlign w:val="center"/>
          </w:tcPr>
          <w:p w14:paraId="40F1B95F" w14:textId="5BFA7FE8" w:rsidR="00E368B7" w:rsidRPr="00D75183" w:rsidRDefault="00E368B7" w:rsidP="00E368B7">
            <w:pPr>
              <w:jc w:val="center"/>
              <w:rPr>
                <w:color w:val="000000"/>
              </w:rPr>
            </w:pPr>
            <w:r w:rsidRPr="00015603">
              <w:rPr>
                <w:b/>
                <w:i/>
                <w:iCs/>
              </w:rPr>
              <w:t xml:space="preserve">Раздел 2. </w:t>
            </w:r>
            <w:r>
              <w:rPr>
                <w:b/>
                <w:i/>
                <w:iCs/>
              </w:rPr>
              <w:t>Цифровые технологии в сохранении и продвижении культурного наследия</w:t>
            </w:r>
          </w:p>
        </w:tc>
      </w:tr>
      <w:tr w:rsidR="006F6722" w:rsidRPr="00416ACD" w14:paraId="1784CFD3" w14:textId="77777777" w:rsidTr="007D63C6">
        <w:tc>
          <w:tcPr>
            <w:tcW w:w="709" w:type="dxa"/>
            <w:vAlign w:val="center"/>
          </w:tcPr>
          <w:p w14:paraId="6BD32D02" w14:textId="77777777" w:rsidR="006F6722" w:rsidRPr="00416ACD" w:rsidRDefault="006F6722" w:rsidP="006F6722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</w:tcPr>
          <w:p w14:paraId="5B5317E0" w14:textId="31D3462B" w:rsidR="006F6722" w:rsidRDefault="006F6722" w:rsidP="006F6722">
            <w:pPr>
              <w:jc w:val="both"/>
              <w:rPr>
                <w:b/>
                <w:bCs/>
                <w:i/>
              </w:rPr>
            </w:pPr>
            <w:r w:rsidRPr="00D75183">
              <w:rPr>
                <w:b/>
                <w:bCs/>
                <w:i/>
              </w:rPr>
              <w:t xml:space="preserve">Тема </w:t>
            </w:r>
            <w:r>
              <w:rPr>
                <w:b/>
                <w:bCs/>
                <w:i/>
              </w:rPr>
              <w:t>2</w:t>
            </w:r>
            <w:r w:rsidRPr="00D75183">
              <w:rPr>
                <w:b/>
                <w:bCs/>
                <w:i/>
              </w:rPr>
              <w:t>.</w:t>
            </w:r>
            <w:r>
              <w:rPr>
                <w:b/>
                <w:bCs/>
                <w:i/>
              </w:rPr>
              <w:t>1</w:t>
            </w:r>
            <w:r w:rsidRPr="00D75183">
              <w:rPr>
                <w:b/>
                <w:bCs/>
                <w:i/>
              </w:rPr>
              <w:t xml:space="preserve"> </w:t>
            </w:r>
            <w:r w:rsidRPr="006F6722">
              <w:rPr>
                <w:b/>
                <w:bCs/>
                <w:i/>
              </w:rPr>
              <w:t>Цифровое наследие: проблемы формирования, развития и безопасности</w:t>
            </w:r>
            <w:r>
              <w:rPr>
                <w:b/>
                <w:bCs/>
                <w:i/>
              </w:rPr>
              <w:t xml:space="preserve"> </w:t>
            </w:r>
          </w:p>
          <w:p w14:paraId="1DC7C1DF" w14:textId="77777777" w:rsidR="006F6722" w:rsidRDefault="006F6722" w:rsidP="006F6722">
            <w:pPr>
              <w:jc w:val="both"/>
              <w:rPr>
                <w:b/>
                <w:snapToGrid w:val="0"/>
              </w:rPr>
            </w:pPr>
          </w:p>
          <w:p w14:paraId="6F283A8A" w14:textId="77777777" w:rsidR="00B76039" w:rsidRPr="00C24BA9" w:rsidRDefault="00353A94" w:rsidP="00B76039">
            <w:pPr>
              <w:jc w:val="both"/>
              <w:rPr>
                <w:bCs/>
                <w:snapToGrid w:val="0"/>
              </w:rPr>
            </w:pPr>
            <w:r>
              <w:t>Критерии определения ценности цифрового наследия</w:t>
            </w:r>
            <w:r w:rsidR="00B76039">
              <w:t>. Основные направления по обеспечению сохранения цифрового культурного наследия.</w:t>
            </w:r>
          </w:p>
          <w:p w14:paraId="3DCF14E6" w14:textId="78144900" w:rsidR="00353A94" w:rsidRDefault="00B76039" w:rsidP="006F6722">
            <w:pPr>
              <w:jc w:val="both"/>
            </w:pPr>
            <w:r>
              <w:t>Риски утраты цифрового культурного наследия.</w:t>
            </w:r>
          </w:p>
          <w:p w14:paraId="1F728D0E" w14:textId="68DECE01" w:rsidR="006F6722" w:rsidRPr="00416ACD" w:rsidRDefault="00496C85" w:rsidP="006F6722">
            <w:pPr>
              <w:jc w:val="both"/>
              <w:rPr>
                <w:b/>
                <w:bCs/>
                <w:i/>
                <w:color w:val="000000"/>
              </w:rPr>
            </w:pPr>
            <w:r>
              <w:t>Технологические аспекты сохранения объектов цифрового наследия, созданных в рамках проектов, реализуемых в области культуры, образования.</w:t>
            </w:r>
          </w:p>
        </w:tc>
        <w:tc>
          <w:tcPr>
            <w:tcW w:w="3828" w:type="dxa"/>
          </w:tcPr>
          <w:p w14:paraId="6A86F5D8" w14:textId="77777777" w:rsidR="006F6722" w:rsidRPr="00F801EA" w:rsidRDefault="006F6722" w:rsidP="006F6722">
            <w:pPr>
              <w:rPr>
                <w:b/>
                <w:i/>
              </w:rPr>
            </w:pPr>
            <w:r w:rsidRPr="00F801EA">
              <w:rPr>
                <w:b/>
                <w:i/>
              </w:rPr>
              <w:t>Формируемые компетенции:</w:t>
            </w:r>
          </w:p>
          <w:p w14:paraId="56923D21" w14:textId="77777777" w:rsidR="006F6722" w:rsidRDefault="006F6722" w:rsidP="006F6722">
            <w:pPr>
              <w:widowControl w:val="0"/>
              <w:numPr>
                <w:ilvl w:val="0"/>
                <w:numId w:val="35"/>
              </w:numPr>
              <w:ind w:left="176" w:hanging="142"/>
              <w:jc w:val="both"/>
            </w:pPr>
            <w:r>
              <w:t>способен разрабатывать системы аналитики цифровой трансформации документированных сфер деятельности организации (ПК-3).</w:t>
            </w:r>
          </w:p>
          <w:p w14:paraId="433FF6C7" w14:textId="77777777" w:rsidR="006F6722" w:rsidRPr="00F801EA" w:rsidRDefault="006F6722" w:rsidP="006F6722">
            <w:pPr>
              <w:widowControl w:val="0"/>
              <w:ind w:left="34"/>
              <w:jc w:val="both"/>
            </w:pPr>
            <w:r w:rsidRPr="00F801EA">
              <w:t>В результате изучения темы студент должен:</w:t>
            </w:r>
          </w:p>
          <w:p w14:paraId="1171DBDA" w14:textId="77777777" w:rsidR="006F6722" w:rsidRPr="00D75183" w:rsidRDefault="006F6722" w:rsidP="006F6722">
            <w:pPr>
              <w:pStyle w:val="33"/>
              <w:spacing w:after="0"/>
              <w:ind w:left="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D75183">
              <w:rPr>
                <w:b/>
                <w:i/>
                <w:color w:val="000000"/>
                <w:sz w:val="24"/>
                <w:szCs w:val="24"/>
              </w:rPr>
              <w:t>знать:</w:t>
            </w:r>
          </w:p>
          <w:p w14:paraId="580BF23E" w14:textId="38333BDD" w:rsidR="006F6722" w:rsidRPr="00F10786" w:rsidRDefault="00353A94" w:rsidP="006F6722">
            <w:pPr>
              <w:numPr>
                <w:ilvl w:val="0"/>
                <w:numId w:val="34"/>
              </w:numPr>
              <w:shd w:val="clear" w:color="auto" w:fill="FFFFFF"/>
              <w:tabs>
                <w:tab w:val="left" w:leader="underscore" w:pos="175"/>
              </w:tabs>
              <w:ind w:left="175" w:hanging="141"/>
              <w:jc w:val="both"/>
            </w:pPr>
            <w:r w:rsidRPr="00353A94">
              <w:t xml:space="preserve">основные проблемы в сфере создания и сохранения </w:t>
            </w:r>
            <w:r w:rsidRPr="00F10786">
              <w:t>цифрового наследия</w:t>
            </w:r>
            <w:r w:rsidR="006F6722" w:rsidRPr="00F10786">
              <w:t xml:space="preserve"> (</w:t>
            </w:r>
            <w:r w:rsidRPr="00F10786">
              <w:t>ПК-3</w:t>
            </w:r>
            <w:r w:rsidR="006F6722" w:rsidRPr="00F10786">
              <w:t>);</w:t>
            </w:r>
          </w:p>
          <w:p w14:paraId="3BC56040" w14:textId="77777777" w:rsidR="006F6722" w:rsidRPr="00F10786" w:rsidRDefault="006F6722" w:rsidP="006F6722">
            <w:pPr>
              <w:pStyle w:val="33"/>
              <w:spacing w:after="0"/>
              <w:ind w:left="34"/>
              <w:jc w:val="both"/>
              <w:rPr>
                <w:b/>
                <w:i/>
                <w:sz w:val="24"/>
                <w:szCs w:val="24"/>
              </w:rPr>
            </w:pPr>
            <w:r w:rsidRPr="00F10786">
              <w:rPr>
                <w:b/>
                <w:i/>
                <w:sz w:val="24"/>
                <w:szCs w:val="24"/>
              </w:rPr>
              <w:t xml:space="preserve">уметь: </w:t>
            </w:r>
          </w:p>
          <w:p w14:paraId="1E0A5C55" w14:textId="7145F91B" w:rsidR="006F6722" w:rsidRPr="00942A08" w:rsidRDefault="006F6722" w:rsidP="006F6722">
            <w:pPr>
              <w:numPr>
                <w:ilvl w:val="0"/>
                <w:numId w:val="34"/>
              </w:numPr>
              <w:shd w:val="clear" w:color="auto" w:fill="FFFFFF"/>
              <w:tabs>
                <w:tab w:val="left" w:leader="underscore" w:pos="175"/>
              </w:tabs>
              <w:ind w:left="175" w:hanging="141"/>
              <w:jc w:val="both"/>
            </w:pPr>
            <w:r w:rsidRPr="00F10786">
              <w:t xml:space="preserve">анализировать </w:t>
            </w:r>
            <w:r w:rsidR="00BF14CF" w:rsidRPr="00F10786">
              <w:t xml:space="preserve">риски </w:t>
            </w:r>
            <w:r w:rsidR="00F10786" w:rsidRPr="00F10786">
              <w:t xml:space="preserve">потери сохранности и доступности </w:t>
            </w:r>
            <w:r w:rsidR="00BF14CF" w:rsidRPr="00F10786">
              <w:t xml:space="preserve">объектов цифрового культурного </w:t>
            </w:r>
            <w:r w:rsidR="00BF14CF" w:rsidRPr="00942A08">
              <w:t xml:space="preserve">наследия </w:t>
            </w:r>
            <w:r w:rsidRPr="00942A08">
              <w:t>(</w:t>
            </w:r>
            <w:r w:rsidR="00F10786" w:rsidRPr="00942A08">
              <w:t>ПК-3</w:t>
            </w:r>
            <w:r w:rsidRPr="00942A08">
              <w:t>);</w:t>
            </w:r>
          </w:p>
          <w:p w14:paraId="0E84DDA2" w14:textId="77777777" w:rsidR="006F6722" w:rsidRPr="00942A08" w:rsidRDefault="006F6722" w:rsidP="006F6722">
            <w:pPr>
              <w:pStyle w:val="33"/>
              <w:spacing w:after="0"/>
              <w:ind w:left="34"/>
              <w:jc w:val="both"/>
              <w:rPr>
                <w:b/>
                <w:i/>
                <w:sz w:val="24"/>
                <w:szCs w:val="24"/>
              </w:rPr>
            </w:pPr>
            <w:r w:rsidRPr="00942A08">
              <w:rPr>
                <w:b/>
                <w:i/>
                <w:sz w:val="24"/>
                <w:szCs w:val="24"/>
              </w:rPr>
              <w:t xml:space="preserve">владеть: </w:t>
            </w:r>
          </w:p>
          <w:p w14:paraId="089A1826" w14:textId="3430C6C6" w:rsidR="006F6722" w:rsidRPr="00416ACD" w:rsidRDefault="00942A08" w:rsidP="00942A08">
            <w:pPr>
              <w:numPr>
                <w:ilvl w:val="0"/>
                <w:numId w:val="34"/>
              </w:numPr>
              <w:shd w:val="clear" w:color="auto" w:fill="FFFFFF"/>
              <w:tabs>
                <w:tab w:val="left" w:leader="underscore" w:pos="175"/>
              </w:tabs>
              <w:ind w:left="175" w:hanging="141"/>
              <w:jc w:val="both"/>
              <w:rPr>
                <w:b/>
                <w:i/>
                <w:color w:val="000000"/>
              </w:rPr>
            </w:pPr>
            <w:r w:rsidRPr="00942A08">
              <w:t>понятийно-терминологическим аппаратом в сфере создания и сохранения цифрового наследия (ПК-3).</w:t>
            </w:r>
          </w:p>
        </w:tc>
        <w:tc>
          <w:tcPr>
            <w:tcW w:w="1842" w:type="dxa"/>
          </w:tcPr>
          <w:p w14:paraId="1A9D16EA" w14:textId="5466C777" w:rsidR="006F6722" w:rsidRPr="00D75183" w:rsidRDefault="006F6722" w:rsidP="006F6722">
            <w:pPr>
              <w:rPr>
                <w:color w:val="000000"/>
              </w:rPr>
            </w:pPr>
            <w:r w:rsidRPr="00F224D5">
              <w:rPr>
                <w:color w:val="000000"/>
              </w:rPr>
              <w:t>Устный опрос, отчет о выполнении лабораторных работ, тестовый контроль</w:t>
            </w:r>
          </w:p>
        </w:tc>
      </w:tr>
      <w:tr w:rsidR="006F6722" w:rsidRPr="00416ACD" w14:paraId="524FD65B" w14:textId="77777777" w:rsidTr="007D63C6">
        <w:tc>
          <w:tcPr>
            <w:tcW w:w="709" w:type="dxa"/>
            <w:vAlign w:val="center"/>
          </w:tcPr>
          <w:p w14:paraId="720F7A4C" w14:textId="77777777" w:rsidR="006F6722" w:rsidRPr="00416ACD" w:rsidRDefault="006F6722" w:rsidP="006F6722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</w:tcPr>
          <w:p w14:paraId="5A5AE85F" w14:textId="32108F27" w:rsidR="006F6722" w:rsidRPr="00E0586E" w:rsidRDefault="006F6722" w:rsidP="006F6722">
            <w:pPr>
              <w:jc w:val="both"/>
              <w:rPr>
                <w:b/>
                <w:i/>
              </w:rPr>
            </w:pPr>
            <w:r w:rsidRPr="00E0586E">
              <w:rPr>
                <w:b/>
                <w:bCs/>
                <w:i/>
              </w:rPr>
              <w:t xml:space="preserve">Тема 2.2 </w:t>
            </w:r>
            <w:r w:rsidRPr="006F6722">
              <w:rPr>
                <w:b/>
                <w:i/>
              </w:rPr>
              <w:t>Цифровые технологии в сохранении объектов культурного наследия</w:t>
            </w:r>
          </w:p>
          <w:p w14:paraId="6C917B6C" w14:textId="77777777" w:rsidR="006F6722" w:rsidRPr="00E0586E" w:rsidRDefault="006F6722" w:rsidP="006F6722">
            <w:pPr>
              <w:jc w:val="both"/>
            </w:pPr>
          </w:p>
          <w:p w14:paraId="5ACE618E" w14:textId="231BAA4D" w:rsidR="006D0925" w:rsidRPr="006D0925" w:rsidRDefault="00C24BA9" w:rsidP="00C24BA9">
            <w:pPr>
              <w:pStyle w:val="af0"/>
              <w:jc w:val="both"/>
              <w:rPr>
                <w:b w:val="0"/>
              </w:rPr>
            </w:pPr>
            <w:r w:rsidRPr="000755CE">
              <w:rPr>
                <w:b w:val="0"/>
              </w:rPr>
              <w:t xml:space="preserve">Научно-теоретические основы применения цифровых методов в сохранении и презентации культурного наследия. Информационное </w:t>
            </w:r>
            <w:r w:rsidRPr="006D0925">
              <w:rPr>
                <w:b w:val="0"/>
              </w:rPr>
              <w:t xml:space="preserve">моделирование и модели объектов культурного наследия. Типы, форматы данных в области культурного наследия и их организация. </w:t>
            </w:r>
            <w:r w:rsidR="006D0925">
              <w:rPr>
                <w:b w:val="0"/>
              </w:rPr>
              <w:t xml:space="preserve">Процессы оцифровки </w:t>
            </w:r>
            <w:proofErr w:type="spellStart"/>
            <w:r w:rsidR="006D0925">
              <w:rPr>
                <w:b w:val="0"/>
              </w:rPr>
              <w:t>аудиодокументов</w:t>
            </w:r>
            <w:proofErr w:type="spellEnd"/>
            <w:r w:rsidR="00CC528D">
              <w:rPr>
                <w:b w:val="0"/>
              </w:rPr>
              <w:t xml:space="preserve">, фотодокументов, кинодокументов. </w:t>
            </w:r>
            <w:r w:rsidR="006D0925" w:rsidRPr="006D0925">
              <w:rPr>
                <w:b w:val="0"/>
              </w:rPr>
              <w:t>Международные онлайн-проекты, представляющие аудиоархивы</w:t>
            </w:r>
            <w:r w:rsidR="00CC528D">
              <w:rPr>
                <w:b w:val="0"/>
              </w:rPr>
              <w:t xml:space="preserve">, фотоархивы. </w:t>
            </w:r>
            <w:r w:rsidR="00CC528D" w:rsidRPr="009B1264">
              <w:rPr>
                <w:b w:val="0"/>
                <w:iCs/>
              </w:rPr>
              <w:t>Оцифрованные онлайн-коллекции кинофильмов</w:t>
            </w:r>
            <w:r w:rsidR="006D0925" w:rsidRPr="006D0925">
              <w:rPr>
                <w:b w:val="0"/>
              </w:rPr>
              <w:t>.</w:t>
            </w:r>
          </w:p>
          <w:p w14:paraId="56D39D4F" w14:textId="6000C744" w:rsidR="009B1264" w:rsidRPr="00D75183" w:rsidRDefault="00C24BA9" w:rsidP="00CC528D">
            <w:pPr>
              <w:pStyle w:val="af0"/>
              <w:jc w:val="both"/>
              <w:rPr>
                <w:b w:val="0"/>
                <w:bCs w:val="0"/>
                <w:i/>
              </w:rPr>
            </w:pPr>
            <w:r w:rsidRPr="000755CE">
              <w:rPr>
                <w:b w:val="0"/>
                <w:iCs/>
              </w:rPr>
              <w:t xml:space="preserve">Технологии </w:t>
            </w:r>
            <w:proofErr w:type="spellStart"/>
            <w:r w:rsidRPr="000755CE">
              <w:rPr>
                <w:b w:val="0"/>
                <w:iCs/>
              </w:rPr>
              <w:t>ретроконверсии</w:t>
            </w:r>
            <w:proofErr w:type="spellEnd"/>
            <w:r w:rsidRPr="000755CE">
              <w:rPr>
                <w:b w:val="0"/>
                <w:iCs/>
              </w:rPr>
              <w:t xml:space="preserve"> в сохранении и презентации культурного наследия. Проблемы дигитализации рукописных и книжных памятников. Подготовка объектов для </w:t>
            </w:r>
            <w:proofErr w:type="spellStart"/>
            <w:r w:rsidRPr="000755CE">
              <w:rPr>
                <w:b w:val="0"/>
                <w:iCs/>
              </w:rPr>
              <w:t>ретроконверсии</w:t>
            </w:r>
            <w:proofErr w:type="spellEnd"/>
            <w:r w:rsidRPr="000755CE">
              <w:rPr>
                <w:b w:val="0"/>
                <w:iCs/>
              </w:rPr>
              <w:t>. Сканирование, распознавание, верификация, атрибутирование и презентация.</w:t>
            </w:r>
          </w:p>
        </w:tc>
        <w:tc>
          <w:tcPr>
            <w:tcW w:w="3828" w:type="dxa"/>
          </w:tcPr>
          <w:p w14:paraId="75EDBEBF" w14:textId="77777777" w:rsidR="006F6722" w:rsidRPr="00F801EA" w:rsidRDefault="006F6722" w:rsidP="006F6722">
            <w:pPr>
              <w:rPr>
                <w:b/>
                <w:i/>
              </w:rPr>
            </w:pPr>
            <w:r w:rsidRPr="00F801EA">
              <w:rPr>
                <w:b/>
                <w:i/>
              </w:rPr>
              <w:t>Формируемые компетенции:</w:t>
            </w:r>
          </w:p>
          <w:p w14:paraId="3CBB8A04" w14:textId="77777777" w:rsidR="006F6722" w:rsidRDefault="006F6722" w:rsidP="006F6722">
            <w:pPr>
              <w:widowControl w:val="0"/>
              <w:numPr>
                <w:ilvl w:val="0"/>
                <w:numId w:val="35"/>
              </w:numPr>
              <w:ind w:left="176" w:hanging="142"/>
              <w:jc w:val="both"/>
            </w:pPr>
            <w:r>
              <w:t>способен разрабатывать системы аналитики цифровой трансформации документированных сфер деятельности организации (ПК-3).</w:t>
            </w:r>
          </w:p>
          <w:p w14:paraId="01AA9333" w14:textId="77777777" w:rsidR="006F6722" w:rsidRPr="00F801EA" w:rsidRDefault="006F6722" w:rsidP="006F6722">
            <w:pPr>
              <w:widowControl w:val="0"/>
              <w:ind w:left="34"/>
              <w:jc w:val="both"/>
            </w:pPr>
            <w:r w:rsidRPr="00F801EA">
              <w:t>В результате изучения темы студент должен:</w:t>
            </w:r>
          </w:p>
          <w:p w14:paraId="31C3D154" w14:textId="77777777" w:rsidR="006F6722" w:rsidRPr="00BF14CF" w:rsidRDefault="006F6722" w:rsidP="006F6722">
            <w:pPr>
              <w:pStyle w:val="33"/>
              <w:spacing w:after="0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BF14CF">
              <w:rPr>
                <w:b/>
                <w:i/>
                <w:sz w:val="24"/>
                <w:szCs w:val="24"/>
              </w:rPr>
              <w:t>знать:</w:t>
            </w:r>
          </w:p>
          <w:p w14:paraId="4042472D" w14:textId="5F0459F4" w:rsidR="006F6722" w:rsidRDefault="00BF14CF" w:rsidP="00BF14CF">
            <w:pPr>
              <w:widowControl w:val="0"/>
              <w:numPr>
                <w:ilvl w:val="0"/>
                <w:numId w:val="35"/>
              </w:numPr>
              <w:ind w:left="176" w:hanging="142"/>
              <w:jc w:val="both"/>
            </w:pPr>
            <w:r w:rsidRPr="00BF14CF">
              <w:t>роль цифровых технологий</w:t>
            </w:r>
            <w:r>
              <w:t xml:space="preserve"> </w:t>
            </w:r>
            <w:r w:rsidRPr="00BF14CF">
              <w:t xml:space="preserve">в </w:t>
            </w:r>
            <w:r w:rsidR="005341AA">
              <w:t xml:space="preserve">создании, сохранении и продвижении </w:t>
            </w:r>
            <w:r w:rsidRPr="00BF14CF">
              <w:t>цифрового наследия</w:t>
            </w:r>
            <w:r w:rsidR="006F6722" w:rsidRPr="00BF14CF">
              <w:t xml:space="preserve"> (</w:t>
            </w:r>
            <w:r w:rsidRPr="00BF14CF">
              <w:t>ПК-3</w:t>
            </w:r>
            <w:r w:rsidR="006F6722" w:rsidRPr="00BF14CF">
              <w:t>);</w:t>
            </w:r>
          </w:p>
          <w:p w14:paraId="06EEDE92" w14:textId="77777777" w:rsidR="005341AA" w:rsidRPr="005341AA" w:rsidRDefault="005341AA" w:rsidP="005341AA">
            <w:pPr>
              <w:pStyle w:val="23"/>
              <w:spacing w:after="0" w:line="240" w:lineRule="auto"/>
              <w:jc w:val="both"/>
              <w:rPr>
                <w:b/>
              </w:rPr>
            </w:pPr>
            <w:r w:rsidRPr="005341AA">
              <w:rPr>
                <w:b/>
                <w:i/>
                <w:spacing w:val="-4"/>
              </w:rPr>
              <w:t>уметь:</w:t>
            </w:r>
            <w:r w:rsidRPr="005341AA">
              <w:rPr>
                <w:b/>
              </w:rPr>
              <w:t xml:space="preserve"> </w:t>
            </w:r>
          </w:p>
          <w:p w14:paraId="4ED9C415" w14:textId="77777777" w:rsidR="005341AA" w:rsidRPr="005341AA" w:rsidRDefault="005341AA" w:rsidP="005341AA">
            <w:pPr>
              <w:widowControl w:val="0"/>
              <w:numPr>
                <w:ilvl w:val="0"/>
                <w:numId w:val="35"/>
              </w:numPr>
              <w:ind w:left="176" w:hanging="142"/>
              <w:jc w:val="both"/>
            </w:pPr>
            <w:r w:rsidRPr="005341AA">
              <w:t>применять цифровые технологии для решения профессиональных задач по сохранению, презентации и продвижению объектов цифрового культурного наследия (ПК-3);</w:t>
            </w:r>
          </w:p>
          <w:p w14:paraId="562C6A5C" w14:textId="77777777" w:rsidR="006F6722" w:rsidRPr="00531E84" w:rsidRDefault="006F6722" w:rsidP="006F6722">
            <w:pPr>
              <w:pStyle w:val="33"/>
              <w:spacing w:after="0"/>
              <w:ind w:left="34"/>
              <w:jc w:val="both"/>
              <w:rPr>
                <w:b/>
                <w:i/>
                <w:sz w:val="24"/>
                <w:szCs w:val="24"/>
              </w:rPr>
            </w:pPr>
            <w:r w:rsidRPr="00531E84">
              <w:rPr>
                <w:b/>
                <w:i/>
                <w:sz w:val="24"/>
                <w:szCs w:val="24"/>
              </w:rPr>
              <w:t xml:space="preserve">владеть: </w:t>
            </w:r>
          </w:p>
          <w:p w14:paraId="04B9E22C" w14:textId="77777777" w:rsidR="006F6722" w:rsidRPr="00F86AD8" w:rsidRDefault="00BF14CF" w:rsidP="00BF14CF">
            <w:pPr>
              <w:widowControl w:val="0"/>
              <w:numPr>
                <w:ilvl w:val="0"/>
                <w:numId w:val="35"/>
              </w:numPr>
              <w:ind w:left="176" w:hanging="142"/>
              <w:jc w:val="both"/>
              <w:rPr>
                <w:b/>
                <w:i/>
                <w:color w:val="000000"/>
              </w:rPr>
            </w:pPr>
            <w:r w:rsidRPr="00531E84">
              <w:t>методами цифровизации объектов культурного наследия</w:t>
            </w:r>
            <w:r w:rsidR="006F6722" w:rsidRPr="00531E84">
              <w:t xml:space="preserve"> (</w:t>
            </w:r>
            <w:r w:rsidRPr="00531E84">
              <w:t>ПК-3</w:t>
            </w:r>
            <w:r w:rsidR="006F6722" w:rsidRPr="00531E84">
              <w:t>)</w:t>
            </w:r>
            <w:r w:rsidR="00F86AD8">
              <w:t>;</w:t>
            </w:r>
          </w:p>
          <w:p w14:paraId="0F46C887" w14:textId="5E0C51AB" w:rsidR="00F86AD8" w:rsidRPr="00D75183" w:rsidRDefault="00F86AD8" w:rsidP="00F86AD8">
            <w:pPr>
              <w:widowControl w:val="0"/>
              <w:numPr>
                <w:ilvl w:val="0"/>
                <w:numId w:val="35"/>
              </w:numPr>
              <w:ind w:left="176" w:hanging="142"/>
              <w:jc w:val="both"/>
              <w:rPr>
                <w:b/>
                <w:i/>
                <w:color w:val="000000"/>
              </w:rPr>
            </w:pPr>
            <w:r w:rsidRPr="005341AA">
              <w:t xml:space="preserve">навыками использования цифровых технологий </w:t>
            </w:r>
            <w:r>
              <w:t>сохранении, презентации и</w:t>
            </w:r>
            <w:r w:rsidRPr="005341AA">
              <w:t xml:space="preserve"> продвижении цифрового культурного наследия (ПК-3).</w:t>
            </w:r>
          </w:p>
        </w:tc>
        <w:tc>
          <w:tcPr>
            <w:tcW w:w="1842" w:type="dxa"/>
          </w:tcPr>
          <w:p w14:paraId="29879AF1" w14:textId="6FF7D9F1" w:rsidR="006F6722" w:rsidRPr="00F224D5" w:rsidRDefault="006F6722" w:rsidP="006F6722">
            <w:pPr>
              <w:rPr>
                <w:color w:val="000000"/>
              </w:rPr>
            </w:pPr>
            <w:r w:rsidRPr="00F224D5">
              <w:rPr>
                <w:color w:val="000000"/>
              </w:rPr>
              <w:t>Устный опрос, отчет о выполнении лабораторных работ, тестовый контроль</w:t>
            </w:r>
          </w:p>
        </w:tc>
      </w:tr>
      <w:tr w:rsidR="006F6722" w:rsidRPr="00416ACD" w14:paraId="68691AC8" w14:textId="77777777" w:rsidTr="007D63C6">
        <w:tc>
          <w:tcPr>
            <w:tcW w:w="709" w:type="dxa"/>
            <w:vAlign w:val="center"/>
          </w:tcPr>
          <w:p w14:paraId="5D569BC5" w14:textId="77777777" w:rsidR="006F6722" w:rsidRPr="00416ACD" w:rsidRDefault="006F6722" w:rsidP="006F6722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</w:tcPr>
          <w:p w14:paraId="0B83C470" w14:textId="1E02A38E" w:rsidR="006F6722" w:rsidRPr="005341AA" w:rsidRDefault="006F6722" w:rsidP="001D272E">
            <w:pPr>
              <w:jc w:val="both"/>
              <w:rPr>
                <w:b/>
                <w:bCs/>
                <w:i/>
                <w:iCs/>
              </w:rPr>
            </w:pPr>
            <w:r w:rsidRPr="005341AA">
              <w:rPr>
                <w:b/>
                <w:bCs/>
                <w:i/>
              </w:rPr>
              <w:t>Тема 2.3</w:t>
            </w:r>
            <w:r w:rsidRPr="005341AA">
              <w:rPr>
                <w:b/>
                <w:bCs/>
                <w:i/>
                <w:iCs/>
              </w:rPr>
              <w:t xml:space="preserve"> Цифровые технологии в продвижении объектов культурного наследия</w:t>
            </w:r>
          </w:p>
          <w:p w14:paraId="5913A9F1" w14:textId="77777777" w:rsidR="006F6722" w:rsidRPr="005341AA" w:rsidRDefault="006F6722" w:rsidP="001D272E">
            <w:pPr>
              <w:jc w:val="both"/>
              <w:rPr>
                <w:bCs/>
              </w:rPr>
            </w:pPr>
          </w:p>
          <w:p w14:paraId="367A8D59" w14:textId="77777777" w:rsidR="001B033F" w:rsidRDefault="00C24BA9" w:rsidP="001D272E">
            <w:pPr>
              <w:pStyle w:val="af0"/>
              <w:jc w:val="both"/>
              <w:rPr>
                <w:b w:val="0"/>
              </w:rPr>
            </w:pPr>
            <w:r w:rsidRPr="005341AA">
              <w:rPr>
                <w:b w:val="0"/>
              </w:rPr>
              <w:t>Популяризация культурного наследия с использованием современных информационных технологий</w:t>
            </w:r>
            <w:r w:rsidR="001B033F">
              <w:rPr>
                <w:b w:val="0"/>
              </w:rPr>
              <w:t>.</w:t>
            </w:r>
          </w:p>
          <w:p w14:paraId="06214A68" w14:textId="508DD2DF" w:rsidR="00AE68DB" w:rsidRDefault="00AE68DB" w:rsidP="001D272E">
            <w:pPr>
              <w:pStyle w:val="af0"/>
              <w:jc w:val="both"/>
              <w:rPr>
                <w:b w:val="0"/>
              </w:rPr>
            </w:pPr>
            <w:r w:rsidRPr="000755CE">
              <w:rPr>
                <w:b w:val="0"/>
                <w:iCs/>
              </w:rPr>
              <w:t>Трехмерное моделирование культурного наследия.</w:t>
            </w:r>
            <w:r w:rsidR="008D01DC">
              <w:rPr>
                <w:b w:val="0"/>
                <w:iCs/>
              </w:rPr>
              <w:t xml:space="preserve"> </w:t>
            </w:r>
            <w:r w:rsidRPr="000755CE">
              <w:rPr>
                <w:b w:val="0"/>
                <w:iCs/>
              </w:rPr>
              <w:t>Отечественный и зарубежный опыт 3D-моделирования и виртуальных реконструкций исторических объектов, примеры реализованных проектов, основные задачи 3D-моделирования и виртуальных реконструкций.</w:t>
            </w:r>
          </w:p>
          <w:p w14:paraId="21571193" w14:textId="77777777" w:rsidR="001D272E" w:rsidRPr="004430C2" w:rsidRDefault="00AE68DB" w:rsidP="001D272E">
            <w:pPr>
              <w:pStyle w:val="af0"/>
              <w:jc w:val="both"/>
              <w:rPr>
                <w:b w:val="0"/>
                <w:iCs/>
              </w:rPr>
            </w:pPr>
            <w:r w:rsidRPr="000755CE">
              <w:rPr>
                <w:b w:val="0"/>
                <w:iCs/>
              </w:rPr>
              <w:t>Обзор программного обеспечения для построения трехмерных моделей и их обработки (</w:t>
            </w:r>
            <w:proofErr w:type="spellStart"/>
            <w:r w:rsidRPr="000755CE">
              <w:rPr>
                <w:b w:val="0"/>
                <w:iCs/>
              </w:rPr>
              <w:t>Autodesk</w:t>
            </w:r>
            <w:proofErr w:type="spellEnd"/>
            <w:r w:rsidRPr="000755CE">
              <w:rPr>
                <w:b w:val="0"/>
                <w:iCs/>
              </w:rPr>
              <w:t xml:space="preserve"> 3Ds </w:t>
            </w:r>
            <w:proofErr w:type="spellStart"/>
            <w:r w:rsidRPr="000755CE">
              <w:rPr>
                <w:b w:val="0"/>
                <w:iCs/>
              </w:rPr>
              <w:t>Max</w:t>
            </w:r>
            <w:proofErr w:type="spellEnd"/>
            <w:r w:rsidRPr="000755CE">
              <w:rPr>
                <w:b w:val="0"/>
                <w:iCs/>
              </w:rPr>
              <w:t xml:space="preserve">, </w:t>
            </w:r>
            <w:proofErr w:type="spellStart"/>
            <w:r w:rsidRPr="000755CE">
              <w:rPr>
                <w:b w:val="0"/>
                <w:iCs/>
              </w:rPr>
              <w:t>Google</w:t>
            </w:r>
            <w:proofErr w:type="spellEnd"/>
            <w:r w:rsidRPr="000755CE">
              <w:rPr>
                <w:b w:val="0"/>
                <w:iCs/>
              </w:rPr>
              <w:t xml:space="preserve"> </w:t>
            </w:r>
            <w:proofErr w:type="spellStart"/>
            <w:r w:rsidRPr="000755CE">
              <w:rPr>
                <w:b w:val="0"/>
                <w:iCs/>
              </w:rPr>
              <w:t>SketchUp</w:t>
            </w:r>
            <w:proofErr w:type="spellEnd"/>
            <w:r w:rsidRPr="000755CE">
              <w:rPr>
                <w:b w:val="0"/>
                <w:iCs/>
              </w:rPr>
              <w:t xml:space="preserve">, </w:t>
            </w:r>
            <w:proofErr w:type="spellStart"/>
            <w:r w:rsidRPr="000755CE">
              <w:rPr>
                <w:b w:val="0"/>
                <w:iCs/>
              </w:rPr>
              <w:t>Blender</w:t>
            </w:r>
            <w:proofErr w:type="spellEnd"/>
            <w:r w:rsidRPr="000755CE">
              <w:rPr>
                <w:b w:val="0"/>
                <w:iCs/>
              </w:rPr>
              <w:t xml:space="preserve"> и др.). </w:t>
            </w:r>
          </w:p>
          <w:p w14:paraId="45A44E21" w14:textId="2AB8C054" w:rsidR="001D272E" w:rsidRPr="001D272E" w:rsidRDefault="001D272E" w:rsidP="001D272E">
            <w:pPr>
              <w:pStyle w:val="af0"/>
              <w:jc w:val="both"/>
              <w:rPr>
                <w:b w:val="0"/>
                <w:iCs/>
              </w:rPr>
            </w:pPr>
            <w:r w:rsidRPr="001D272E">
              <w:rPr>
                <w:b w:val="0"/>
                <w:iCs/>
              </w:rPr>
              <w:t>NFT-технологии для сертификации изображений Архивного фонда РФ.</w:t>
            </w:r>
          </w:p>
          <w:p w14:paraId="43764703" w14:textId="6CAC5943" w:rsidR="001D272E" w:rsidRDefault="001D272E" w:rsidP="001D272E">
            <w:pPr>
              <w:pStyle w:val="af0"/>
              <w:jc w:val="both"/>
              <w:rPr>
                <w:b w:val="0"/>
                <w:iCs/>
              </w:rPr>
            </w:pPr>
            <w:r w:rsidRPr="008D01DC">
              <w:rPr>
                <w:b w:val="0"/>
                <w:iCs/>
              </w:rPr>
              <w:t xml:space="preserve">Историко-картографический анализ </w:t>
            </w:r>
            <w:r>
              <w:rPr>
                <w:b w:val="0"/>
                <w:iCs/>
              </w:rPr>
              <w:t xml:space="preserve">архивных материалов </w:t>
            </w:r>
            <w:r w:rsidRPr="008D01DC">
              <w:rPr>
                <w:b w:val="0"/>
                <w:iCs/>
              </w:rPr>
              <w:t>с использованием ГИС-технологий</w:t>
            </w:r>
            <w:r>
              <w:rPr>
                <w:b w:val="0"/>
                <w:iCs/>
              </w:rPr>
              <w:t>.</w:t>
            </w:r>
          </w:p>
          <w:p w14:paraId="530C4B62" w14:textId="6C653C56" w:rsidR="001D272E" w:rsidRPr="001D272E" w:rsidRDefault="001D272E" w:rsidP="001D272E">
            <w:pPr>
              <w:pStyle w:val="af0"/>
              <w:jc w:val="both"/>
              <w:rPr>
                <w:b w:val="0"/>
                <w:iCs/>
              </w:rPr>
            </w:pPr>
            <w:r w:rsidRPr="000755CE">
              <w:rPr>
                <w:b w:val="0"/>
                <w:iCs/>
              </w:rPr>
              <w:t>Возможности и ограничения перечисленных технологий.</w:t>
            </w:r>
          </w:p>
          <w:p w14:paraId="5EA2C2C9" w14:textId="205299EA" w:rsidR="008D01DC" w:rsidRPr="005341AA" w:rsidRDefault="001D272E" w:rsidP="001D272E">
            <w:pPr>
              <w:pStyle w:val="af0"/>
              <w:jc w:val="both"/>
              <w:rPr>
                <w:b w:val="0"/>
                <w:bCs w:val="0"/>
                <w:i/>
              </w:rPr>
            </w:pPr>
            <w:r w:rsidRPr="001D272E">
              <w:rPr>
                <w:b w:val="0"/>
                <w:iCs/>
              </w:rPr>
              <w:t xml:space="preserve">Презентация </w:t>
            </w:r>
            <w:r>
              <w:rPr>
                <w:b w:val="0"/>
                <w:iCs/>
              </w:rPr>
              <w:t xml:space="preserve">цифровых </w:t>
            </w:r>
            <w:r w:rsidRPr="001D272E">
              <w:rPr>
                <w:b w:val="0"/>
                <w:iCs/>
              </w:rPr>
              <w:t>объектов культурного наследия в институтах хранения национальной памяти. Мультимедийные и аудиогиды. Мобильные приложения. Основные виды и типы интернет-ресурсов в области культурного наследия.</w:t>
            </w:r>
            <w:r>
              <w:t xml:space="preserve"> </w:t>
            </w:r>
          </w:p>
        </w:tc>
        <w:tc>
          <w:tcPr>
            <w:tcW w:w="3828" w:type="dxa"/>
          </w:tcPr>
          <w:p w14:paraId="4BD5F304" w14:textId="77777777" w:rsidR="006F6722" w:rsidRPr="005341AA" w:rsidRDefault="006F6722" w:rsidP="001D272E">
            <w:pPr>
              <w:rPr>
                <w:b/>
                <w:i/>
              </w:rPr>
            </w:pPr>
            <w:r w:rsidRPr="005341AA">
              <w:rPr>
                <w:b/>
                <w:i/>
              </w:rPr>
              <w:t>Формируемые компетенции:</w:t>
            </w:r>
          </w:p>
          <w:p w14:paraId="69D8CFCB" w14:textId="77777777" w:rsidR="006F6722" w:rsidRPr="005341AA" w:rsidRDefault="006F6722" w:rsidP="001D272E">
            <w:pPr>
              <w:widowControl w:val="0"/>
              <w:numPr>
                <w:ilvl w:val="0"/>
                <w:numId w:val="35"/>
              </w:numPr>
              <w:ind w:left="176" w:hanging="142"/>
              <w:jc w:val="both"/>
            </w:pPr>
            <w:r w:rsidRPr="005341AA">
              <w:t>способен разрабатывать системы аналитики цифровой трансформации документированных сфер деятельности организации (ПК-3).</w:t>
            </w:r>
          </w:p>
          <w:p w14:paraId="375932A7" w14:textId="77777777" w:rsidR="006F6722" w:rsidRPr="005341AA" w:rsidRDefault="006F6722" w:rsidP="001D272E">
            <w:pPr>
              <w:widowControl w:val="0"/>
              <w:jc w:val="both"/>
            </w:pPr>
            <w:r w:rsidRPr="005341AA">
              <w:t>В результате изучения темы студент должен:</w:t>
            </w:r>
          </w:p>
          <w:p w14:paraId="73F90F86" w14:textId="77777777" w:rsidR="006F6722" w:rsidRPr="005341AA" w:rsidRDefault="006F6722" w:rsidP="001D272E">
            <w:pPr>
              <w:shd w:val="clear" w:color="auto" w:fill="FFFFFF"/>
              <w:tabs>
                <w:tab w:val="left" w:leader="underscore" w:pos="3984"/>
              </w:tabs>
              <w:jc w:val="both"/>
              <w:rPr>
                <w:i/>
                <w:iCs/>
              </w:rPr>
            </w:pPr>
            <w:r w:rsidRPr="005341AA">
              <w:rPr>
                <w:b/>
                <w:i/>
                <w:iCs/>
              </w:rPr>
              <w:t>знать</w:t>
            </w:r>
            <w:r w:rsidRPr="005341AA">
              <w:rPr>
                <w:i/>
                <w:iCs/>
              </w:rPr>
              <w:t>:</w:t>
            </w:r>
          </w:p>
          <w:p w14:paraId="0A7D3162" w14:textId="77777777" w:rsidR="005341AA" w:rsidRPr="005341AA" w:rsidRDefault="005341AA" w:rsidP="001D272E">
            <w:pPr>
              <w:widowControl w:val="0"/>
              <w:numPr>
                <w:ilvl w:val="0"/>
                <w:numId w:val="35"/>
              </w:numPr>
              <w:ind w:left="176" w:hanging="142"/>
              <w:jc w:val="both"/>
            </w:pPr>
            <w:r w:rsidRPr="005341AA">
              <w:t>роль цифровых технологий в создании, сохранении и продвижении цифрового наследия (ПК-3);</w:t>
            </w:r>
          </w:p>
          <w:p w14:paraId="7E8B7DB1" w14:textId="77777777" w:rsidR="006F6722" w:rsidRPr="005341AA" w:rsidRDefault="006F6722" w:rsidP="001D272E">
            <w:pPr>
              <w:pStyle w:val="23"/>
              <w:spacing w:after="0" w:line="240" w:lineRule="auto"/>
              <w:jc w:val="both"/>
              <w:rPr>
                <w:b/>
              </w:rPr>
            </w:pPr>
            <w:r w:rsidRPr="005341AA">
              <w:rPr>
                <w:b/>
                <w:i/>
                <w:spacing w:val="-4"/>
              </w:rPr>
              <w:t>уметь:</w:t>
            </w:r>
            <w:r w:rsidRPr="005341AA">
              <w:rPr>
                <w:b/>
              </w:rPr>
              <w:t xml:space="preserve"> </w:t>
            </w:r>
          </w:p>
          <w:p w14:paraId="4861DD98" w14:textId="2453F0CA" w:rsidR="006F6722" w:rsidRPr="005341AA" w:rsidRDefault="005341AA" w:rsidP="001D272E">
            <w:pPr>
              <w:widowControl w:val="0"/>
              <w:numPr>
                <w:ilvl w:val="0"/>
                <w:numId w:val="35"/>
              </w:numPr>
              <w:ind w:left="176" w:hanging="142"/>
              <w:jc w:val="both"/>
            </w:pPr>
            <w:r w:rsidRPr="005341AA">
              <w:t xml:space="preserve">применять цифровые технологии для решения профессиональных задач по сохранению, презентации и продвижению объектов цифрового культурного наследия </w:t>
            </w:r>
            <w:r w:rsidR="006F6722" w:rsidRPr="005341AA">
              <w:t>(</w:t>
            </w:r>
            <w:r w:rsidRPr="005341AA">
              <w:t>ПК</w:t>
            </w:r>
            <w:r w:rsidR="006F6722" w:rsidRPr="005341AA">
              <w:t>-</w:t>
            </w:r>
            <w:r w:rsidRPr="005341AA">
              <w:t>3</w:t>
            </w:r>
            <w:r w:rsidR="006F6722" w:rsidRPr="005341AA">
              <w:t>);</w:t>
            </w:r>
          </w:p>
          <w:p w14:paraId="6D7EF871" w14:textId="77777777" w:rsidR="006F6722" w:rsidRPr="005341AA" w:rsidRDefault="006F6722" w:rsidP="001D272E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5341AA">
              <w:rPr>
                <w:b/>
                <w:i/>
                <w:iCs/>
                <w:spacing w:val="-2"/>
                <w:sz w:val="24"/>
                <w:szCs w:val="24"/>
              </w:rPr>
              <w:t>владеть</w:t>
            </w:r>
            <w:r w:rsidRPr="005341AA">
              <w:rPr>
                <w:i/>
                <w:iCs/>
                <w:spacing w:val="-2"/>
                <w:sz w:val="24"/>
                <w:szCs w:val="24"/>
              </w:rPr>
              <w:t>:</w:t>
            </w:r>
            <w:r w:rsidRPr="005341AA">
              <w:rPr>
                <w:sz w:val="24"/>
                <w:szCs w:val="24"/>
              </w:rPr>
              <w:t xml:space="preserve"> </w:t>
            </w:r>
          </w:p>
          <w:p w14:paraId="25177A47" w14:textId="5359726F" w:rsidR="006F6722" w:rsidRPr="001D272E" w:rsidRDefault="006F6722" w:rsidP="001D272E">
            <w:pPr>
              <w:widowControl w:val="0"/>
              <w:numPr>
                <w:ilvl w:val="0"/>
                <w:numId w:val="35"/>
              </w:numPr>
              <w:ind w:left="176" w:hanging="142"/>
              <w:jc w:val="both"/>
            </w:pPr>
            <w:r w:rsidRPr="005341AA">
              <w:t xml:space="preserve">навыками </w:t>
            </w:r>
            <w:r w:rsidR="005341AA" w:rsidRPr="005341AA">
              <w:t xml:space="preserve">использования цифровых технологий </w:t>
            </w:r>
            <w:r w:rsidR="005341AA">
              <w:t>сохранении, презентации и</w:t>
            </w:r>
            <w:r w:rsidR="005341AA" w:rsidRPr="005341AA">
              <w:t xml:space="preserve"> продвижении цифрового культурного наследия </w:t>
            </w:r>
            <w:r w:rsidRPr="005341AA">
              <w:t>(</w:t>
            </w:r>
            <w:r w:rsidR="005341AA" w:rsidRPr="005341AA">
              <w:t>ПК</w:t>
            </w:r>
            <w:r w:rsidRPr="005341AA">
              <w:t>-</w:t>
            </w:r>
            <w:r w:rsidR="005341AA" w:rsidRPr="005341AA">
              <w:t>3)</w:t>
            </w:r>
            <w:r w:rsidRPr="005341AA">
              <w:t>.</w:t>
            </w:r>
          </w:p>
        </w:tc>
        <w:tc>
          <w:tcPr>
            <w:tcW w:w="1842" w:type="dxa"/>
          </w:tcPr>
          <w:p w14:paraId="10BAC6CB" w14:textId="38226C91" w:rsidR="006F6722" w:rsidRPr="00F224D5" w:rsidRDefault="006F6722" w:rsidP="006F6722">
            <w:pPr>
              <w:rPr>
                <w:color w:val="000000"/>
              </w:rPr>
            </w:pPr>
            <w:r w:rsidRPr="00B5541C">
              <w:rPr>
                <w:color w:val="000000"/>
              </w:rPr>
              <w:t>Устный опрос, отчет о выполнении лабораторных работ, тестовый контроль</w:t>
            </w:r>
            <w:r w:rsidRPr="00D75183">
              <w:rPr>
                <w:bCs/>
                <w:snapToGrid w:val="0"/>
                <w:color w:val="000000"/>
              </w:rPr>
              <w:t xml:space="preserve"> </w:t>
            </w:r>
          </w:p>
        </w:tc>
      </w:tr>
    </w:tbl>
    <w:p w14:paraId="0179CC51" w14:textId="77777777" w:rsidR="00EC1E7A" w:rsidRDefault="00EC1E7A" w:rsidP="00EC1E7A">
      <w:pPr>
        <w:rPr>
          <w:rFonts w:eastAsia="Cambria"/>
        </w:rPr>
      </w:pPr>
    </w:p>
    <w:p w14:paraId="349BC65E" w14:textId="77777777" w:rsidR="00FA11EA" w:rsidRPr="00D75183" w:rsidRDefault="00FA11EA" w:rsidP="00FA11EA">
      <w:pPr>
        <w:ind w:firstLine="709"/>
        <w:jc w:val="both"/>
        <w:rPr>
          <w:b/>
        </w:rPr>
      </w:pPr>
      <w:r w:rsidRPr="00D75183">
        <w:rPr>
          <w:b/>
        </w:rPr>
        <w:t>5. Образовательные и информационно-коммуникационные технологии</w:t>
      </w:r>
    </w:p>
    <w:p w14:paraId="5715E195" w14:textId="77777777" w:rsidR="00FA11EA" w:rsidRPr="00D75183" w:rsidRDefault="00FA11EA" w:rsidP="00FA11EA">
      <w:pPr>
        <w:ind w:firstLine="709"/>
        <w:jc w:val="both"/>
        <w:rPr>
          <w:b/>
        </w:rPr>
      </w:pPr>
      <w:r w:rsidRPr="00D75183">
        <w:rPr>
          <w:b/>
        </w:rPr>
        <w:t>5.1 Образовательные технологии</w:t>
      </w:r>
    </w:p>
    <w:p w14:paraId="7D7BFE5F" w14:textId="77777777" w:rsidR="00FA11EA" w:rsidRPr="00D75183" w:rsidRDefault="00FA11EA" w:rsidP="00FA11EA">
      <w:pPr>
        <w:autoSpaceDE w:val="0"/>
        <w:autoSpaceDN w:val="0"/>
        <w:adjustRightInd w:val="0"/>
        <w:ind w:firstLine="708"/>
        <w:jc w:val="both"/>
      </w:pPr>
      <w:r w:rsidRPr="00D75183">
        <w:rPr>
          <w:color w:val="000000"/>
        </w:rPr>
        <w:t xml:space="preserve">В ходе обучения используются традиционные образовательные технологии, включающие аудиторные занятия в форме лекций и лабораторных занятий, </w:t>
      </w:r>
      <w:r w:rsidRPr="00D75183">
        <w:t xml:space="preserve">проблемно-поисковые технологии в виде проблемного изложения лекционного материала, дискуссий, проектных форм. </w:t>
      </w:r>
    </w:p>
    <w:p w14:paraId="18DA7C46" w14:textId="77777777" w:rsidR="00FA11EA" w:rsidRPr="00D75183" w:rsidRDefault="00FA11EA" w:rsidP="00FA11EA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D75183">
        <w:rPr>
          <w:color w:val="000000"/>
        </w:rPr>
        <w:t>Освоение учебного материала сопровождается интерактивными формами обучения. При организации лекционных занятий используется форма лекции-дискуссии. На лабораторных занятиях предполагается использование таких интерактивных форм как дискуссия, защита проектов.</w:t>
      </w:r>
    </w:p>
    <w:p w14:paraId="10DE435A" w14:textId="51675AAC" w:rsidR="00FA11EA" w:rsidRPr="00D75183" w:rsidRDefault="00FA11EA" w:rsidP="00FA11EA">
      <w:pPr>
        <w:widowControl w:val="0"/>
        <w:shd w:val="clear" w:color="auto" w:fill="FFFFFF"/>
        <w:ind w:firstLine="708"/>
        <w:jc w:val="both"/>
        <w:rPr>
          <w:color w:val="000000"/>
        </w:rPr>
      </w:pPr>
      <w:r w:rsidRPr="00D75183">
        <w:rPr>
          <w:color w:val="000000"/>
          <w:spacing w:val="-1"/>
        </w:rPr>
        <w:t>Доля аудиторных занятий, проводимых в интерактивных формах</w:t>
      </w:r>
      <w:r w:rsidRPr="00D75183">
        <w:rPr>
          <w:color w:val="000000"/>
        </w:rPr>
        <w:t xml:space="preserve"> обучения, составляет 30</w:t>
      </w:r>
      <w:r>
        <w:rPr>
          <w:color w:val="000000"/>
        </w:rPr>
        <w:t>%</w:t>
      </w:r>
      <w:r w:rsidRPr="00D75183">
        <w:rPr>
          <w:color w:val="000000"/>
        </w:rPr>
        <w:t xml:space="preserve"> на очной форме обучения и 3</w:t>
      </w:r>
      <w:r w:rsidR="00D35B8D">
        <w:rPr>
          <w:color w:val="000000"/>
        </w:rPr>
        <w:t>3,3</w:t>
      </w:r>
      <w:r w:rsidRPr="00D75183">
        <w:rPr>
          <w:color w:val="000000"/>
        </w:rPr>
        <w:t>% на заочной форме обучения, что соответствует требованиям ФГОС ВО по направлению подготовки 46.0</w:t>
      </w:r>
      <w:r>
        <w:rPr>
          <w:color w:val="000000"/>
        </w:rPr>
        <w:t>4</w:t>
      </w:r>
      <w:r w:rsidRPr="00D75183">
        <w:rPr>
          <w:color w:val="000000"/>
        </w:rPr>
        <w:t>.02 «Документоведение и архивоведение».</w:t>
      </w:r>
    </w:p>
    <w:p w14:paraId="39CA96D5" w14:textId="77777777" w:rsidR="00FA11EA" w:rsidRPr="00D75183" w:rsidRDefault="00FA11EA" w:rsidP="00FA11EA">
      <w:pPr>
        <w:widowControl w:val="0"/>
        <w:shd w:val="clear" w:color="auto" w:fill="FFFFFF"/>
        <w:ind w:firstLine="708"/>
        <w:jc w:val="both"/>
      </w:pPr>
      <w:r w:rsidRPr="00D75183">
        <w:rPr>
          <w:color w:val="000000"/>
        </w:rPr>
        <w:t>Для диагностики компетенций студентов применяются следующие</w:t>
      </w:r>
      <w:r w:rsidRPr="00D75183">
        <w:t xml:space="preserve"> формы контроля: устный опрос; тестовый контроль, включая компьютерное тестирование; собеседование, </w:t>
      </w:r>
      <w:r>
        <w:t>экзамен</w:t>
      </w:r>
      <w:r w:rsidRPr="00D75183">
        <w:t>. Текущий контроль знаний студентов осуществляется на лабораторных занятиях и при защите проектов.</w:t>
      </w:r>
    </w:p>
    <w:p w14:paraId="2C0939A1" w14:textId="77777777" w:rsidR="00FA11EA" w:rsidRPr="00D75183" w:rsidRDefault="00FA11EA" w:rsidP="00FA11EA">
      <w:pPr>
        <w:autoSpaceDE w:val="0"/>
        <w:autoSpaceDN w:val="0"/>
        <w:adjustRightInd w:val="0"/>
        <w:jc w:val="both"/>
      </w:pPr>
    </w:p>
    <w:p w14:paraId="78F49D91" w14:textId="77777777" w:rsidR="00FA11EA" w:rsidRPr="00D75183" w:rsidRDefault="00FA11EA" w:rsidP="00FA11EA">
      <w:pPr>
        <w:ind w:firstLine="709"/>
        <w:rPr>
          <w:b/>
          <w:bCs/>
        </w:rPr>
      </w:pPr>
      <w:r w:rsidRPr="00D75183">
        <w:rPr>
          <w:b/>
        </w:rPr>
        <w:t xml:space="preserve">5.2 </w:t>
      </w:r>
      <w:r w:rsidRPr="00D75183">
        <w:rPr>
          <w:b/>
          <w:bCs/>
        </w:rPr>
        <w:t>Информационно-коммуникационные технологии</w:t>
      </w:r>
    </w:p>
    <w:p w14:paraId="5B4DB9D6" w14:textId="77777777" w:rsidR="00FA11EA" w:rsidRPr="00D75183" w:rsidRDefault="00FA11EA" w:rsidP="00FA11EA">
      <w:pPr>
        <w:ind w:firstLine="709"/>
        <w:contextualSpacing/>
        <w:jc w:val="both"/>
        <w:rPr>
          <w:bCs/>
          <w:iCs/>
        </w:rPr>
      </w:pPr>
      <w:r w:rsidRPr="00D75183">
        <w:rPr>
          <w:iCs/>
        </w:rPr>
        <w:t xml:space="preserve">При организации учебного процесса широко используется </w:t>
      </w:r>
      <w:r w:rsidRPr="00D75183">
        <w:rPr>
          <w:bCs/>
          <w:iCs/>
        </w:rPr>
        <w:t>сочетание образовательных и информационно-коммуникационных технологий: практикуются мультимедийные лекционные занятия, информационно-коммуникационные технологии сопровождают проведение лабораторных работ, организацию самостоятельной работы студентов.</w:t>
      </w:r>
    </w:p>
    <w:p w14:paraId="4FDF31D0" w14:textId="1DA413A6" w:rsidR="00FA11EA" w:rsidRPr="00D75183" w:rsidRDefault="00FA11EA" w:rsidP="00FA11EA">
      <w:pPr>
        <w:pStyle w:val="a7"/>
        <w:spacing w:after="0"/>
        <w:ind w:firstLine="708"/>
        <w:contextualSpacing/>
        <w:jc w:val="both"/>
      </w:pPr>
      <w:r w:rsidRPr="00D75183">
        <w:t xml:space="preserve">На сайте «Электронная образовательная среда </w:t>
      </w:r>
      <w:proofErr w:type="spellStart"/>
      <w:r w:rsidRPr="00D75183">
        <w:t>КемГИК</w:t>
      </w:r>
      <w:proofErr w:type="spellEnd"/>
      <w:r w:rsidRPr="00D75183">
        <w:t xml:space="preserve">» </w:t>
      </w:r>
      <w:r w:rsidRPr="00B63E79">
        <w:t>(</w:t>
      </w:r>
      <w:r w:rsidR="00D35B8D" w:rsidRPr="00D35B8D">
        <w:t>https://edu2020.kemgik.ru/course/view.php?id=4149</w:t>
      </w:r>
      <w:r w:rsidRPr="00B63E79">
        <w:t>) размещены теоретические, практические,</w:t>
      </w:r>
      <w:r w:rsidRPr="00D75183">
        <w:t xml:space="preserve"> справочные, методические, контрольно-измерительные материалы по дисциплине.</w:t>
      </w:r>
    </w:p>
    <w:p w14:paraId="4086E80E" w14:textId="77777777" w:rsidR="00FA11EA" w:rsidRPr="00D75183" w:rsidRDefault="00FA11EA" w:rsidP="00FA11EA">
      <w:pPr>
        <w:autoSpaceDE w:val="0"/>
        <w:autoSpaceDN w:val="0"/>
        <w:adjustRightInd w:val="0"/>
        <w:ind w:firstLine="709"/>
        <w:jc w:val="both"/>
      </w:pPr>
      <w:r w:rsidRPr="00D75183">
        <w:t xml:space="preserve">Активизацию самостоятельной работы студентов и контроль результатов и сроков освоения разделов и тем дисциплины обеспечивает использование таких </w:t>
      </w:r>
      <w:r w:rsidRPr="00D75183">
        <w:rPr>
          <w:iCs/>
        </w:rPr>
        <w:t>интерактивных элементов «</w:t>
      </w:r>
      <w:r w:rsidRPr="00D75183">
        <w:t xml:space="preserve">Электронной образовательной среды </w:t>
      </w:r>
      <w:proofErr w:type="spellStart"/>
      <w:r w:rsidRPr="00D75183">
        <w:t>КемГИК</w:t>
      </w:r>
      <w:proofErr w:type="spellEnd"/>
      <w:r w:rsidRPr="00D75183">
        <w:t>»</w:t>
      </w:r>
      <w:r w:rsidRPr="00D75183">
        <w:rPr>
          <w:iCs/>
        </w:rPr>
        <w:t xml:space="preserve">, как </w:t>
      </w:r>
      <w:r w:rsidRPr="00D75183">
        <w:t xml:space="preserve">«Задание» и «Тест». Интерактивный элемент «Тест» включает различные типы вопросов и используется как одно из основных средств объективной оценки знаний студента в ходе самоконтроля, текущего и промежуточного контроля знаний по дисциплине. </w:t>
      </w:r>
    </w:p>
    <w:p w14:paraId="128145B8" w14:textId="77777777" w:rsidR="00FA11EA" w:rsidRPr="00D75183" w:rsidRDefault="00FA11EA" w:rsidP="00FA11EA">
      <w:pPr>
        <w:pStyle w:val="Default"/>
        <w:ind w:firstLine="708"/>
        <w:jc w:val="both"/>
      </w:pPr>
      <w:r w:rsidRPr="00D75183">
        <w:t>Интерактивный элемент «Задание» позволяет преподавателю поддерживать обратную связь со студентом посредством проверки задания (отчетов о выполнении практических работ, учебных исследовательских проектов) в виде рецензии или комментариев, а также обеспечить индивидуальный подход к обучающимся с учетом их психофизиологических особенностей. Интерактивные элементы с возможностью обратной связи имеют особое значение для заочной формы обучения, поскольку позволяют не только контролировать выполнение студентом заданий, но и мотивировать его самоподготовку в межсессионный период.</w:t>
      </w:r>
    </w:p>
    <w:p w14:paraId="045C5527" w14:textId="77777777" w:rsidR="00FA11EA" w:rsidRPr="00D75183" w:rsidRDefault="00FA11EA" w:rsidP="00FA11EA">
      <w:pPr>
        <w:pStyle w:val="Default"/>
        <w:ind w:firstLine="708"/>
        <w:jc w:val="both"/>
        <w:rPr>
          <w:b/>
          <w:bCs/>
        </w:rPr>
      </w:pPr>
      <w:r w:rsidRPr="00D75183">
        <w:t xml:space="preserve">Использование интерактивных элементов «Задание» и «Тест» также обеспечивает фиксацию хода образовательного процесса, результатов текущей и промежуточной успеваемости обучающихся по дисциплине. </w:t>
      </w:r>
    </w:p>
    <w:p w14:paraId="653B5A36" w14:textId="77777777" w:rsidR="00FA11EA" w:rsidRPr="00D75183" w:rsidRDefault="00FA11EA" w:rsidP="00FA11EA">
      <w:pPr>
        <w:autoSpaceDE w:val="0"/>
        <w:autoSpaceDN w:val="0"/>
        <w:adjustRightInd w:val="0"/>
        <w:jc w:val="both"/>
      </w:pPr>
    </w:p>
    <w:p w14:paraId="3100A76E" w14:textId="77777777" w:rsidR="00FA11EA" w:rsidRPr="00D75183" w:rsidRDefault="00FA11EA" w:rsidP="00FA11EA">
      <w:pPr>
        <w:ind w:firstLine="709"/>
        <w:jc w:val="both"/>
        <w:rPr>
          <w:b/>
        </w:rPr>
      </w:pPr>
      <w:r w:rsidRPr="00D75183">
        <w:rPr>
          <w:b/>
        </w:rPr>
        <w:t>6. Учебно-методическое обеспечение самостоятельной работы обучающихся</w:t>
      </w:r>
    </w:p>
    <w:p w14:paraId="0123EA53" w14:textId="43B0ADAC" w:rsidR="00FA11EA" w:rsidRPr="00FF5432" w:rsidRDefault="00FA11EA" w:rsidP="00FA11EA">
      <w:pPr>
        <w:ind w:right="-2" w:firstLine="709"/>
        <w:jc w:val="both"/>
      </w:pPr>
      <w:r w:rsidRPr="00FF5432">
        <w:t xml:space="preserve">Для организации самостоятельной работы обучающихся в «Электронной образовательной среде </w:t>
      </w:r>
      <w:proofErr w:type="spellStart"/>
      <w:r w:rsidRPr="00FF5432">
        <w:t>КемГИК</w:t>
      </w:r>
      <w:proofErr w:type="spellEnd"/>
      <w:r w:rsidRPr="00FF5432">
        <w:t xml:space="preserve">» </w:t>
      </w:r>
      <w:r w:rsidR="00D35B8D" w:rsidRPr="00D35B8D">
        <w:t>https://edu2020.kemgik.ru/course/view.php?id=4149</w:t>
      </w:r>
      <w:r w:rsidRPr="00B63E79">
        <w:t xml:space="preserve"> </w:t>
      </w:r>
      <w:r w:rsidRPr="00FF5432">
        <w:t>размещены следующие учебно-методические материалы:</w:t>
      </w:r>
    </w:p>
    <w:p w14:paraId="59E130F1" w14:textId="77777777" w:rsidR="00FA11EA" w:rsidRPr="00EE6172" w:rsidRDefault="00FA11EA" w:rsidP="00FA11EA">
      <w:pPr>
        <w:rPr>
          <w:i/>
        </w:rPr>
      </w:pPr>
      <w:r w:rsidRPr="00EE6172">
        <w:rPr>
          <w:i/>
        </w:rPr>
        <w:t>Организационные ресурсы</w:t>
      </w:r>
    </w:p>
    <w:p w14:paraId="2F1F6FA2" w14:textId="77777777" w:rsidR="00FA11EA" w:rsidRPr="00EE6172" w:rsidRDefault="00FA11EA" w:rsidP="00FA11EA">
      <w:pPr>
        <w:widowControl w:val="0"/>
        <w:numPr>
          <w:ilvl w:val="0"/>
          <w:numId w:val="38"/>
        </w:numPr>
        <w:ind w:left="709" w:hanging="283"/>
        <w:jc w:val="both"/>
      </w:pPr>
      <w:r w:rsidRPr="00EE6172">
        <w:t>Тематический план дисциплины для студентов очной формы обучения</w:t>
      </w:r>
    </w:p>
    <w:p w14:paraId="640A763C" w14:textId="77777777" w:rsidR="00FA11EA" w:rsidRPr="00EE6172" w:rsidRDefault="00FA11EA" w:rsidP="00FA11EA">
      <w:pPr>
        <w:widowControl w:val="0"/>
        <w:numPr>
          <w:ilvl w:val="0"/>
          <w:numId w:val="38"/>
        </w:numPr>
        <w:ind w:left="709" w:hanging="283"/>
        <w:jc w:val="both"/>
      </w:pPr>
      <w:r w:rsidRPr="00EE6172">
        <w:t>Тематический план дисциплины для студентов заочной формы обучения</w:t>
      </w:r>
    </w:p>
    <w:p w14:paraId="0066DA94" w14:textId="77777777" w:rsidR="00FA11EA" w:rsidRPr="00EE6172" w:rsidRDefault="00FA11EA" w:rsidP="00FA11EA">
      <w:pPr>
        <w:rPr>
          <w:i/>
        </w:rPr>
      </w:pPr>
      <w:r w:rsidRPr="00EE6172">
        <w:rPr>
          <w:i/>
        </w:rPr>
        <w:t>Учебно-программные ресурсы</w:t>
      </w:r>
    </w:p>
    <w:p w14:paraId="04DC2022" w14:textId="77777777" w:rsidR="00FA11EA" w:rsidRPr="00EE6172" w:rsidRDefault="00FA11EA" w:rsidP="00FA11EA">
      <w:pPr>
        <w:widowControl w:val="0"/>
        <w:numPr>
          <w:ilvl w:val="0"/>
          <w:numId w:val="38"/>
        </w:numPr>
        <w:ind w:left="709" w:hanging="283"/>
        <w:jc w:val="both"/>
      </w:pPr>
      <w:r w:rsidRPr="00EE6172">
        <w:t>Рабочая программа</w:t>
      </w:r>
      <w:r w:rsidRPr="00EE6172">
        <w:rPr>
          <w:lang w:val="en-US"/>
        </w:rPr>
        <w:t xml:space="preserve"> </w:t>
      </w:r>
      <w:r w:rsidRPr="00EE6172">
        <w:t>дисциплины</w:t>
      </w:r>
    </w:p>
    <w:p w14:paraId="0BC96CF5" w14:textId="77777777" w:rsidR="00FA11EA" w:rsidRPr="00EE6172" w:rsidRDefault="00FA11EA" w:rsidP="00FA11EA">
      <w:pPr>
        <w:rPr>
          <w:i/>
        </w:rPr>
      </w:pPr>
      <w:r w:rsidRPr="00EE6172">
        <w:rPr>
          <w:i/>
        </w:rPr>
        <w:t>Учебно-теоретические ресурсы</w:t>
      </w:r>
    </w:p>
    <w:p w14:paraId="4965A21F" w14:textId="77777777" w:rsidR="00FA11EA" w:rsidRPr="002C514D" w:rsidRDefault="00FA11EA" w:rsidP="00FA11EA">
      <w:pPr>
        <w:widowControl w:val="0"/>
        <w:numPr>
          <w:ilvl w:val="0"/>
          <w:numId w:val="38"/>
        </w:numPr>
        <w:ind w:left="709" w:hanging="283"/>
        <w:jc w:val="both"/>
      </w:pPr>
      <w:r>
        <w:t>Электронные презентации конспектов лекций</w:t>
      </w:r>
    </w:p>
    <w:p w14:paraId="5B094BE0" w14:textId="77777777" w:rsidR="00FA11EA" w:rsidRPr="00EE6172" w:rsidRDefault="00FA11EA" w:rsidP="00FA11EA">
      <w:pPr>
        <w:rPr>
          <w:i/>
        </w:rPr>
      </w:pPr>
      <w:r w:rsidRPr="00EE6172">
        <w:rPr>
          <w:i/>
        </w:rPr>
        <w:t>Учебно-практические ресурсы</w:t>
      </w:r>
    </w:p>
    <w:p w14:paraId="0EB0B2FC" w14:textId="77777777" w:rsidR="00FA11EA" w:rsidRPr="00EE6172" w:rsidRDefault="00FA11EA" w:rsidP="00FA11EA">
      <w:pPr>
        <w:widowControl w:val="0"/>
        <w:numPr>
          <w:ilvl w:val="0"/>
          <w:numId w:val="38"/>
        </w:numPr>
        <w:ind w:left="709" w:hanging="283"/>
        <w:jc w:val="both"/>
      </w:pPr>
      <w:r w:rsidRPr="00EE6172">
        <w:t>Описания лабораторных работ</w:t>
      </w:r>
    </w:p>
    <w:p w14:paraId="2BCF2286" w14:textId="77777777" w:rsidR="00FA11EA" w:rsidRPr="00EE6172" w:rsidRDefault="00FA11EA" w:rsidP="00FA11EA">
      <w:pPr>
        <w:rPr>
          <w:i/>
        </w:rPr>
      </w:pPr>
      <w:r w:rsidRPr="00EE6172">
        <w:rPr>
          <w:i/>
        </w:rPr>
        <w:t>Учебно-библиографические ресурсы</w:t>
      </w:r>
    </w:p>
    <w:p w14:paraId="446C3244" w14:textId="77777777" w:rsidR="00FA11EA" w:rsidRPr="00EE6172" w:rsidRDefault="00FA11EA" w:rsidP="00FA11EA">
      <w:pPr>
        <w:widowControl w:val="0"/>
        <w:numPr>
          <w:ilvl w:val="0"/>
          <w:numId w:val="38"/>
        </w:numPr>
        <w:ind w:left="709" w:hanging="283"/>
        <w:jc w:val="both"/>
      </w:pPr>
      <w:r w:rsidRPr="00EE6172">
        <w:t>Список литературы</w:t>
      </w:r>
    </w:p>
    <w:p w14:paraId="05D12E67" w14:textId="77777777" w:rsidR="00FA11EA" w:rsidRPr="00EE6172" w:rsidRDefault="00FA11EA" w:rsidP="00FA11EA">
      <w:pPr>
        <w:rPr>
          <w:i/>
        </w:rPr>
      </w:pPr>
      <w:r w:rsidRPr="00EE6172">
        <w:rPr>
          <w:i/>
        </w:rPr>
        <w:t>Фонд оценочных средств</w:t>
      </w:r>
    </w:p>
    <w:p w14:paraId="44EDD4C6" w14:textId="77777777" w:rsidR="00FA11EA" w:rsidRPr="00EE6172" w:rsidRDefault="00FA11EA" w:rsidP="00FA11EA">
      <w:pPr>
        <w:widowControl w:val="0"/>
        <w:numPr>
          <w:ilvl w:val="0"/>
          <w:numId w:val="38"/>
        </w:numPr>
        <w:ind w:left="709" w:hanging="283"/>
        <w:jc w:val="both"/>
      </w:pPr>
      <w:r w:rsidRPr="00EE6172">
        <w:t>Тесты для самоконтроля</w:t>
      </w:r>
    </w:p>
    <w:p w14:paraId="730881F9" w14:textId="77777777" w:rsidR="00FA11EA" w:rsidRPr="00EE6172" w:rsidRDefault="00FA11EA" w:rsidP="00FA11EA">
      <w:pPr>
        <w:widowControl w:val="0"/>
        <w:numPr>
          <w:ilvl w:val="0"/>
          <w:numId w:val="38"/>
        </w:numPr>
        <w:ind w:left="709" w:hanging="283"/>
        <w:jc w:val="both"/>
      </w:pPr>
      <w:r w:rsidRPr="00EE6172">
        <w:t xml:space="preserve">Вопросы к </w:t>
      </w:r>
      <w:r>
        <w:t>экзамену</w:t>
      </w:r>
      <w:r w:rsidRPr="00EE6172">
        <w:t>.</w:t>
      </w:r>
    </w:p>
    <w:p w14:paraId="286F29B1" w14:textId="77777777" w:rsidR="00FA11EA" w:rsidRPr="00D75183" w:rsidRDefault="00FA11EA" w:rsidP="00FA11EA">
      <w:pPr>
        <w:jc w:val="both"/>
        <w:rPr>
          <w:rFonts w:eastAsia="SimSun"/>
          <w:b/>
          <w:color w:val="000000"/>
        </w:rPr>
      </w:pPr>
    </w:p>
    <w:p w14:paraId="4B9F2512" w14:textId="77777777" w:rsidR="00FA11EA" w:rsidRPr="00D35B8D" w:rsidRDefault="00FA11EA" w:rsidP="00D35B8D">
      <w:pPr>
        <w:ind w:firstLine="709"/>
        <w:jc w:val="both"/>
        <w:rPr>
          <w:b/>
        </w:rPr>
      </w:pPr>
      <w:r w:rsidRPr="00D35B8D">
        <w:rPr>
          <w:b/>
        </w:rPr>
        <w:t xml:space="preserve">7. Фонд оценочных средств </w:t>
      </w:r>
    </w:p>
    <w:p w14:paraId="335DFF1A" w14:textId="0F5AD98A" w:rsidR="00FA11EA" w:rsidRPr="00754377" w:rsidRDefault="00FA11EA" w:rsidP="00FA11EA">
      <w:pPr>
        <w:pStyle w:val="a7"/>
        <w:spacing w:after="0"/>
        <w:ind w:firstLine="709"/>
        <w:jc w:val="both"/>
      </w:pPr>
      <w:r w:rsidRPr="00754377">
        <w:t>Включает оценочные средства для текущего контроля успеваемости и для промежуточной аттестации</w:t>
      </w:r>
      <w:r w:rsidR="00D35B8D" w:rsidRPr="00D35B8D">
        <w:t xml:space="preserve"> </w:t>
      </w:r>
      <w:r w:rsidRPr="00754377">
        <w:t>по</w:t>
      </w:r>
      <w:r>
        <w:t xml:space="preserve"> </w:t>
      </w:r>
      <w:r w:rsidRPr="00754377">
        <w:t>итогам</w:t>
      </w:r>
      <w:r>
        <w:t xml:space="preserve"> </w:t>
      </w:r>
      <w:r w:rsidRPr="00754377">
        <w:t>освоения дисциплины. Структура и содержание фонда оценочных средств представлены в электронной информационно-образовательной среде</w:t>
      </w:r>
      <w:r w:rsidR="0028235B">
        <w:t xml:space="preserve"> (</w:t>
      </w:r>
      <w:r w:rsidR="0028235B" w:rsidRPr="0028235B">
        <w:t>https://edu2020.kemgik.ru/course/view.php?id=4149</w:t>
      </w:r>
      <w:r w:rsidR="0028235B">
        <w:t>)</w:t>
      </w:r>
      <w:r w:rsidRPr="00754377">
        <w:t xml:space="preserve">. </w:t>
      </w:r>
    </w:p>
    <w:p w14:paraId="381060F0" w14:textId="77777777" w:rsidR="00FA11EA" w:rsidRPr="00D75183" w:rsidRDefault="00FA11EA" w:rsidP="00FA11EA"/>
    <w:p w14:paraId="67639E84" w14:textId="77777777" w:rsidR="00FA11EA" w:rsidRPr="00D35B8D" w:rsidRDefault="00FA11EA" w:rsidP="00D35B8D">
      <w:pPr>
        <w:ind w:firstLine="709"/>
        <w:jc w:val="both"/>
        <w:rPr>
          <w:b/>
        </w:rPr>
      </w:pPr>
      <w:bookmarkStart w:id="4" w:name="_Toc500076285"/>
      <w:bookmarkStart w:id="5" w:name="_Toc531638750"/>
      <w:r w:rsidRPr="00D35B8D">
        <w:rPr>
          <w:b/>
        </w:rPr>
        <w:t>8. Учебно-методическое и информационное обеспечение дисциплины</w:t>
      </w:r>
    </w:p>
    <w:p w14:paraId="73C52B28" w14:textId="77777777" w:rsidR="00FA11EA" w:rsidRDefault="00FA11EA" w:rsidP="00FA11EA">
      <w:pPr>
        <w:shd w:val="clear" w:color="auto" w:fill="FFFFFF"/>
        <w:tabs>
          <w:tab w:val="left" w:pos="0"/>
        </w:tabs>
        <w:ind w:left="14" w:firstLine="695"/>
        <w:rPr>
          <w:b/>
          <w:color w:val="000000"/>
          <w:spacing w:val="-6"/>
        </w:rPr>
      </w:pPr>
      <w:bookmarkStart w:id="6" w:name="_Hlk531463329"/>
      <w:bookmarkEnd w:id="4"/>
      <w:bookmarkEnd w:id="5"/>
      <w:r>
        <w:rPr>
          <w:b/>
          <w:color w:val="000000"/>
          <w:spacing w:val="-6"/>
        </w:rPr>
        <w:t>8</w:t>
      </w:r>
      <w:r w:rsidRPr="00EE6172">
        <w:rPr>
          <w:b/>
          <w:color w:val="000000"/>
          <w:spacing w:val="-6"/>
        </w:rPr>
        <w:t>.</w:t>
      </w:r>
      <w:r>
        <w:rPr>
          <w:b/>
          <w:color w:val="000000"/>
          <w:spacing w:val="-6"/>
        </w:rPr>
        <w:t>1</w:t>
      </w:r>
      <w:r w:rsidRPr="00EE6172">
        <w:rPr>
          <w:b/>
          <w:color w:val="000000"/>
          <w:spacing w:val="-6"/>
        </w:rPr>
        <w:t xml:space="preserve">. </w:t>
      </w:r>
      <w:r>
        <w:rPr>
          <w:b/>
          <w:color w:val="000000"/>
          <w:spacing w:val="-6"/>
        </w:rPr>
        <w:t>Список литературы</w:t>
      </w:r>
    </w:p>
    <w:p w14:paraId="6E158B60" w14:textId="77777777" w:rsidR="00FA11EA" w:rsidRPr="00EE6172" w:rsidRDefault="00FA11EA" w:rsidP="00FA11EA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-6"/>
          <w:lang w:val="en-US"/>
        </w:rPr>
      </w:pPr>
      <w:r>
        <w:rPr>
          <w:b/>
          <w:color w:val="000000"/>
          <w:spacing w:val="-6"/>
        </w:rPr>
        <w:t>Основная литература</w:t>
      </w:r>
    </w:p>
    <w:p w14:paraId="73C90B3C" w14:textId="192A6177" w:rsidR="00D35B8D" w:rsidRDefault="00D35B8D" w:rsidP="00D35B8D">
      <w:pPr>
        <w:pStyle w:val="a9"/>
        <w:numPr>
          <w:ilvl w:val="0"/>
          <w:numId w:val="41"/>
        </w:numPr>
        <w:tabs>
          <w:tab w:val="left" w:pos="426"/>
          <w:tab w:val="left" w:pos="9214"/>
        </w:tabs>
        <w:jc w:val="both"/>
      </w:pPr>
      <w:r w:rsidRPr="00D35B8D">
        <w:t xml:space="preserve">Сохранение цифрового наследия в </w:t>
      </w:r>
      <w:proofErr w:type="gramStart"/>
      <w:r w:rsidRPr="00D35B8D">
        <w:t>России :</w:t>
      </w:r>
      <w:proofErr w:type="gramEnd"/>
      <w:r w:rsidRPr="00D35B8D">
        <w:t xml:space="preserve"> методология, опыт, правовые проблемы и перспективы</w:t>
      </w:r>
      <w:r w:rsidR="00681002">
        <w:t xml:space="preserve"> : монография</w:t>
      </w:r>
      <w:r w:rsidRPr="00D35B8D">
        <w:t xml:space="preserve"> / </w:t>
      </w:r>
      <w:r w:rsidR="00681002">
        <w:t xml:space="preserve">И. И. Горлова, А. Л. Зорин, А. А. </w:t>
      </w:r>
      <w:proofErr w:type="spellStart"/>
      <w:r w:rsidR="00681002">
        <w:t>Гуцалов</w:t>
      </w:r>
      <w:proofErr w:type="spellEnd"/>
      <w:r w:rsidRPr="00D35B8D">
        <w:t xml:space="preserve">; Российский научно-исследовательский институт культурного и природного наследия имени Д. С. Лихачёва. – </w:t>
      </w:r>
      <w:proofErr w:type="gramStart"/>
      <w:r w:rsidRPr="00D35B8D">
        <w:t>Москва :</w:t>
      </w:r>
      <w:proofErr w:type="gramEnd"/>
      <w:r w:rsidRPr="00D35B8D">
        <w:t xml:space="preserve"> Институт Наследия, 2021. – 384 с. – Режим доступа: URL: </w:t>
      </w:r>
      <w:hyperlink r:id="rId9" w:history="1">
        <w:r w:rsidRPr="00D35B8D">
          <w:t>https://biblioclub.ru/index.php?page=book&amp;id=685969</w:t>
        </w:r>
      </w:hyperlink>
      <w:r w:rsidRPr="00D35B8D">
        <w:t xml:space="preserve"> . – </w:t>
      </w:r>
      <w:proofErr w:type="gramStart"/>
      <w:r w:rsidRPr="00D35B8D">
        <w:t>Текст :</w:t>
      </w:r>
      <w:proofErr w:type="gramEnd"/>
      <w:r w:rsidRPr="00D35B8D">
        <w:t xml:space="preserve"> электронный.</w:t>
      </w:r>
    </w:p>
    <w:p w14:paraId="7D6A4B64" w14:textId="51BDA226" w:rsidR="00681002" w:rsidRPr="00681002" w:rsidRDefault="00681002" w:rsidP="00681002">
      <w:pPr>
        <w:pStyle w:val="a9"/>
        <w:numPr>
          <w:ilvl w:val="0"/>
          <w:numId w:val="41"/>
        </w:numPr>
        <w:tabs>
          <w:tab w:val="left" w:pos="426"/>
          <w:tab w:val="left" w:pos="9214"/>
        </w:tabs>
        <w:jc w:val="both"/>
      </w:pPr>
      <w:r w:rsidRPr="00681002">
        <w:t xml:space="preserve">Юмашева, Ю. Ю. Цифровая трансформация аудиовизуальных архивов. Аудиовизуальные архивы онлайн / Ю. Ю. Юмашева. – </w:t>
      </w:r>
      <w:proofErr w:type="gramStart"/>
      <w:r w:rsidRPr="00681002">
        <w:t>Москва ;</w:t>
      </w:r>
      <w:proofErr w:type="gramEnd"/>
      <w:r w:rsidRPr="00681002">
        <w:t xml:space="preserve"> Берлин : Директ-Медиа, 2020. – 600 </w:t>
      </w:r>
      <w:proofErr w:type="gramStart"/>
      <w:r w:rsidRPr="00681002">
        <w:t>с. :</w:t>
      </w:r>
      <w:proofErr w:type="gramEnd"/>
      <w:r w:rsidRPr="00681002">
        <w:t xml:space="preserve"> ил. – Режим доступа: по подписке. – URL: </w:t>
      </w:r>
      <w:hyperlink r:id="rId10" w:history="1">
        <w:r w:rsidRPr="00681002">
          <w:t>https://biblioclub.ru/index.php?page=book&amp;id=597422</w:t>
        </w:r>
      </w:hyperlink>
      <w:r w:rsidRPr="00681002">
        <w:t xml:space="preserve">. – </w:t>
      </w:r>
      <w:proofErr w:type="gramStart"/>
      <w:r w:rsidRPr="00681002">
        <w:t>Текст :</w:t>
      </w:r>
      <w:proofErr w:type="gramEnd"/>
      <w:r w:rsidRPr="00681002">
        <w:t xml:space="preserve"> электронный.</w:t>
      </w:r>
    </w:p>
    <w:p w14:paraId="71C9609A" w14:textId="44939238" w:rsidR="009A6ABB" w:rsidRDefault="009A6ABB" w:rsidP="00681002">
      <w:pPr>
        <w:tabs>
          <w:tab w:val="left" w:pos="426"/>
          <w:tab w:val="left" w:pos="9214"/>
        </w:tabs>
        <w:jc w:val="both"/>
      </w:pPr>
    </w:p>
    <w:p w14:paraId="6C5D4149" w14:textId="77777777" w:rsidR="00315BAC" w:rsidRPr="00D35B8D" w:rsidRDefault="00315BAC" w:rsidP="00681002">
      <w:pPr>
        <w:tabs>
          <w:tab w:val="left" w:pos="426"/>
          <w:tab w:val="left" w:pos="9214"/>
        </w:tabs>
        <w:jc w:val="both"/>
      </w:pPr>
    </w:p>
    <w:p w14:paraId="5FAD02EA" w14:textId="77777777" w:rsidR="00FA11EA" w:rsidRPr="00FC352B" w:rsidRDefault="00FA11EA" w:rsidP="00FA11EA">
      <w:pPr>
        <w:ind w:right="-1"/>
        <w:jc w:val="center"/>
        <w:rPr>
          <w:color w:val="000000"/>
        </w:rPr>
      </w:pPr>
      <w:r w:rsidRPr="00FC352B">
        <w:rPr>
          <w:b/>
          <w:color w:val="000000"/>
        </w:rPr>
        <w:t>Дополнительная литература</w:t>
      </w:r>
    </w:p>
    <w:p w14:paraId="0F3BA747" w14:textId="7CBB32DA" w:rsidR="00FE0FFE" w:rsidRDefault="00FE0FFE" w:rsidP="004F5D26">
      <w:pPr>
        <w:pStyle w:val="a9"/>
        <w:numPr>
          <w:ilvl w:val="0"/>
          <w:numId w:val="41"/>
        </w:numPr>
        <w:tabs>
          <w:tab w:val="left" w:pos="426"/>
          <w:tab w:val="left" w:pos="9214"/>
        </w:tabs>
        <w:jc w:val="both"/>
      </w:pPr>
      <w:r>
        <w:t xml:space="preserve">Ипполитов, С.С. </w:t>
      </w:r>
      <w:proofErr w:type="spellStart"/>
      <w:r>
        <w:t>Блокчейн</w:t>
      </w:r>
      <w:proofErr w:type="spellEnd"/>
      <w:r>
        <w:t xml:space="preserve"> и национальное наследие России: перспективные направления сохранения, популяризации, использования // Художественное наследие. Исследования. Реставрация. Хранение, 2023. - № 1(5). – С. 23 – 37. </w:t>
      </w:r>
    </w:p>
    <w:p w14:paraId="7AC52651" w14:textId="5DA62C74" w:rsidR="00DD5F1A" w:rsidRDefault="00DD5F1A" w:rsidP="004F5D26">
      <w:pPr>
        <w:pStyle w:val="a9"/>
        <w:numPr>
          <w:ilvl w:val="0"/>
          <w:numId w:val="41"/>
        </w:numPr>
        <w:tabs>
          <w:tab w:val="left" w:pos="426"/>
          <w:tab w:val="left" w:pos="9214"/>
        </w:tabs>
        <w:jc w:val="both"/>
      </w:pPr>
      <w:r>
        <w:t xml:space="preserve">Кругликова, Г.А. Культурное наследие в цифровую эпоху: проблемы изучения и трансляции / Г.А. Кругликова // Запад, Восток и Россия: вопросы </w:t>
      </w:r>
      <w:r w:rsidR="00FE0FFE">
        <w:t>в</w:t>
      </w:r>
      <w:r>
        <w:t>сеобщей теории</w:t>
      </w:r>
      <w:r w:rsidR="00FE0FFE">
        <w:t xml:space="preserve">, 2022. - №25. – С. 153 – 159. </w:t>
      </w:r>
    </w:p>
    <w:p w14:paraId="2B256301" w14:textId="668E439F" w:rsidR="00D35B8D" w:rsidRDefault="00D35B8D" w:rsidP="004F5D26">
      <w:pPr>
        <w:pStyle w:val="a9"/>
        <w:numPr>
          <w:ilvl w:val="0"/>
          <w:numId w:val="41"/>
        </w:numPr>
        <w:tabs>
          <w:tab w:val="left" w:pos="426"/>
          <w:tab w:val="left" w:pos="9214"/>
        </w:tabs>
        <w:jc w:val="both"/>
      </w:pPr>
      <w:r>
        <w:t>Полосухина, Т. Д. Понятие «цифровое наследие»: по результатам терминологического анализа / Т. Д. Полосухина, Л. Г. Тараненко // Труды ГПНТБ СО РАН</w:t>
      </w:r>
      <w:r w:rsidR="009A6ABB">
        <w:t xml:space="preserve">, 2018. </w:t>
      </w:r>
      <w:r w:rsidR="00DD5F1A">
        <w:t xml:space="preserve">–  </w:t>
      </w:r>
      <w:r w:rsidR="009A6ABB">
        <w:t xml:space="preserve">№ </w:t>
      </w:r>
      <w:r>
        <w:t>13</w:t>
      </w:r>
      <w:r w:rsidR="009A6ABB">
        <w:t>-2</w:t>
      </w:r>
      <w:r>
        <w:t xml:space="preserve">. </w:t>
      </w:r>
      <w:r w:rsidR="00DD5F1A">
        <w:t xml:space="preserve">– </w:t>
      </w:r>
      <w:r>
        <w:t>С. 272–282.</w:t>
      </w:r>
    </w:p>
    <w:p w14:paraId="1F429B1D" w14:textId="38877669" w:rsidR="00D35B8D" w:rsidRPr="00D35B8D" w:rsidRDefault="00D35B8D" w:rsidP="004F5D26">
      <w:pPr>
        <w:pStyle w:val="a9"/>
        <w:numPr>
          <w:ilvl w:val="0"/>
          <w:numId w:val="41"/>
        </w:numPr>
        <w:tabs>
          <w:tab w:val="left" w:pos="426"/>
          <w:tab w:val="left" w:pos="9214"/>
        </w:tabs>
        <w:jc w:val="both"/>
      </w:pPr>
      <w:r w:rsidRPr="00D35B8D">
        <w:t xml:space="preserve">Тараненко, Л. Г. Библиотечное краеведение : учебное пособие </w:t>
      </w:r>
      <w:bookmarkStart w:id="7" w:name="_GoBack"/>
      <w:bookmarkEnd w:id="7"/>
      <w:r w:rsidRPr="00D35B8D">
        <w:t xml:space="preserve">/ Л. Г. Тараненко. – </w:t>
      </w:r>
      <w:proofErr w:type="gramStart"/>
      <w:r w:rsidRPr="00D35B8D">
        <w:t>Кемерово :</w:t>
      </w:r>
      <w:proofErr w:type="gramEnd"/>
      <w:r w:rsidRPr="00D35B8D">
        <w:t xml:space="preserve"> Кемеровский государственный институт культуры, 2022. – 216 с. – Режим доступа: URL: </w:t>
      </w:r>
      <w:hyperlink r:id="rId11" w:history="1">
        <w:r w:rsidRPr="00D35B8D">
          <w:t>https://biblioclub.ru/index.php?page=book&amp;id=701084</w:t>
        </w:r>
      </w:hyperlink>
      <w:r w:rsidRPr="00D35B8D">
        <w:t xml:space="preserve">. – </w:t>
      </w:r>
      <w:proofErr w:type="gramStart"/>
      <w:r w:rsidRPr="00D35B8D">
        <w:t>Текст :</w:t>
      </w:r>
      <w:proofErr w:type="gramEnd"/>
      <w:r w:rsidRPr="00D35B8D">
        <w:t xml:space="preserve"> электронный.</w:t>
      </w:r>
    </w:p>
    <w:p w14:paraId="698F0F15" w14:textId="77777777" w:rsidR="00D35B8D" w:rsidRDefault="00D35B8D" w:rsidP="00D35B8D">
      <w:pPr>
        <w:ind w:right="-1"/>
        <w:jc w:val="both"/>
      </w:pPr>
    </w:p>
    <w:p w14:paraId="3EA8A92C" w14:textId="77777777" w:rsidR="00FA11EA" w:rsidRPr="00FC352B" w:rsidRDefault="00FA11EA" w:rsidP="00FA11EA">
      <w:pPr>
        <w:ind w:right="-1" w:firstLine="709"/>
        <w:jc w:val="both"/>
        <w:rPr>
          <w:b/>
          <w:i/>
          <w:color w:val="000000"/>
        </w:rPr>
      </w:pPr>
      <w:r w:rsidRPr="00FC352B">
        <w:rPr>
          <w:b/>
          <w:color w:val="000000"/>
        </w:rPr>
        <w:t>8.</w:t>
      </w:r>
      <w:r>
        <w:rPr>
          <w:b/>
          <w:color w:val="000000"/>
        </w:rPr>
        <w:t>2</w:t>
      </w:r>
      <w:r w:rsidRPr="00FC352B">
        <w:rPr>
          <w:b/>
          <w:color w:val="000000"/>
        </w:rPr>
        <w:t>.</w:t>
      </w:r>
      <w:r w:rsidRPr="00FC352B">
        <w:rPr>
          <w:b/>
          <w:i/>
          <w:color w:val="000000"/>
        </w:rPr>
        <w:t xml:space="preserve"> </w:t>
      </w:r>
      <w:r w:rsidRPr="00FC352B">
        <w:rPr>
          <w:b/>
          <w:color w:val="000000"/>
        </w:rPr>
        <w:t>Ресурсы информационно-телекоммуникационной сети «Интернет»</w:t>
      </w:r>
      <w:r w:rsidRPr="00FC352B">
        <w:rPr>
          <w:b/>
          <w:i/>
          <w:color w:val="000000"/>
        </w:rPr>
        <w:t xml:space="preserve"> </w:t>
      </w:r>
    </w:p>
    <w:p w14:paraId="676EC60A" w14:textId="77777777" w:rsidR="00FA11EA" w:rsidRPr="00FC352B" w:rsidRDefault="00FA11EA" w:rsidP="00FA11EA">
      <w:pPr>
        <w:rPr>
          <w:b/>
          <w:i/>
          <w:color w:val="000000"/>
        </w:rPr>
      </w:pPr>
    </w:p>
    <w:p w14:paraId="1FB04B4C" w14:textId="486039E4" w:rsidR="00FA11EA" w:rsidRPr="003E53CF" w:rsidRDefault="003E53CF" w:rsidP="00FA11EA">
      <w:pPr>
        <w:pStyle w:val="Web75"/>
        <w:numPr>
          <w:ilvl w:val="0"/>
          <w:numId w:val="40"/>
        </w:numPr>
        <w:spacing w:after="0" w:afterAutospacing="0"/>
        <w:jc w:val="both"/>
        <w:rPr>
          <w:color w:val="000000" w:themeColor="text1"/>
        </w:rPr>
      </w:pPr>
      <w:r w:rsidRPr="003E53CF">
        <w:rPr>
          <w:color w:val="000000" w:themeColor="text1"/>
        </w:rPr>
        <w:t>Портал</w:t>
      </w:r>
      <w:r w:rsidR="00FA11EA" w:rsidRPr="003E53CF">
        <w:rPr>
          <w:color w:val="000000" w:themeColor="text1"/>
        </w:rPr>
        <w:t xml:space="preserve"> «</w:t>
      </w:r>
      <w:r w:rsidRPr="003E53CF">
        <w:rPr>
          <w:color w:val="000000" w:themeColor="text1"/>
        </w:rPr>
        <w:t>Архивы России</w:t>
      </w:r>
      <w:r w:rsidR="00FA11EA" w:rsidRPr="003E53CF">
        <w:rPr>
          <w:color w:val="000000" w:themeColor="text1"/>
        </w:rPr>
        <w:t xml:space="preserve">» [сайт]. – URL: </w:t>
      </w:r>
      <w:r w:rsidRPr="003E53CF">
        <w:rPr>
          <w:color w:val="000000" w:themeColor="text1"/>
        </w:rPr>
        <w:t>https://rusarchives.ru/</w:t>
      </w:r>
      <w:r w:rsidR="00FA11EA" w:rsidRPr="003E53CF">
        <w:rPr>
          <w:color w:val="000000" w:themeColor="text1"/>
        </w:rPr>
        <w:t xml:space="preserve">. – </w:t>
      </w:r>
      <w:proofErr w:type="gramStart"/>
      <w:r w:rsidR="00FA11EA" w:rsidRPr="003E53CF">
        <w:rPr>
          <w:color w:val="000000" w:themeColor="text1"/>
        </w:rPr>
        <w:t>Текст :</w:t>
      </w:r>
      <w:proofErr w:type="gramEnd"/>
      <w:r w:rsidR="00FA11EA" w:rsidRPr="003E53CF">
        <w:rPr>
          <w:color w:val="000000" w:themeColor="text1"/>
        </w:rPr>
        <w:t xml:space="preserve"> электронный.</w:t>
      </w:r>
    </w:p>
    <w:p w14:paraId="044F184E" w14:textId="60CC470A" w:rsidR="00FA11EA" w:rsidRPr="00F34D95" w:rsidRDefault="00FA11EA" w:rsidP="00FA11EA">
      <w:pPr>
        <w:pStyle w:val="Default"/>
        <w:numPr>
          <w:ilvl w:val="0"/>
          <w:numId w:val="40"/>
        </w:numPr>
        <w:jc w:val="both"/>
        <w:rPr>
          <w:color w:val="000000" w:themeColor="text1"/>
        </w:rPr>
      </w:pPr>
      <w:r w:rsidRPr="00F34D95">
        <w:rPr>
          <w:color w:val="000000" w:themeColor="text1"/>
        </w:rPr>
        <w:t>Журнал «</w:t>
      </w:r>
      <w:r w:rsidR="00F34D95" w:rsidRPr="00F34D95">
        <w:rPr>
          <w:color w:val="000000" w:themeColor="text1"/>
        </w:rPr>
        <w:t>Наследие веков</w:t>
      </w:r>
      <w:r w:rsidRPr="00F34D95">
        <w:rPr>
          <w:color w:val="000000" w:themeColor="text1"/>
        </w:rPr>
        <w:t>» [сайт]. –</w:t>
      </w:r>
      <w:r w:rsidRPr="00F34D95">
        <w:rPr>
          <w:bCs/>
          <w:color w:val="000000" w:themeColor="text1"/>
        </w:rPr>
        <w:t xml:space="preserve"> </w:t>
      </w:r>
      <w:r w:rsidRPr="00F34D95">
        <w:rPr>
          <w:color w:val="000000" w:themeColor="text1"/>
          <w:lang w:val="en-US"/>
        </w:rPr>
        <w:t>URL</w:t>
      </w:r>
      <w:r w:rsidRPr="00F34D95">
        <w:rPr>
          <w:color w:val="000000" w:themeColor="text1"/>
        </w:rPr>
        <w:t xml:space="preserve">: </w:t>
      </w:r>
      <w:r w:rsidR="00F34D95" w:rsidRPr="00F34D95">
        <w:rPr>
          <w:color w:val="000000" w:themeColor="text1"/>
        </w:rPr>
        <w:t>http://heritage-magazine.com/index.php/HC</w:t>
      </w:r>
      <w:r w:rsidRPr="00F34D95">
        <w:rPr>
          <w:color w:val="000000" w:themeColor="text1"/>
        </w:rPr>
        <w:t xml:space="preserve">. – </w:t>
      </w:r>
      <w:proofErr w:type="gramStart"/>
      <w:r w:rsidRPr="00F34D95">
        <w:rPr>
          <w:color w:val="000000" w:themeColor="text1"/>
        </w:rPr>
        <w:t>Текст :</w:t>
      </w:r>
      <w:proofErr w:type="gramEnd"/>
      <w:r w:rsidRPr="00F34D95">
        <w:rPr>
          <w:color w:val="000000" w:themeColor="text1"/>
        </w:rPr>
        <w:t xml:space="preserve"> электронный.</w:t>
      </w:r>
    </w:p>
    <w:p w14:paraId="6964234D" w14:textId="3487C5DD" w:rsidR="00FA11EA" w:rsidRPr="00DB1193" w:rsidRDefault="00FA11EA" w:rsidP="00FA11EA">
      <w:pPr>
        <w:pStyle w:val="Default"/>
        <w:numPr>
          <w:ilvl w:val="0"/>
          <w:numId w:val="40"/>
        </w:numPr>
        <w:jc w:val="both"/>
        <w:rPr>
          <w:color w:val="000000" w:themeColor="text1"/>
        </w:rPr>
      </w:pPr>
      <w:r w:rsidRPr="00DB1193">
        <w:rPr>
          <w:color w:val="000000" w:themeColor="text1"/>
        </w:rPr>
        <w:t>Журнал «</w:t>
      </w:r>
      <w:r w:rsidR="00DB1193" w:rsidRPr="00DB1193">
        <w:rPr>
          <w:color w:val="000000" w:themeColor="text1"/>
        </w:rPr>
        <w:t>Вестник архивиста</w:t>
      </w:r>
      <w:r w:rsidRPr="00DB1193">
        <w:rPr>
          <w:color w:val="000000" w:themeColor="text1"/>
        </w:rPr>
        <w:t>» [сайт]. –</w:t>
      </w:r>
      <w:r w:rsidRPr="00DB1193">
        <w:rPr>
          <w:bCs/>
          <w:color w:val="000000" w:themeColor="text1"/>
        </w:rPr>
        <w:t xml:space="preserve"> </w:t>
      </w:r>
      <w:r w:rsidRPr="00DB1193">
        <w:rPr>
          <w:color w:val="000000" w:themeColor="text1"/>
          <w:lang w:val="en-US"/>
        </w:rPr>
        <w:t>URL</w:t>
      </w:r>
      <w:r w:rsidRPr="00DB1193">
        <w:rPr>
          <w:color w:val="000000" w:themeColor="text1"/>
        </w:rPr>
        <w:t xml:space="preserve">: </w:t>
      </w:r>
      <w:r w:rsidR="00DB1193" w:rsidRPr="00DB1193">
        <w:rPr>
          <w:color w:val="000000" w:themeColor="text1"/>
        </w:rPr>
        <w:t>https://www.vestarchive.ru/</w:t>
      </w:r>
      <w:r w:rsidRPr="00DB1193">
        <w:rPr>
          <w:color w:val="000000" w:themeColor="text1"/>
        </w:rPr>
        <w:t xml:space="preserve">. – </w:t>
      </w:r>
      <w:proofErr w:type="gramStart"/>
      <w:r w:rsidRPr="00DB1193">
        <w:rPr>
          <w:color w:val="000000" w:themeColor="text1"/>
        </w:rPr>
        <w:t>Текст :</w:t>
      </w:r>
      <w:proofErr w:type="gramEnd"/>
      <w:r w:rsidRPr="00DB1193">
        <w:rPr>
          <w:color w:val="000000" w:themeColor="text1"/>
        </w:rPr>
        <w:t xml:space="preserve"> электронный.</w:t>
      </w:r>
    </w:p>
    <w:bookmarkEnd w:id="6"/>
    <w:p w14:paraId="61A85040" w14:textId="77777777" w:rsidR="00FA11EA" w:rsidRPr="00FC352B" w:rsidRDefault="00FA11EA" w:rsidP="00FA11EA">
      <w:pPr>
        <w:pStyle w:val="Web75"/>
        <w:spacing w:after="0" w:afterAutospacing="0"/>
        <w:jc w:val="both"/>
        <w:rPr>
          <w:color w:val="000000"/>
        </w:rPr>
      </w:pPr>
    </w:p>
    <w:p w14:paraId="111B9AF1" w14:textId="77777777" w:rsidR="00FA11EA" w:rsidRPr="00FC352B" w:rsidRDefault="00FA11EA" w:rsidP="00FA11EA">
      <w:pPr>
        <w:ind w:right="-1" w:firstLine="709"/>
        <w:jc w:val="both"/>
        <w:rPr>
          <w:b/>
          <w:i/>
          <w:color w:val="000000"/>
        </w:rPr>
      </w:pPr>
      <w:r w:rsidRPr="00FC352B">
        <w:rPr>
          <w:b/>
          <w:color w:val="000000"/>
        </w:rPr>
        <w:t>8.</w:t>
      </w:r>
      <w:r>
        <w:rPr>
          <w:b/>
          <w:color w:val="000000"/>
        </w:rPr>
        <w:t>3</w:t>
      </w:r>
      <w:r w:rsidRPr="00FC352B">
        <w:rPr>
          <w:b/>
          <w:color w:val="000000"/>
        </w:rPr>
        <w:t>. Программное обеспечение и информационные справочные системы</w:t>
      </w:r>
      <w:r w:rsidRPr="00FC352B">
        <w:rPr>
          <w:b/>
          <w:i/>
          <w:color w:val="000000"/>
        </w:rPr>
        <w:t xml:space="preserve"> </w:t>
      </w:r>
    </w:p>
    <w:p w14:paraId="6B13D468" w14:textId="77777777" w:rsidR="00FA11EA" w:rsidRPr="001D272E" w:rsidRDefault="00FA11EA" w:rsidP="00FA11EA">
      <w:pPr>
        <w:numPr>
          <w:ilvl w:val="0"/>
          <w:numId w:val="39"/>
        </w:numPr>
        <w:jc w:val="both"/>
        <w:rPr>
          <w:rFonts w:eastAsia="Calibri"/>
          <w:color w:val="000000"/>
          <w:lang w:eastAsia="en-US"/>
        </w:rPr>
      </w:pPr>
      <w:bookmarkStart w:id="8" w:name="_Hlk517633082"/>
      <w:r w:rsidRPr="001D272E">
        <w:rPr>
          <w:rFonts w:eastAsia="Calibri"/>
          <w:color w:val="000000"/>
          <w:lang w:eastAsia="en-US"/>
        </w:rPr>
        <w:t xml:space="preserve">операционная система Windows; </w:t>
      </w:r>
    </w:p>
    <w:p w14:paraId="72C89735" w14:textId="77777777" w:rsidR="00FA11EA" w:rsidRPr="004430C2" w:rsidRDefault="00FA11EA" w:rsidP="00FA11EA">
      <w:pPr>
        <w:pStyle w:val="a9"/>
        <w:numPr>
          <w:ilvl w:val="0"/>
          <w:numId w:val="39"/>
        </w:numPr>
        <w:rPr>
          <w:rFonts w:eastAsia="Calibri"/>
          <w:color w:val="000000"/>
          <w:lang w:val="en-US" w:eastAsia="en-US"/>
        </w:rPr>
      </w:pPr>
      <w:r w:rsidRPr="001D272E">
        <w:rPr>
          <w:rFonts w:eastAsia="Calibri"/>
          <w:color w:val="000000"/>
          <w:lang w:eastAsia="en-US"/>
        </w:rPr>
        <w:t>офисный</w:t>
      </w:r>
      <w:r w:rsidRPr="004430C2">
        <w:rPr>
          <w:rFonts w:eastAsia="Calibri"/>
          <w:color w:val="000000"/>
          <w:lang w:val="en-US" w:eastAsia="en-US"/>
        </w:rPr>
        <w:t xml:space="preserve"> </w:t>
      </w:r>
      <w:r w:rsidRPr="001D272E">
        <w:rPr>
          <w:rFonts w:eastAsia="Calibri"/>
          <w:color w:val="000000"/>
          <w:lang w:eastAsia="en-US"/>
        </w:rPr>
        <w:t>пакет</w:t>
      </w:r>
      <w:r w:rsidRPr="004430C2">
        <w:rPr>
          <w:rFonts w:eastAsia="Calibri"/>
          <w:color w:val="000000"/>
          <w:lang w:val="en-US" w:eastAsia="en-US"/>
        </w:rPr>
        <w:t xml:space="preserve"> – Microsoft Office (MS Word, MS Excel, MS Power Point) </w:t>
      </w:r>
    </w:p>
    <w:p w14:paraId="145DCF28" w14:textId="77777777" w:rsidR="00FA11EA" w:rsidRPr="004430C2" w:rsidRDefault="00FA11EA" w:rsidP="00FA11EA">
      <w:pPr>
        <w:numPr>
          <w:ilvl w:val="0"/>
          <w:numId w:val="39"/>
        </w:numPr>
        <w:jc w:val="both"/>
        <w:rPr>
          <w:rFonts w:eastAsia="Calibri"/>
          <w:color w:val="000000"/>
          <w:lang w:val="en-US" w:eastAsia="en-US"/>
        </w:rPr>
      </w:pPr>
      <w:r w:rsidRPr="001D272E">
        <w:rPr>
          <w:rFonts w:eastAsia="Calibri"/>
          <w:color w:val="000000"/>
          <w:lang w:eastAsia="en-US"/>
        </w:rPr>
        <w:t>Интернет</w:t>
      </w:r>
      <w:r w:rsidRPr="004430C2">
        <w:rPr>
          <w:rFonts w:eastAsia="Calibri"/>
          <w:color w:val="000000"/>
          <w:lang w:val="en-US" w:eastAsia="en-US"/>
        </w:rPr>
        <w:t>-</w:t>
      </w:r>
      <w:r w:rsidRPr="001D272E">
        <w:rPr>
          <w:rFonts w:eastAsia="Calibri"/>
          <w:color w:val="000000"/>
          <w:lang w:eastAsia="en-US"/>
        </w:rPr>
        <w:t>браузер</w:t>
      </w:r>
      <w:r w:rsidRPr="004430C2">
        <w:rPr>
          <w:rFonts w:eastAsia="Calibri"/>
          <w:color w:val="000000"/>
          <w:lang w:val="en-US" w:eastAsia="en-US"/>
        </w:rPr>
        <w:t xml:space="preserve">: Google Chrome, Internet Explorer, Opera, Mozilla Firefox, </w:t>
      </w:r>
      <w:proofErr w:type="spellStart"/>
      <w:r w:rsidRPr="001D272E">
        <w:rPr>
          <w:rFonts w:eastAsia="Calibri"/>
          <w:color w:val="000000"/>
          <w:lang w:eastAsia="en-US"/>
        </w:rPr>
        <w:t>др</w:t>
      </w:r>
      <w:proofErr w:type="spellEnd"/>
      <w:r w:rsidRPr="004430C2">
        <w:rPr>
          <w:rFonts w:eastAsia="Calibri"/>
          <w:color w:val="000000"/>
          <w:lang w:val="en-US" w:eastAsia="en-US"/>
        </w:rPr>
        <w:t>.</w:t>
      </w:r>
    </w:p>
    <w:p w14:paraId="69B7DA34" w14:textId="77777777" w:rsidR="001D272E" w:rsidRPr="00EE6172" w:rsidRDefault="001D272E" w:rsidP="001D272E">
      <w:pPr>
        <w:jc w:val="both"/>
        <w:rPr>
          <w:lang w:val="en-US"/>
        </w:rPr>
      </w:pPr>
    </w:p>
    <w:p w14:paraId="313BA672" w14:textId="77777777" w:rsidR="00FA11EA" w:rsidRPr="00FA11EA" w:rsidRDefault="00FA11EA" w:rsidP="00FA11EA">
      <w:pPr>
        <w:pStyle w:val="10"/>
        <w:spacing w:before="0"/>
        <w:ind w:left="1134" w:hanging="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9" w:name="_Toc143009363"/>
      <w:bookmarkStart w:id="10" w:name="_Toc143010230"/>
      <w:bookmarkStart w:id="11" w:name="_Toc144304605"/>
      <w:bookmarkEnd w:id="8"/>
      <w:r w:rsidRPr="00FA11EA">
        <w:rPr>
          <w:rFonts w:ascii="Times New Roman" w:eastAsia="Times New Roman" w:hAnsi="Times New Roman" w:cs="Times New Roman"/>
          <w:color w:val="000000"/>
          <w:sz w:val="24"/>
          <w:szCs w:val="24"/>
        </w:rPr>
        <w:t>9. Материально-техническое обеспечение дисциплины</w:t>
      </w:r>
      <w:bookmarkEnd w:id="9"/>
      <w:bookmarkEnd w:id="10"/>
      <w:bookmarkEnd w:id="11"/>
    </w:p>
    <w:p w14:paraId="586D3D1A" w14:textId="77777777" w:rsidR="00FA11EA" w:rsidRPr="00365D60" w:rsidRDefault="00FA11EA" w:rsidP="00FA11EA">
      <w:pPr>
        <w:ind w:firstLine="709"/>
        <w:jc w:val="both"/>
        <w:rPr>
          <w:color w:val="000000"/>
        </w:rPr>
      </w:pPr>
      <w:r w:rsidRPr="00365D60">
        <w:rPr>
          <w:color w:val="000000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71CDF88B" w14:textId="77777777" w:rsidR="00FA11EA" w:rsidRPr="002F5303" w:rsidRDefault="00FA11EA" w:rsidP="00FA11EA">
      <w:pPr>
        <w:spacing w:line="228" w:lineRule="auto"/>
      </w:pPr>
    </w:p>
    <w:p w14:paraId="05C4CE22" w14:textId="77777777" w:rsidR="00FA11EA" w:rsidRPr="00EE6172" w:rsidRDefault="00FA11EA" w:rsidP="00FA11EA">
      <w:pPr>
        <w:shd w:val="clear" w:color="auto" w:fill="FFFFFF"/>
        <w:spacing w:line="228" w:lineRule="auto"/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10</w:t>
      </w:r>
      <w:r w:rsidRPr="00EE6172">
        <w:rPr>
          <w:b/>
          <w:bCs/>
          <w:color w:val="000000"/>
        </w:rPr>
        <w:t>. Особенности реализации дисциплины для инвалидов и лиц с ограниченными возможностями здоровья</w:t>
      </w:r>
    </w:p>
    <w:p w14:paraId="6A249589" w14:textId="77777777" w:rsidR="00FA11EA" w:rsidRPr="00EE6172" w:rsidRDefault="00FA11EA" w:rsidP="00FA11EA">
      <w:pPr>
        <w:spacing w:line="228" w:lineRule="auto"/>
        <w:ind w:firstLine="708"/>
        <w:jc w:val="both"/>
        <w:rPr>
          <w:color w:val="000000"/>
        </w:rPr>
      </w:pPr>
      <w:r w:rsidRPr="00EE6172">
        <w:rPr>
          <w:color w:val="000000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14:paraId="1889A8E6" w14:textId="77777777" w:rsidR="00FA11EA" w:rsidRPr="00EE6172" w:rsidRDefault="00FA11EA" w:rsidP="00FA11EA">
      <w:pPr>
        <w:pStyle w:val="s1"/>
        <w:widowControl w:val="0"/>
        <w:spacing w:before="0" w:beforeAutospacing="0" w:after="0" w:afterAutospacing="0" w:line="228" w:lineRule="auto"/>
        <w:ind w:firstLine="708"/>
        <w:jc w:val="both"/>
        <w:rPr>
          <w:color w:val="000000"/>
        </w:rPr>
      </w:pPr>
      <w:r w:rsidRPr="00EE6172">
        <w:rPr>
          <w:color w:val="000000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74214A41" w14:textId="77777777" w:rsidR="00FA11EA" w:rsidRPr="00EE6172" w:rsidRDefault="00FA11EA" w:rsidP="00FA11EA">
      <w:pPr>
        <w:spacing w:line="228" w:lineRule="auto"/>
        <w:ind w:firstLine="708"/>
        <w:jc w:val="both"/>
        <w:rPr>
          <w:i/>
          <w:color w:val="000000"/>
        </w:rPr>
      </w:pPr>
      <w:r w:rsidRPr="00EE6172">
        <w:rPr>
          <w:color w:val="000000"/>
        </w:rPr>
        <w:t>Для осуществления процедур текущего контроля успеваемости и промежуточной аттестации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EE6172">
        <w:rPr>
          <w:i/>
          <w:color w:val="000000"/>
        </w:rPr>
        <w:t xml:space="preserve"> </w:t>
      </w:r>
    </w:p>
    <w:p w14:paraId="3C2AA37D" w14:textId="0EECBD61" w:rsidR="00FA11EA" w:rsidRPr="00EE6172" w:rsidRDefault="00FA11EA" w:rsidP="00FA11EA">
      <w:pPr>
        <w:spacing w:line="228" w:lineRule="auto"/>
        <w:ind w:firstLine="708"/>
        <w:jc w:val="both"/>
        <w:rPr>
          <w:color w:val="000000"/>
        </w:rPr>
      </w:pPr>
      <w:r w:rsidRPr="00EE6172">
        <w:rPr>
          <w:color w:val="000000"/>
        </w:rPr>
        <w:t xml:space="preserve"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</w:t>
      </w:r>
      <w:r w:rsidRPr="00EE6172">
        <w:t>«</w:t>
      </w:r>
      <w:r w:rsidR="004F5D26">
        <w:rPr>
          <w:color w:val="000000"/>
          <w:spacing w:val="-1"/>
        </w:rPr>
        <w:t>Цифровое наследие как часть архивного фонда Российской Федерации</w:t>
      </w:r>
      <w:r w:rsidRPr="00EE6172">
        <w:t>»</w:t>
      </w:r>
      <w:r w:rsidRPr="00EE6172">
        <w:rPr>
          <w:color w:val="000000"/>
        </w:rPr>
        <w:t xml:space="preserve"> размещены на сайте «Электронная образовательная среда </w:t>
      </w:r>
      <w:proofErr w:type="spellStart"/>
      <w:r w:rsidRPr="00EE6172">
        <w:rPr>
          <w:color w:val="000000"/>
        </w:rPr>
        <w:t>КемГИК</w:t>
      </w:r>
      <w:proofErr w:type="spellEnd"/>
      <w:r w:rsidRPr="00EE6172">
        <w:rPr>
          <w:color w:val="000000"/>
        </w:rPr>
        <w:t xml:space="preserve">» </w:t>
      </w:r>
      <w:r w:rsidR="004F5D26" w:rsidRPr="004F5D26">
        <w:rPr>
          <w:color w:val="000000"/>
        </w:rPr>
        <w:t>https://edu2020.kemgik.ru/course/view.php?id=4149</w:t>
      </w:r>
      <w:r w:rsidRPr="00EE6172">
        <w:rPr>
          <w:color w:val="000000"/>
        </w:rPr>
        <w:t xml:space="preserve">), которая имеет версию для слабовидящих. </w:t>
      </w:r>
    </w:p>
    <w:p w14:paraId="4ACEC043" w14:textId="77777777" w:rsidR="00FA11EA" w:rsidRDefault="00FA11EA" w:rsidP="00FA11EA">
      <w:pPr>
        <w:spacing w:line="228" w:lineRule="auto"/>
        <w:jc w:val="both"/>
        <w:rPr>
          <w:color w:val="000000"/>
        </w:rPr>
      </w:pPr>
    </w:p>
    <w:p w14:paraId="76BBFC9D" w14:textId="77777777" w:rsidR="00FA11EA" w:rsidRPr="00EE6172" w:rsidRDefault="00FA11EA" w:rsidP="00FA11EA">
      <w:pPr>
        <w:spacing w:line="228" w:lineRule="auto"/>
        <w:ind w:firstLine="709"/>
        <w:jc w:val="both"/>
        <w:rPr>
          <w:b/>
          <w:bCs/>
          <w:color w:val="000000"/>
        </w:rPr>
      </w:pPr>
      <w:r w:rsidRPr="00EE6172">
        <w:rPr>
          <w:b/>
          <w:bCs/>
          <w:color w:val="000000"/>
        </w:rPr>
        <w:t>1</w:t>
      </w:r>
      <w:r>
        <w:rPr>
          <w:b/>
          <w:bCs/>
          <w:color w:val="000000"/>
        </w:rPr>
        <w:t>1</w:t>
      </w:r>
      <w:r w:rsidRPr="00EE6172">
        <w:rPr>
          <w:b/>
          <w:bCs/>
          <w:color w:val="000000"/>
        </w:rPr>
        <w:t>. Перечень ключевых слов</w:t>
      </w:r>
    </w:p>
    <w:p w14:paraId="24D7187C" w14:textId="77777777" w:rsidR="00FA11EA" w:rsidRDefault="00FA11EA" w:rsidP="00FA11EA">
      <w:pPr>
        <w:jc w:val="both"/>
        <w:rPr>
          <w:color w:val="000000"/>
        </w:rPr>
      </w:pPr>
      <w:bookmarkStart w:id="12" w:name="_Hlk517637968"/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5070"/>
        <w:gridCol w:w="4784"/>
      </w:tblGrid>
      <w:tr w:rsidR="00FA11EA" w:rsidRPr="002C49C4" w14:paraId="37B6D4C5" w14:textId="77777777" w:rsidTr="005518EB">
        <w:tc>
          <w:tcPr>
            <w:tcW w:w="5070" w:type="dxa"/>
          </w:tcPr>
          <w:p w14:paraId="33C6F24F" w14:textId="77777777" w:rsidR="004F5D26" w:rsidRDefault="004F5D26" w:rsidP="004F5D26">
            <w:pPr>
              <w:jc w:val="both"/>
              <w:rPr>
                <w:color w:val="000000"/>
                <w:lang w:val="en-US"/>
              </w:rPr>
            </w:pPr>
            <w:r w:rsidRPr="004F5D26">
              <w:rPr>
                <w:color w:val="000000"/>
                <w:lang w:val="en-US"/>
              </w:rPr>
              <w:t>Autodesk</w:t>
            </w:r>
            <w:r w:rsidRPr="00CB5C8B">
              <w:rPr>
                <w:color w:val="000000"/>
                <w:lang w:val="en-US"/>
              </w:rPr>
              <w:t xml:space="preserve"> 3</w:t>
            </w:r>
            <w:r w:rsidRPr="004F5D26">
              <w:rPr>
                <w:color w:val="000000"/>
                <w:lang w:val="en-US"/>
              </w:rPr>
              <w:t>Ds</w:t>
            </w:r>
            <w:r w:rsidRPr="00CB5C8B">
              <w:rPr>
                <w:color w:val="000000"/>
                <w:lang w:val="en-US"/>
              </w:rPr>
              <w:t xml:space="preserve"> </w:t>
            </w:r>
            <w:r w:rsidRPr="004F5D26">
              <w:rPr>
                <w:color w:val="000000"/>
                <w:lang w:val="en-US"/>
              </w:rPr>
              <w:t>Max</w:t>
            </w:r>
          </w:p>
          <w:p w14:paraId="60D860E8" w14:textId="680AA0F6" w:rsidR="00C263F3" w:rsidRPr="00CB5C8B" w:rsidRDefault="00C263F3" w:rsidP="004F5D26">
            <w:pPr>
              <w:jc w:val="both"/>
              <w:rPr>
                <w:color w:val="000000"/>
                <w:lang w:val="en-US"/>
              </w:rPr>
            </w:pPr>
            <w:r w:rsidRPr="00CB5C8B">
              <w:rPr>
                <w:iCs/>
                <w:lang w:val="en-US"/>
              </w:rPr>
              <w:t>Google SketchUp</w:t>
            </w:r>
          </w:p>
          <w:p w14:paraId="321A7D30" w14:textId="77777777" w:rsidR="004F5D26" w:rsidRPr="00CB5C8B" w:rsidRDefault="004F5D26" w:rsidP="004F5D26">
            <w:pPr>
              <w:jc w:val="both"/>
              <w:rPr>
                <w:color w:val="000000"/>
                <w:lang w:val="en-US"/>
              </w:rPr>
            </w:pPr>
            <w:r w:rsidRPr="004F5D26">
              <w:rPr>
                <w:color w:val="000000"/>
                <w:lang w:val="en-US"/>
              </w:rPr>
              <w:t>Blender</w:t>
            </w:r>
            <w:r w:rsidRPr="00CB5C8B">
              <w:rPr>
                <w:color w:val="000000"/>
                <w:lang w:val="en-US"/>
              </w:rPr>
              <w:t xml:space="preserve"> </w:t>
            </w:r>
          </w:p>
          <w:p w14:paraId="732BE9FD" w14:textId="23C0303E" w:rsidR="00C263F3" w:rsidRDefault="00C263F3" w:rsidP="004F5D26">
            <w:pPr>
              <w:rPr>
                <w:rFonts w:eastAsia="Cambria"/>
              </w:rPr>
            </w:pPr>
            <w:r>
              <w:rPr>
                <w:rFonts w:eastAsia="Cambria"/>
              </w:rPr>
              <w:t>атрибутирование</w:t>
            </w:r>
          </w:p>
          <w:p w14:paraId="0B08BF0C" w14:textId="42D4A788" w:rsidR="004F5D26" w:rsidRDefault="00CC528D" w:rsidP="004F5D26">
            <w:pPr>
              <w:rPr>
                <w:rFonts w:eastAsia="Cambria"/>
              </w:rPr>
            </w:pPr>
            <w:r>
              <w:rPr>
                <w:rFonts w:eastAsia="Cambria"/>
              </w:rPr>
              <w:t>а</w:t>
            </w:r>
            <w:r w:rsidR="004F5D26" w:rsidRPr="00FF7FF7">
              <w:rPr>
                <w:rFonts w:eastAsia="Cambria"/>
              </w:rPr>
              <w:t>удиогид</w:t>
            </w:r>
            <w:r w:rsidR="004F5D26">
              <w:rPr>
                <w:rFonts w:eastAsia="Cambria"/>
              </w:rPr>
              <w:t>ы</w:t>
            </w:r>
          </w:p>
          <w:p w14:paraId="520E45AC" w14:textId="1772AF8F" w:rsidR="00CC528D" w:rsidRDefault="00CC528D" w:rsidP="004F5D26">
            <w:pPr>
              <w:rPr>
                <w:rFonts w:eastAsia="Cambria"/>
              </w:rPr>
            </w:pPr>
            <w:proofErr w:type="spellStart"/>
            <w:r>
              <w:rPr>
                <w:rFonts w:eastAsia="Cambria"/>
              </w:rPr>
              <w:t>аудиодокументы</w:t>
            </w:r>
            <w:proofErr w:type="spellEnd"/>
          </w:p>
          <w:p w14:paraId="76BAEC4A" w14:textId="37757D92" w:rsidR="00AD4CBD" w:rsidRDefault="00AD4CBD" w:rsidP="004F5D26">
            <w:pPr>
              <w:rPr>
                <w:rFonts w:eastAsia="Cambria"/>
              </w:rPr>
            </w:pPr>
            <w:r>
              <w:rPr>
                <w:rFonts w:eastAsia="Cambria"/>
              </w:rPr>
              <w:t>аудиоархивы</w:t>
            </w:r>
          </w:p>
          <w:p w14:paraId="374E505A" w14:textId="77777777" w:rsidR="004F5D26" w:rsidRDefault="004F5D26" w:rsidP="004F5D26">
            <w:pPr>
              <w:rPr>
                <w:rFonts w:eastAsia="Cambria"/>
              </w:rPr>
            </w:pPr>
            <w:r>
              <w:rPr>
                <w:rFonts w:eastAsia="Cambria"/>
              </w:rPr>
              <w:t>веб-архивы</w:t>
            </w:r>
            <w:r w:rsidRPr="00FF7FF7">
              <w:rPr>
                <w:rFonts w:eastAsia="Cambria"/>
              </w:rPr>
              <w:t xml:space="preserve"> </w:t>
            </w:r>
          </w:p>
          <w:p w14:paraId="00048EC6" w14:textId="5E531BF5" w:rsidR="00C263F3" w:rsidRDefault="00C263F3" w:rsidP="004F5D26">
            <w:pPr>
              <w:rPr>
                <w:rFonts w:eastAsia="Cambria"/>
              </w:rPr>
            </w:pPr>
            <w:r>
              <w:rPr>
                <w:rFonts w:eastAsia="Cambria"/>
              </w:rPr>
              <w:t>верификация</w:t>
            </w:r>
          </w:p>
          <w:p w14:paraId="11C0943C" w14:textId="77777777" w:rsidR="004F5D26" w:rsidRDefault="004F5D26" w:rsidP="004F5D26">
            <w:pPr>
              <w:rPr>
                <w:rFonts w:eastAsia="Cambria"/>
              </w:rPr>
            </w:pPr>
            <w:r>
              <w:rPr>
                <w:rFonts w:eastAsia="Cambria"/>
              </w:rPr>
              <w:t>в</w:t>
            </w:r>
            <w:r w:rsidRPr="00FF7FF7">
              <w:rPr>
                <w:rFonts w:eastAsia="Cambria"/>
              </w:rPr>
              <w:t>ир</w:t>
            </w:r>
            <w:r>
              <w:rPr>
                <w:rFonts w:eastAsia="Cambria"/>
              </w:rPr>
              <w:t xml:space="preserve">туальные </w:t>
            </w:r>
          </w:p>
          <w:p w14:paraId="24037354" w14:textId="77777777" w:rsidR="004F5D26" w:rsidRDefault="004F5D26" w:rsidP="004F5D26">
            <w:pPr>
              <w:pStyle w:val="a9"/>
              <w:numPr>
                <w:ilvl w:val="0"/>
                <w:numId w:val="22"/>
              </w:numPr>
              <w:rPr>
                <w:rFonts w:eastAsia="Cambria"/>
              </w:rPr>
            </w:pPr>
            <w:r w:rsidRPr="00494C87">
              <w:rPr>
                <w:rFonts w:eastAsia="Cambria"/>
              </w:rPr>
              <w:t xml:space="preserve">коллекции </w:t>
            </w:r>
          </w:p>
          <w:p w14:paraId="336C1377" w14:textId="77777777" w:rsidR="004F5D26" w:rsidRPr="00494C87" w:rsidRDefault="004F5D26" w:rsidP="004F5D26">
            <w:pPr>
              <w:pStyle w:val="a9"/>
              <w:numPr>
                <w:ilvl w:val="0"/>
                <w:numId w:val="22"/>
              </w:numPr>
              <w:rPr>
                <w:rFonts w:eastAsia="Cambria"/>
              </w:rPr>
            </w:pPr>
            <w:r w:rsidRPr="00494C87">
              <w:rPr>
                <w:rFonts w:eastAsia="Cambria"/>
              </w:rPr>
              <w:t xml:space="preserve">экспозиции </w:t>
            </w:r>
          </w:p>
          <w:p w14:paraId="54338DAD" w14:textId="77777777" w:rsidR="004F5D26" w:rsidRDefault="004F5D26" w:rsidP="004F5D26">
            <w:pPr>
              <w:pStyle w:val="a9"/>
              <w:numPr>
                <w:ilvl w:val="0"/>
                <w:numId w:val="22"/>
              </w:numPr>
              <w:rPr>
                <w:rFonts w:eastAsia="Cambria"/>
              </w:rPr>
            </w:pPr>
            <w:r w:rsidRPr="00494C87">
              <w:rPr>
                <w:rFonts w:eastAsia="Cambria"/>
              </w:rPr>
              <w:t>музеи</w:t>
            </w:r>
          </w:p>
          <w:p w14:paraId="58CF10B2" w14:textId="77777777" w:rsidR="004F5D26" w:rsidRDefault="004F5D26" w:rsidP="004F5D26">
            <w:pPr>
              <w:pStyle w:val="a9"/>
              <w:numPr>
                <w:ilvl w:val="0"/>
                <w:numId w:val="22"/>
              </w:numPr>
              <w:rPr>
                <w:rFonts w:eastAsia="Cambria"/>
              </w:rPr>
            </w:pPr>
            <w:r>
              <w:rPr>
                <w:rFonts w:eastAsia="Cambria"/>
              </w:rPr>
              <w:t>архивы</w:t>
            </w:r>
          </w:p>
          <w:p w14:paraId="480BE2CD" w14:textId="1AC05741" w:rsidR="004F5D26" w:rsidRPr="004F5D26" w:rsidRDefault="004F5D26" w:rsidP="004F5D26">
            <w:pPr>
              <w:pStyle w:val="a9"/>
              <w:numPr>
                <w:ilvl w:val="0"/>
                <w:numId w:val="22"/>
              </w:numPr>
              <w:rPr>
                <w:rFonts w:eastAsia="Cambria"/>
              </w:rPr>
            </w:pPr>
            <w:r w:rsidRPr="00494C87">
              <w:rPr>
                <w:rFonts w:eastAsia="Cambria"/>
              </w:rPr>
              <w:t>библиотеки</w:t>
            </w:r>
          </w:p>
          <w:p w14:paraId="419F637F" w14:textId="77777777" w:rsidR="004F5D26" w:rsidRDefault="004F5D26" w:rsidP="004F5D26">
            <w:pPr>
              <w:rPr>
                <w:rFonts w:eastAsia="Cambria"/>
              </w:rPr>
            </w:pPr>
            <w:r w:rsidRPr="00FF7FF7">
              <w:rPr>
                <w:rFonts w:eastAsia="Cambria"/>
              </w:rPr>
              <w:t xml:space="preserve">ГИС-технологии </w:t>
            </w:r>
          </w:p>
          <w:p w14:paraId="4ACF7E42" w14:textId="0251B869" w:rsidR="004F5D26" w:rsidRDefault="00AD4CBD" w:rsidP="005518EB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гуманитаристика</w:t>
            </w:r>
            <w:proofErr w:type="spellEnd"/>
          </w:p>
          <w:p w14:paraId="62DA64E8" w14:textId="77777777" w:rsidR="00C263F3" w:rsidRPr="00C263F3" w:rsidRDefault="00C263F3" w:rsidP="00C263F3">
            <w:pPr>
              <w:rPr>
                <w:rFonts w:eastAsia="Cambria"/>
                <w:lang w:val="en-US"/>
              </w:rPr>
            </w:pPr>
            <w:r w:rsidRPr="00FF7FF7">
              <w:rPr>
                <w:rFonts w:eastAsia="Cambria"/>
              </w:rPr>
              <w:t xml:space="preserve">моделирование </w:t>
            </w:r>
            <w:r>
              <w:rPr>
                <w:rFonts w:eastAsia="Cambria"/>
              </w:rPr>
              <w:t>З</w:t>
            </w:r>
            <w:r>
              <w:rPr>
                <w:rFonts w:eastAsia="Cambria"/>
                <w:lang w:val="en-US"/>
              </w:rPr>
              <w:t>D</w:t>
            </w:r>
          </w:p>
          <w:p w14:paraId="6F5E07B2" w14:textId="77777777" w:rsidR="00C263F3" w:rsidRDefault="00C263F3" w:rsidP="00C263F3">
            <w:pPr>
              <w:rPr>
                <w:rFonts w:eastAsia="Cambria"/>
              </w:rPr>
            </w:pPr>
            <w:r w:rsidRPr="00FF7FF7">
              <w:rPr>
                <w:rFonts w:eastAsia="Cambria"/>
              </w:rPr>
              <w:t>наследие</w:t>
            </w:r>
          </w:p>
          <w:p w14:paraId="1E31F61D" w14:textId="3763CDB1" w:rsidR="00FA11EA" w:rsidRPr="002C49C4" w:rsidRDefault="00C263F3" w:rsidP="00C263F3">
            <w:pPr>
              <w:pStyle w:val="a9"/>
              <w:numPr>
                <w:ilvl w:val="0"/>
                <w:numId w:val="26"/>
              </w:numPr>
              <w:jc w:val="both"/>
            </w:pPr>
            <w:r w:rsidRPr="00C263F3">
              <w:rPr>
                <w:rFonts w:eastAsia="Cambria"/>
              </w:rPr>
              <w:t>цифровое культурное</w:t>
            </w:r>
          </w:p>
        </w:tc>
        <w:tc>
          <w:tcPr>
            <w:tcW w:w="4784" w:type="dxa"/>
          </w:tcPr>
          <w:p w14:paraId="38845660" w14:textId="5EA924AA" w:rsidR="00CC528D" w:rsidRDefault="00CC528D" w:rsidP="004F5D26">
            <w:pPr>
              <w:rPr>
                <w:rFonts w:eastAsia="Cambria"/>
              </w:rPr>
            </w:pPr>
            <w:r>
              <w:rPr>
                <w:rFonts w:eastAsia="Cambria"/>
              </w:rPr>
              <w:t>оцифровка</w:t>
            </w:r>
          </w:p>
          <w:p w14:paraId="58E3479A" w14:textId="33F38AC9" w:rsidR="004F5D26" w:rsidRDefault="00AD4CBD" w:rsidP="004F5D26">
            <w:pPr>
              <w:rPr>
                <w:rFonts w:eastAsia="Cambria"/>
              </w:rPr>
            </w:pPr>
            <w:proofErr w:type="gramStart"/>
            <w:r>
              <w:rPr>
                <w:rFonts w:eastAsia="Cambria"/>
              </w:rPr>
              <w:t>он-лайн</w:t>
            </w:r>
            <w:proofErr w:type="gramEnd"/>
            <w:r>
              <w:rPr>
                <w:rFonts w:eastAsia="Cambria"/>
              </w:rPr>
              <w:t xml:space="preserve"> проекты </w:t>
            </w:r>
          </w:p>
          <w:p w14:paraId="0E31F2DF" w14:textId="533F7C84" w:rsidR="00C263F3" w:rsidRDefault="00C263F3" w:rsidP="004F5D26">
            <w:pPr>
              <w:rPr>
                <w:rFonts w:eastAsia="Cambria"/>
              </w:rPr>
            </w:pPr>
            <w:r>
              <w:rPr>
                <w:rFonts w:eastAsia="Cambria"/>
              </w:rPr>
              <w:t>подходы</w:t>
            </w:r>
          </w:p>
          <w:p w14:paraId="3FDF3DCF" w14:textId="6DA92666" w:rsidR="00C263F3" w:rsidRDefault="00C263F3" w:rsidP="00C263F3">
            <w:pPr>
              <w:pStyle w:val="a9"/>
              <w:numPr>
                <w:ilvl w:val="0"/>
                <w:numId w:val="26"/>
              </w:numPr>
              <w:rPr>
                <w:rFonts w:eastAsia="Cambria"/>
              </w:rPr>
            </w:pPr>
            <w:r>
              <w:rPr>
                <w:rFonts w:eastAsia="Cambria"/>
              </w:rPr>
              <w:t>гуманитарный</w:t>
            </w:r>
          </w:p>
          <w:p w14:paraId="0E0DCDE3" w14:textId="15B0EF76" w:rsidR="00C263F3" w:rsidRDefault="00C263F3" w:rsidP="00C263F3">
            <w:pPr>
              <w:pStyle w:val="a9"/>
              <w:numPr>
                <w:ilvl w:val="0"/>
                <w:numId w:val="26"/>
              </w:numPr>
              <w:rPr>
                <w:rFonts w:eastAsia="Cambria"/>
              </w:rPr>
            </w:pPr>
            <w:r>
              <w:rPr>
                <w:rFonts w:eastAsia="Cambria"/>
              </w:rPr>
              <w:t>технический</w:t>
            </w:r>
          </w:p>
          <w:p w14:paraId="5E6A8730" w14:textId="3F28758A" w:rsidR="00AD4CBD" w:rsidRDefault="00AD4CBD" w:rsidP="00930EC7">
            <w:pPr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распознавание</w:t>
            </w:r>
          </w:p>
          <w:p w14:paraId="223EBBEF" w14:textId="4A18F52C" w:rsidR="004F5D26" w:rsidRDefault="004F5D26" w:rsidP="004F5D26">
            <w:pPr>
              <w:rPr>
                <w:rFonts w:eastAsia="Cambria"/>
              </w:rPr>
            </w:pPr>
            <w:r w:rsidRPr="00FF7FF7">
              <w:rPr>
                <w:rFonts w:eastAsia="Cambria"/>
              </w:rPr>
              <w:t xml:space="preserve">реконструкции </w:t>
            </w:r>
          </w:p>
          <w:p w14:paraId="6B91BB87" w14:textId="425BC710" w:rsidR="00C263F3" w:rsidRDefault="00C263F3" w:rsidP="004F5D26">
            <w:pPr>
              <w:rPr>
                <w:rFonts w:eastAsia="Cambria"/>
              </w:rPr>
            </w:pPr>
            <w:r>
              <w:rPr>
                <w:rFonts w:eastAsia="Cambria"/>
              </w:rPr>
              <w:t>сканирование</w:t>
            </w:r>
          </w:p>
          <w:p w14:paraId="7CACF0BD" w14:textId="77777777" w:rsidR="004F5D26" w:rsidRDefault="004F5D26" w:rsidP="004F5D26">
            <w:pPr>
              <w:rPr>
                <w:rFonts w:eastAsia="Cambria"/>
              </w:rPr>
            </w:pPr>
            <w:r w:rsidRPr="00FF7FF7">
              <w:rPr>
                <w:rFonts w:eastAsia="Cambria"/>
              </w:rPr>
              <w:t>технологии</w:t>
            </w:r>
          </w:p>
          <w:p w14:paraId="2C7CD8AA" w14:textId="77777777" w:rsidR="00EB5297" w:rsidRPr="00EB5297" w:rsidRDefault="00EB5297" w:rsidP="004F5D26">
            <w:pPr>
              <w:pStyle w:val="a9"/>
              <w:numPr>
                <w:ilvl w:val="0"/>
                <w:numId w:val="32"/>
              </w:numPr>
              <w:rPr>
                <w:rFonts w:eastAsia="Cambria"/>
              </w:rPr>
            </w:pPr>
            <w:r>
              <w:rPr>
                <w:rFonts w:eastAsia="Cambria"/>
                <w:lang w:val="en-US"/>
              </w:rPr>
              <w:t>NFT</w:t>
            </w:r>
          </w:p>
          <w:p w14:paraId="53C29FD3" w14:textId="65D7E2E2" w:rsidR="004F5D26" w:rsidRPr="00AC2720" w:rsidRDefault="00EB5297" w:rsidP="004F5D26">
            <w:pPr>
              <w:pStyle w:val="a9"/>
              <w:numPr>
                <w:ilvl w:val="0"/>
                <w:numId w:val="32"/>
              </w:numPr>
              <w:rPr>
                <w:rFonts w:eastAsia="Cambria"/>
              </w:rPr>
            </w:pPr>
            <w:r>
              <w:rPr>
                <w:rFonts w:eastAsia="Cambria"/>
              </w:rPr>
              <w:t>д</w:t>
            </w:r>
            <w:r w:rsidR="004F5D26" w:rsidRPr="00AC2720">
              <w:rPr>
                <w:rFonts w:eastAsia="Cambria"/>
              </w:rPr>
              <w:t xml:space="preserve">ля инклюзии и </w:t>
            </w:r>
            <w:proofErr w:type="spellStart"/>
            <w:r w:rsidR="004F5D26" w:rsidRPr="00AC2720">
              <w:rPr>
                <w:rFonts w:eastAsia="Cambria"/>
              </w:rPr>
              <w:t>партиципаторности</w:t>
            </w:r>
            <w:proofErr w:type="spellEnd"/>
            <w:r w:rsidR="004F5D26" w:rsidRPr="00AC2720">
              <w:rPr>
                <w:rFonts w:eastAsia="Cambria"/>
              </w:rPr>
              <w:t xml:space="preserve"> </w:t>
            </w:r>
          </w:p>
          <w:p w14:paraId="24C6395F" w14:textId="77777777" w:rsidR="00AD4CBD" w:rsidRDefault="00AD4CBD" w:rsidP="00AD4CBD">
            <w:pPr>
              <w:pStyle w:val="a9"/>
              <w:numPr>
                <w:ilvl w:val="0"/>
                <w:numId w:val="32"/>
              </w:numPr>
              <w:rPr>
                <w:rFonts w:eastAsia="Cambria"/>
              </w:rPr>
            </w:pPr>
            <w:proofErr w:type="spellStart"/>
            <w:r>
              <w:rPr>
                <w:rFonts w:eastAsia="Cambria"/>
              </w:rPr>
              <w:t>ретроконверсии</w:t>
            </w:r>
            <w:proofErr w:type="spellEnd"/>
          </w:p>
          <w:p w14:paraId="5D164759" w14:textId="77777777" w:rsidR="004F5D26" w:rsidRDefault="004F5D26" w:rsidP="004F5D26">
            <w:pPr>
              <w:pStyle w:val="a9"/>
              <w:numPr>
                <w:ilvl w:val="0"/>
                <w:numId w:val="32"/>
              </w:numPr>
              <w:rPr>
                <w:rFonts w:eastAsia="Cambria"/>
              </w:rPr>
            </w:pPr>
            <w:r w:rsidRPr="00BE18CC">
              <w:rPr>
                <w:rFonts w:eastAsia="Cambria"/>
              </w:rPr>
              <w:t>хранения</w:t>
            </w:r>
          </w:p>
          <w:p w14:paraId="3ABC0476" w14:textId="195323E7" w:rsidR="004F5D26" w:rsidRPr="00AC2720" w:rsidRDefault="004F5D26" w:rsidP="004F5D26">
            <w:pPr>
              <w:pStyle w:val="a9"/>
              <w:numPr>
                <w:ilvl w:val="0"/>
                <w:numId w:val="32"/>
              </w:numPr>
              <w:rPr>
                <w:rFonts w:eastAsia="Cambria"/>
              </w:rPr>
            </w:pPr>
            <w:r w:rsidRPr="00AC2720">
              <w:rPr>
                <w:rFonts w:eastAsia="Cambria"/>
              </w:rPr>
              <w:t xml:space="preserve">цифровые </w:t>
            </w:r>
          </w:p>
          <w:p w14:paraId="5A04089E" w14:textId="77777777" w:rsidR="004F5D26" w:rsidRDefault="004F5D26" w:rsidP="004F5D26">
            <w:pPr>
              <w:pStyle w:val="a9"/>
              <w:numPr>
                <w:ilvl w:val="0"/>
                <w:numId w:val="32"/>
              </w:numPr>
              <w:rPr>
                <w:rFonts w:eastAsia="Cambria"/>
              </w:rPr>
            </w:pPr>
            <w:r w:rsidRPr="00AC2720">
              <w:rPr>
                <w:rFonts w:eastAsia="Cambria"/>
              </w:rPr>
              <w:t>цифровые сбора</w:t>
            </w:r>
          </w:p>
          <w:p w14:paraId="6CD44635" w14:textId="1AFC52D0" w:rsidR="00AD4CBD" w:rsidRDefault="00AD4CBD" w:rsidP="00AD4CBD">
            <w:pPr>
              <w:rPr>
                <w:rFonts w:eastAsia="Cambria"/>
              </w:rPr>
            </w:pPr>
            <w:r>
              <w:rPr>
                <w:rFonts w:eastAsia="Cambria"/>
              </w:rPr>
              <w:t>цифровые</w:t>
            </w:r>
          </w:p>
          <w:p w14:paraId="42F06C69" w14:textId="2735B840" w:rsidR="00AD4CBD" w:rsidRPr="00AD4CBD" w:rsidRDefault="00AD4CBD" w:rsidP="00AD4CBD">
            <w:pPr>
              <w:pStyle w:val="a9"/>
              <w:numPr>
                <w:ilvl w:val="0"/>
                <w:numId w:val="32"/>
              </w:numPr>
              <w:rPr>
                <w:rFonts w:eastAsia="Cambria"/>
              </w:rPr>
            </w:pPr>
            <w:r>
              <w:rPr>
                <w:rFonts w:eastAsia="Cambria"/>
              </w:rPr>
              <w:t>объекты</w:t>
            </w:r>
          </w:p>
          <w:p w14:paraId="26E34C35" w14:textId="77777777" w:rsidR="00FA11EA" w:rsidRDefault="00AD4CBD" w:rsidP="005518EB">
            <w:pPr>
              <w:ind w:firstLine="708"/>
              <w:jc w:val="both"/>
            </w:pPr>
            <w:r>
              <w:t>технологии</w:t>
            </w:r>
          </w:p>
          <w:p w14:paraId="573B3AF4" w14:textId="6E3D5AE3" w:rsidR="00C263F3" w:rsidRDefault="00C263F3" w:rsidP="00AD4CBD">
            <w:pPr>
              <w:jc w:val="both"/>
            </w:pPr>
            <w:r>
              <w:t>фотодокументы</w:t>
            </w:r>
          </w:p>
          <w:p w14:paraId="04D342D0" w14:textId="0F47F97F" w:rsidR="00AD4CBD" w:rsidRPr="00AD4CBD" w:rsidRDefault="00AD4CBD" w:rsidP="00AD4CBD">
            <w:pPr>
              <w:jc w:val="both"/>
            </w:pPr>
            <w:r>
              <w:t>фотоархивы</w:t>
            </w:r>
          </w:p>
        </w:tc>
      </w:tr>
    </w:tbl>
    <w:p w14:paraId="7FB3D7F1" w14:textId="77777777" w:rsidR="008238E3" w:rsidRDefault="008238E3" w:rsidP="00C263F3">
      <w:pPr>
        <w:jc w:val="both"/>
        <w:rPr>
          <w:rFonts w:eastAsia="Calibri"/>
          <w:lang w:val="en-US" w:eastAsia="en-US"/>
        </w:rPr>
      </w:pPr>
      <w:bookmarkStart w:id="13" w:name="_Toc478989652"/>
      <w:bookmarkStart w:id="14" w:name="_Toc478998832"/>
      <w:bookmarkEnd w:id="12"/>
    </w:p>
    <w:p w14:paraId="544F2BCE" w14:textId="70304360" w:rsidR="00CE0C9B" w:rsidRDefault="00CE0C9B">
      <w:pPr>
        <w:spacing w:after="200" w:line="276" w:lineRule="auto"/>
        <w:rPr>
          <w:rFonts w:eastAsia="Calibri"/>
          <w:lang w:val="en-US" w:eastAsia="en-US"/>
        </w:rPr>
      </w:pPr>
      <w:r>
        <w:rPr>
          <w:rFonts w:eastAsia="Calibri"/>
          <w:lang w:val="en-US" w:eastAsia="en-US"/>
        </w:rPr>
        <w:br w:type="page"/>
      </w:r>
    </w:p>
    <w:p w14:paraId="10C28068" w14:textId="77777777" w:rsidR="00CE0C9B" w:rsidRDefault="00CE0C9B" w:rsidP="00CE0C9B">
      <w:pPr>
        <w:pStyle w:val="ab"/>
        <w:spacing w:after="0"/>
        <w:ind w:left="643" w:hanging="360"/>
        <w:jc w:val="center"/>
        <w:rPr>
          <w:b/>
        </w:rPr>
      </w:pPr>
      <w:r w:rsidRPr="00D75183">
        <w:rPr>
          <w:b/>
        </w:rPr>
        <w:t>СОДЕРЖАНИЕ</w:t>
      </w:r>
    </w:p>
    <w:p w14:paraId="10C4D819" w14:textId="77777777" w:rsidR="00CE0C9B" w:rsidRPr="00D75183" w:rsidRDefault="00CE0C9B" w:rsidP="00CE0C9B">
      <w:pPr>
        <w:pStyle w:val="ab"/>
        <w:spacing w:after="0"/>
        <w:ind w:left="643" w:hanging="360"/>
        <w:jc w:val="center"/>
        <w:rPr>
          <w:b/>
        </w:rPr>
      </w:pPr>
    </w:p>
    <w:p w14:paraId="6AA2E10A" w14:textId="77777777" w:rsidR="00CE0C9B" w:rsidRPr="00D75183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</w:pPr>
      <w:r w:rsidRPr="00D75183">
        <w:t>1. Цели освоения дисциплины</w:t>
      </w:r>
      <w:r w:rsidRPr="00D75183">
        <w:tab/>
        <w:t>3</w:t>
      </w:r>
    </w:p>
    <w:p w14:paraId="05A0320D" w14:textId="7C9FD6DD" w:rsidR="00CE0C9B" w:rsidRPr="00D75183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</w:pPr>
      <w:r w:rsidRPr="00D75183">
        <w:t xml:space="preserve">2. Место дисциплины в структуре ООП </w:t>
      </w:r>
      <w:r w:rsidR="00315BAC">
        <w:t>магистратуры</w:t>
      </w:r>
      <w:r w:rsidRPr="00D75183">
        <w:tab/>
        <w:t>3</w:t>
      </w:r>
    </w:p>
    <w:p w14:paraId="6DACC209" w14:textId="77777777" w:rsidR="00CE0C9B" w:rsidRPr="00D75183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</w:pPr>
      <w:r w:rsidRPr="00D75183">
        <w:t>3. Планируемые результаты обучения по дисциплине</w:t>
      </w:r>
      <w:r w:rsidRPr="00D75183">
        <w:tab/>
        <w:t>3</w:t>
      </w:r>
    </w:p>
    <w:p w14:paraId="179CBEA5" w14:textId="77777777" w:rsidR="00CE0C9B" w:rsidRPr="00D75183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</w:pPr>
      <w:r w:rsidRPr="00D75183">
        <w:t>4. Объем, структура и содержание дисциплины</w:t>
      </w:r>
      <w:r w:rsidRPr="00D75183">
        <w:tab/>
      </w:r>
      <w:r>
        <w:t>4</w:t>
      </w:r>
    </w:p>
    <w:p w14:paraId="734A7EA7" w14:textId="77777777" w:rsidR="00CE0C9B" w:rsidRPr="00D75183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</w:pPr>
      <w:r w:rsidRPr="00D75183">
        <w:t>4.1. Объем дисциплины</w:t>
      </w:r>
      <w:r w:rsidRPr="00D75183">
        <w:tab/>
      </w:r>
      <w:r>
        <w:t>4</w:t>
      </w:r>
    </w:p>
    <w:p w14:paraId="0BE9CE26" w14:textId="022A363A" w:rsidR="00CE0C9B" w:rsidRPr="00D75183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</w:pPr>
      <w:r w:rsidRPr="00D75183">
        <w:t>4.2. Структура дисциплины</w:t>
      </w:r>
      <w:r w:rsidRPr="00D75183">
        <w:tab/>
      </w:r>
      <w:r w:rsidR="00D35B40" w:rsidRPr="00D35B40">
        <w:t>4</w:t>
      </w:r>
    </w:p>
    <w:p w14:paraId="2396367D" w14:textId="44A21377" w:rsidR="00CE0C9B" w:rsidRPr="00D75183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</w:pPr>
      <w:r w:rsidRPr="00D75183">
        <w:t>4.3. Содержание дисциплины</w:t>
      </w:r>
      <w:r w:rsidRPr="00D75183">
        <w:tab/>
      </w:r>
      <w:r w:rsidR="00D35B40" w:rsidRPr="00D35B40">
        <w:t>6</w:t>
      </w:r>
    </w:p>
    <w:p w14:paraId="54B5131B" w14:textId="72462A1B" w:rsidR="00CE0C9B" w:rsidRPr="00D35B40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</w:pPr>
      <w:r w:rsidRPr="00D75183">
        <w:t>5. Образовательные и информационно-коммуникационные технологии</w:t>
      </w:r>
      <w:r w:rsidRPr="00D75183">
        <w:tab/>
        <w:t>1</w:t>
      </w:r>
      <w:r w:rsidR="00D35B40" w:rsidRPr="00D35B40">
        <w:t>0</w:t>
      </w:r>
    </w:p>
    <w:p w14:paraId="41AAC767" w14:textId="500F09A7" w:rsidR="00CE0C9B" w:rsidRPr="00D75183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</w:pPr>
      <w:r w:rsidRPr="00D75183">
        <w:t>5.1 Образовательные технологии</w:t>
      </w:r>
      <w:r w:rsidRPr="00D75183">
        <w:tab/>
        <w:t>1</w:t>
      </w:r>
      <w:r w:rsidR="00D35B40" w:rsidRPr="00D35B40">
        <w:t>0</w:t>
      </w:r>
    </w:p>
    <w:p w14:paraId="4FB09707" w14:textId="43E91A26" w:rsidR="00CE0C9B" w:rsidRPr="00D35B40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</w:pPr>
      <w:r w:rsidRPr="00D75183">
        <w:t>5.2 Информационно-коммуникационные технологии</w:t>
      </w:r>
      <w:r w:rsidRPr="00D75183">
        <w:tab/>
        <w:t>1</w:t>
      </w:r>
      <w:r w:rsidR="00D35B40" w:rsidRPr="00D35B40">
        <w:t>0</w:t>
      </w:r>
    </w:p>
    <w:p w14:paraId="449ED4DD" w14:textId="01037CE5" w:rsidR="00CE0C9B" w:rsidRPr="00D35B40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  <w:jc w:val="both"/>
      </w:pPr>
      <w:r w:rsidRPr="00D75183">
        <w:t>6.</w:t>
      </w:r>
      <w:r w:rsidRPr="00D75183">
        <w:rPr>
          <w:b/>
        </w:rPr>
        <w:t xml:space="preserve"> </w:t>
      </w:r>
      <w:r w:rsidRPr="00D75183">
        <w:t>Учебно-методическое обеспечение самостоятельной работы обучающихся</w:t>
      </w:r>
      <w:r w:rsidRPr="00D75183">
        <w:tab/>
        <w:t>1</w:t>
      </w:r>
      <w:r w:rsidR="00D35B40" w:rsidRPr="00D35B40">
        <w:t>1</w:t>
      </w:r>
    </w:p>
    <w:p w14:paraId="1C58FCA7" w14:textId="57520AD9" w:rsidR="00CE0C9B" w:rsidRPr="00D75183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</w:pPr>
      <w:r w:rsidRPr="00D75183">
        <w:t>7. Фонд оценочных средств</w:t>
      </w:r>
      <w:r w:rsidRPr="00D75183">
        <w:tab/>
        <w:t>1</w:t>
      </w:r>
      <w:r w:rsidR="00D35B40" w:rsidRPr="00D35B40">
        <w:t>1</w:t>
      </w:r>
    </w:p>
    <w:p w14:paraId="1CE14865" w14:textId="4C47E4D4" w:rsidR="00CE0C9B" w:rsidRPr="00D35B40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</w:pPr>
      <w:r>
        <w:t>8</w:t>
      </w:r>
      <w:r w:rsidRPr="00D75183">
        <w:t>. Учебно-методическое и информационное обеспечение дисциплины</w:t>
      </w:r>
      <w:r w:rsidRPr="00D75183">
        <w:tab/>
      </w:r>
      <w:r>
        <w:t>1</w:t>
      </w:r>
      <w:r w:rsidR="00D35B40" w:rsidRPr="00D35B40">
        <w:t>1</w:t>
      </w:r>
    </w:p>
    <w:p w14:paraId="09A3073D" w14:textId="3093F68E" w:rsidR="00CE0C9B" w:rsidRPr="00D75183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</w:pPr>
      <w:r>
        <w:t>8</w:t>
      </w:r>
      <w:r w:rsidRPr="00D75183">
        <w:t xml:space="preserve">.1. </w:t>
      </w:r>
      <w:r>
        <w:t>Список</w:t>
      </w:r>
      <w:r w:rsidRPr="00D75183">
        <w:t xml:space="preserve"> литератур</w:t>
      </w:r>
      <w:r>
        <w:t>ы</w:t>
      </w:r>
      <w:r w:rsidRPr="00D75183">
        <w:tab/>
      </w:r>
      <w:r>
        <w:t>1</w:t>
      </w:r>
      <w:r w:rsidR="00D35B40" w:rsidRPr="00D35B40">
        <w:t>1</w:t>
      </w:r>
    </w:p>
    <w:p w14:paraId="4E5959A5" w14:textId="6EE0708C" w:rsidR="00CE0C9B" w:rsidRPr="00D35B40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</w:pPr>
      <w:r>
        <w:t>8</w:t>
      </w:r>
      <w:r w:rsidRPr="00D75183">
        <w:t>.</w:t>
      </w:r>
      <w:r>
        <w:t>2</w:t>
      </w:r>
      <w:r w:rsidRPr="00D75183">
        <w:t>. Ресурсы информационно-телекоммуникационной сети «Интернет»</w:t>
      </w:r>
      <w:r w:rsidRPr="00D75183">
        <w:tab/>
      </w:r>
      <w:r>
        <w:t>1</w:t>
      </w:r>
      <w:r w:rsidR="00D35B40" w:rsidRPr="00D35B40">
        <w:t>2</w:t>
      </w:r>
    </w:p>
    <w:p w14:paraId="54D0E868" w14:textId="515524C9" w:rsidR="00CE0C9B" w:rsidRPr="00D35B40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</w:pPr>
      <w:r>
        <w:t>8</w:t>
      </w:r>
      <w:r w:rsidRPr="00D75183">
        <w:t>.</w:t>
      </w:r>
      <w:r>
        <w:t>3</w:t>
      </w:r>
      <w:r w:rsidRPr="00D75183">
        <w:t>. Программное обеспечение и информационно-справочные системы</w:t>
      </w:r>
      <w:r w:rsidRPr="00D75183">
        <w:tab/>
      </w:r>
      <w:r>
        <w:t>1</w:t>
      </w:r>
      <w:r w:rsidR="00D35B40" w:rsidRPr="00D35B40">
        <w:t>2</w:t>
      </w:r>
    </w:p>
    <w:p w14:paraId="6D70B2F9" w14:textId="6DF3067F" w:rsidR="00CE0C9B" w:rsidRPr="00C64F97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</w:pPr>
      <w:r>
        <w:t>9. Материально-техническое обеспечение дисциплины</w:t>
      </w:r>
      <w:r>
        <w:tab/>
        <w:t>1</w:t>
      </w:r>
      <w:r w:rsidR="00D35B40" w:rsidRPr="00CB5C8B">
        <w:t>2</w:t>
      </w:r>
    </w:p>
    <w:p w14:paraId="178EE874" w14:textId="77777777" w:rsidR="00CE0C9B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  <w:jc w:val="both"/>
      </w:pPr>
      <w:r>
        <w:t>10</w:t>
      </w:r>
      <w:r w:rsidRPr="00D75183">
        <w:t>. Особенности реализации дисциплины для инвалидов и лиц</w:t>
      </w:r>
    </w:p>
    <w:p w14:paraId="6078767E" w14:textId="6EAC2AA0" w:rsidR="00CE0C9B" w:rsidRPr="00D75183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  <w:jc w:val="both"/>
      </w:pPr>
      <w:r w:rsidRPr="00D75183">
        <w:t>с ограниченными возможностями здоровья</w:t>
      </w:r>
      <w:r w:rsidRPr="00D75183">
        <w:tab/>
      </w:r>
      <w:r>
        <w:t>1</w:t>
      </w:r>
      <w:r w:rsidR="00D35B40" w:rsidRPr="00D35B40">
        <w:t>2</w:t>
      </w:r>
    </w:p>
    <w:p w14:paraId="08669D23" w14:textId="48BF6C43" w:rsidR="00CE0C9B" w:rsidRPr="00D35B40" w:rsidRDefault="00CE0C9B" w:rsidP="00CE0C9B">
      <w:pPr>
        <w:tabs>
          <w:tab w:val="right" w:leader="dot" w:pos="9360"/>
        </w:tabs>
        <w:autoSpaceDE w:val="0"/>
        <w:autoSpaceDN w:val="0"/>
        <w:adjustRightInd w:val="0"/>
        <w:ind w:right="-6"/>
      </w:pPr>
      <w:r w:rsidRPr="00D75183">
        <w:t>1</w:t>
      </w:r>
      <w:r>
        <w:t>1</w:t>
      </w:r>
      <w:r w:rsidRPr="00D75183">
        <w:t>. Перечень ключевых слов</w:t>
      </w:r>
      <w:r w:rsidRPr="00D75183">
        <w:tab/>
      </w:r>
      <w:r>
        <w:t>1</w:t>
      </w:r>
      <w:r w:rsidR="00D35B40" w:rsidRPr="00D35B40">
        <w:t>3</w:t>
      </w:r>
    </w:p>
    <w:bookmarkEnd w:id="13"/>
    <w:bookmarkEnd w:id="14"/>
    <w:p w14:paraId="3459B5D4" w14:textId="77777777" w:rsidR="00C263F3" w:rsidRPr="00CE0C9B" w:rsidRDefault="00C263F3" w:rsidP="00C263F3">
      <w:pPr>
        <w:jc w:val="both"/>
        <w:rPr>
          <w:rFonts w:eastAsia="Calibri"/>
          <w:lang w:eastAsia="en-US"/>
        </w:rPr>
      </w:pPr>
    </w:p>
    <w:sectPr w:rsidR="00C263F3" w:rsidRPr="00CE0C9B" w:rsidSect="00695F6A">
      <w:footerReference w:type="default" r:id="rId12"/>
      <w:type w:val="nextColumn"/>
      <w:pgSz w:w="11906" w:h="16838"/>
      <w:pgMar w:top="1134" w:right="567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D6ADF" w14:textId="77777777" w:rsidR="00F641BB" w:rsidRDefault="00F641BB" w:rsidP="00942F00">
      <w:r>
        <w:separator/>
      </w:r>
    </w:p>
  </w:endnote>
  <w:endnote w:type="continuationSeparator" w:id="0">
    <w:p w14:paraId="75405E48" w14:textId="77777777" w:rsidR="00F641BB" w:rsidRDefault="00F641BB" w:rsidP="0094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6926563"/>
      <w:docPartObj>
        <w:docPartGallery w:val="Page Numbers (Bottom of Page)"/>
        <w:docPartUnique/>
      </w:docPartObj>
    </w:sdtPr>
    <w:sdtEndPr/>
    <w:sdtContent>
      <w:p w14:paraId="1B283DB0" w14:textId="54EE51EC" w:rsidR="0040531E" w:rsidRDefault="004053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25C">
          <w:rPr>
            <w:noProof/>
          </w:rPr>
          <w:t>14</w:t>
        </w:r>
        <w:r>
          <w:fldChar w:fldCharType="end"/>
        </w:r>
      </w:p>
    </w:sdtContent>
  </w:sdt>
  <w:p w14:paraId="71D34254" w14:textId="77777777" w:rsidR="0040531E" w:rsidRDefault="004053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35579" w14:textId="77777777" w:rsidR="00F641BB" w:rsidRDefault="00F641BB" w:rsidP="00942F00">
      <w:r>
        <w:separator/>
      </w:r>
    </w:p>
  </w:footnote>
  <w:footnote w:type="continuationSeparator" w:id="0">
    <w:p w14:paraId="61813D37" w14:textId="77777777" w:rsidR="00F641BB" w:rsidRDefault="00F641BB" w:rsidP="00942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68A9"/>
    <w:multiLevelType w:val="hybridMultilevel"/>
    <w:tmpl w:val="CF10223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55F90"/>
    <w:multiLevelType w:val="hybridMultilevel"/>
    <w:tmpl w:val="B91018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A06183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88298B"/>
    <w:multiLevelType w:val="hybridMultilevel"/>
    <w:tmpl w:val="D1AE7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93491"/>
    <w:multiLevelType w:val="hybridMultilevel"/>
    <w:tmpl w:val="C6485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E6B74"/>
    <w:multiLevelType w:val="multilevel"/>
    <w:tmpl w:val="56F0D018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8"/>
        <w:vertAlign w:val="baseline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DA3E70"/>
    <w:multiLevelType w:val="hybridMultilevel"/>
    <w:tmpl w:val="32425E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A58EF"/>
    <w:multiLevelType w:val="hybridMultilevel"/>
    <w:tmpl w:val="462C7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A742E"/>
    <w:multiLevelType w:val="hybridMultilevel"/>
    <w:tmpl w:val="F87AF15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50391"/>
    <w:multiLevelType w:val="hybridMultilevel"/>
    <w:tmpl w:val="04A44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04F63"/>
    <w:multiLevelType w:val="hybridMultilevel"/>
    <w:tmpl w:val="86FE316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A095788"/>
    <w:multiLevelType w:val="hybridMultilevel"/>
    <w:tmpl w:val="4900EF6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A22258A"/>
    <w:multiLevelType w:val="hybridMultilevel"/>
    <w:tmpl w:val="A782A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4E0424"/>
    <w:multiLevelType w:val="hybridMultilevel"/>
    <w:tmpl w:val="1A7A3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53193"/>
    <w:multiLevelType w:val="hybridMultilevel"/>
    <w:tmpl w:val="0540B44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F075D48"/>
    <w:multiLevelType w:val="hybridMultilevel"/>
    <w:tmpl w:val="21E00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E7278"/>
    <w:multiLevelType w:val="hybridMultilevel"/>
    <w:tmpl w:val="C5CEFE68"/>
    <w:lvl w:ilvl="0" w:tplc="D73E2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90F68"/>
    <w:multiLevelType w:val="hybridMultilevel"/>
    <w:tmpl w:val="6E3A108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84B518C"/>
    <w:multiLevelType w:val="multilevel"/>
    <w:tmpl w:val="61DA779A"/>
    <w:styleLink w:val="1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3AA4760C"/>
    <w:multiLevelType w:val="hybridMultilevel"/>
    <w:tmpl w:val="7CBCA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754DF3"/>
    <w:multiLevelType w:val="hybridMultilevel"/>
    <w:tmpl w:val="E6A25AA2"/>
    <w:lvl w:ilvl="0" w:tplc="D73E225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73DB4"/>
    <w:multiLevelType w:val="hybridMultilevel"/>
    <w:tmpl w:val="39A85064"/>
    <w:lvl w:ilvl="0" w:tplc="08D06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25A3213"/>
    <w:multiLevelType w:val="hybridMultilevel"/>
    <w:tmpl w:val="BB2AB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57E47"/>
    <w:multiLevelType w:val="hybridMultilevel"/>
    <w:tmpl w:val="FB826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3E486E"/>
    <w:multiLevelType w:val="hybridMultilevel"/>
    <w:tmpl w:val="36E09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1140FF"/>
    <w:multiLevelType w:val="hybridMultilevel"/>
    <w:tmpl w:val="9D683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E7088C"/>
    <w:multiLevelType w:val="hybridMultilevel"/>
    <w:tmpl w:val="10ACE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66392"/>
    <w:multiLevelType w:val="hybridMultilevel"/>
    <w:tmpl w:val="3CD425C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95CC3C7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F260364"/>
    <w:multiLevelType w:val="hybridMultilevel"/>
    <w:tmpl w:val="A0D816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BDD"/>
    <w:multiLevelType w:val="hybridMultilevel"/>
    <w:tmpl w:val="2FA64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793F1D"/>
    <w:multiLevelType w:val="multilevel"/>
    <w:tmpl w:val="0419001F"/>
    <w:styleLink w:val="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13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5720002"/>
    <w:multiLevelType w:val="hybridMultilevel"/>
    <w:tmpl w:val="F8EADAAA"/>
    <w:lvl w:ilvl="0" w:tplc="B9F8F44E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2B560EC"/>
    <w:multiLevelType w:val="hybridMultilevel"/>
    <w:tmpl w:val="F97461FC"/>
    <w:lvl w:ilvl="0" w:tplc="D88E38A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4070D13"/>
    <w:multiLevelType w:val="hybridMultilevel"/>
    <w:tmpl w:val="9404C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565C6B"/>
    <w:multiLevelType w:val="hybridMultilevel"/>
    <w:tmpl w:val="DBB6552E"/>
    <w:lvl w:ilvl="0" w:tplc="31829D98">
      <w:start w:val="1"/>
      <w:numFmt w:val="decimal"/>
      <w:pStyle w:val="a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44934"/>
    <w:multiLevelType w:val="hybridMultilevel"/>
    <w:tmpl w:val="1CA6842C"/>
    <w:lvl w:ilvl="0" w:tplc="D73E2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B5E1909"/>
    <w:multiLevelType w:val="hybridMultilevel"/>
    <w:tmpl w:val="59242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9575A4"/>
    <w:multiLevelType w:val="multilevel"/>
    <w:tmpl w:val="C5BC61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7F6170DD"/>
    <w:multiLevelType w:val="hybridMultilevel"/>
    <w:tmpl w:val="AF64407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5"/>
  </w:num>
  <w:num w:numId="3">
    <w:abstractNumId w:val="2"/>
  </w:num>
  <w:num w:numId="4">
    <w:abstractNumId w:val="37"/>
  </w:num>
  <w:num w:numId="5">
    <w:abstractNumId w:val="19"/>
  </w:num>
  <w:num w:numId="6">
    <w:abstractNumId w:val="3"/>
  </w:num>
  <w:num w:numId="7">
    <w:abstractNumId w:val="31"/>
  </w:num>
  <w:num w:numId="8">
    <w:abstractNumId w:val="9"/>
  </w:num>
  <w:num w:numId="9">
    <w:abstractNumId w:val="32"/>
  </w:num>
  <w:num w:numId="10">
    <w:abstractNumId w:val="39"/>
  </w:num>
  <w:num w:numId="11">
    <w:abstractNumId w:val="16"/>
  </w:num>
  <w:num w:numId="12">
    <w:abstractNumId w:val="28"/>
  </w:num>
  <w:num w:numId="13">
    <w:abstractNumId w:val="36"/>
  </w:num>
  <w:num w:numId="14">
    <w:abstractNumId w:val="17"/>
  </w:num>
  <w:num w:numId="15">
    <w:abstractNumId w:val="21"/>
  </w:num>
  <w:num w:numId="16">
    <w:abstractNumId w:val="0"/>
  </w:num>
  <w:num w:numId="17">
    <w:abstractNumId w:val="40"/>
  </w:num>
  <w:num w:numId="18">
    <w:abstractNumId w:val="29"/>
  </w:num>
  <w:num w:numId="19">
    <w:abstractNumId w:val="18"/>
  </w:num>
  <w:num w:numId="20">
    <w:abstractNumId w:val="15"/>
  </w:num>
  <w:num w:numId="21">
    <w:abstractNumId w:val="30"/>
  </w:num>
  <w:num w:numId="22">
    <w:abstractNumId w:val="23"/>
  </w:num>
  <w:num w:numId="23">
    <w:abstractNumId w:val="27"/>
  </w:num>
  <w:num w:numId="24">
    <w:abstractNumId w:val="12"/>
  </w:num>
  <w:num w:numId="25">
    <w:abstractNumId w:val="1"/>
  </w:num>
  <w:num w:numId="26">
    <w:abstractNumId w:val="5"/>
  </w:num>
  <w:num w:numId="27">
    <w:abstractNumId w:val="14"/>
  </w:num>
  <w:num w:numId="28">
    <w:abstractNumId w:val="4"/>
  </w:num>
  <w:num w:numId="29">
    <w:abstractNumId w:val="34"/>
  </w:num>
  <w:num w:numId="30">
    <w:abstractNumId w:val="8"/>
  </w:num>
  <w:num w:numId="31">
    <w:abstractNumId w:val="13"/>
  </w:num>
  <w:num w:numId="32">
    <w:abstractNumId w:val="24"/>
  </w:num>
  <w:num w:numId="33">
    <w:abstractNumId w:val="33"/>
  </w:num>
  <w:num w:numId="34">
    <w:abstractNumId w:val="20"/>
  </w:num>
  <w:num w:numId="35">
    <w:abstractNumId w:val="26"/>
  </w:num>
  <w:num w:numId="36">
    <w:abstractNumId w:val="10"/>
  </w:num>
  <w:num w:numId="37">
    <w:abstractNumId w:val="22"/>
  </w:num>
  <w:num w:numId="38">
    <w:abstractNumId w:val="11"/>
  </w:num>
  <w:num w:numId="39">
    <w:abstractNumId w:val="38"/>
  </w:num>
  <w:num w:numId="40">
    <w:abstractNumId w:val="7"/>
  </w:num>
  <w:num w:numId="41">
    <w:abstractNumId w:val="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B13"/>
    <w:rsid w:val="00003DA3"/>
    <w:rsid w:val="00006257"/>
    <w:rsid w:val="00007948"/>
    <w:rsid w:val="000151CB"/>
    <w:rsid w:val="00021BE4"/>
    <w:rsid w:val="00024BCF"/>
    <w:rsid w:val="000304FB"/>
    <w:rsid w:val="00036CB1"/>
    <w:rsid w:val="000463AF"/>
    <w:rsid w:val="0005317C"/>
    <w:rsid w:val="00053A20"/>
    <w:rsid w:val="00054E26"/>
    <w:rsid w:val="000664F7"/>
    <w:rsid w:val="000755CE"/>
    <w:rsid w:val="000852B2"/>
    <w:rsid w:val="000866E8"/>
    <w:rsid w:val="000A3DE0"/>
    <w:rsid w:val="000C053D"/>
    <w:rsid w:val="000C7586"/>
    <w:rsid w:val="000D6D57"/>
    <w:rsid w:val="000E41AC"/>
    <w:rsid w:val="000E74C0"/>
    <w:rsid w:val="000F5624"/>
    <w:rsid w:val="00103BFB"/>
    <w:rsid w:val="00113680"/>
    <w:rsid w:val="001205D5"/>
    <w:rsid w:val="001277B9"/>
    <w:rsid w:val="00134F51"/>
    <w:rsid w:val="00144CEC"/>
    <w:rsid w:val="00156486"/>
    <w:rsid w:val="00162D64"/>
    <w:rsid w:val="00181BD7"/>
    <w:rsid w:val="00183488"/>
    <w:rsid w:val="00191064"/>
    <w:rsid w:val="0019300C"/>
    <w:rsid w:val="001945E3"/>
    <w:rsid w:val="00196B75"/>
    <w:rsid w:val="00196C16"/>
    <w:rsid w:val="001A025C"/>
    <w:rsid w:val="001A0FCA"/>
    <w:rsid w:val="001A1932"/>
    <w:rsid w:val="001A55CD"/>
    <w:rsid w:val="001B033F"/>
    <w:rsid w:val="001B47DD"/>
    <w:rsid w:val="001D272E"/>
    <w:rsid w:val="001D43B1"/>
    <w:rsid w:val="001F6842"/>
    <w:rsid w:val="0020429D"/>
    <w:rsid w:val="00214967"/>
    <w:rsid w:val="00226626"/>
    <w:rsid w:val="00241A05"/>
    <w:rsid w:val="00245857"/>
    <w:rsid w:val="002768EC"/>
    <w:rsid w:val="0028235B"/>
    <w:rsid w:val="002A4A25"/>
    <w:rsid w:val="002A73FD"/>
    <w:rsid w:val="002C0CC1"/>
    <w:rsid w:val="002D5E19"/>
    <w:rsid w:val="002E0750"/>
    <w:rsid w:val="002F252F"/>
    <w:rsid w:val="00302AFE"/>
    <w:rsid w:val="00310C12"/>
    <w:rsid w:val="00314998"/>
    <w:rsid w:val="00315BAC"/>
    <w:rsid w:val="003262E8"/>
    <w:rsid w:val="00336DFB"/>
    <w:rsid w:val="00353A94"/>
    <w:rsid w:val="00373BE5"/>
    <w:rsid w:val="00375B64"/>
    <w:rsid w:val="00376AD9"/>
    <w:rsid w:val="00377BBC"/>
    <w:rsid w:val="003806DC"/>
    <w:rsid w:val="00394A4A"/>
    <w:rsid w:val="003A2D08"/>
    <w:rsid w:val="003A2FB9"/>
    <w:rsid w:val="003B2451"/>
    <w:rsid w:val="003B5AF3"/>
    <w:rsid w:val="003B5BFD"/>
    <w:rsid w:val="003C5047"/>
    <w:rsid w:val="003D2465"/>
    <w:rsid w:val="003D35BE"/>
    <w:rsid w:val="003D6CE3"/>
    <w:rsid w:val="003E53CF"/>
    <w:rsid w:val="003F7556"/>
    <w:rsid w:val="00402CDA"/>
    <w:rsid w:val="004030BD"/>
    <w:rsid w:val="0040531E"/>
    <w:rsid w:val="00407319"/>
    <w:rsid w:val="00413233"/>
    <w:rsid w:val="00413F8C"/>
    <w:rsid w:val="0041773B"/>
    <w:rsid w:val="00420036"/>
    <w:rsid w:val="00430D95"/>
    <w:rsid w:val="004430C2"/>
    <w:rsid w:val="00451673"/>
    <w:rsid w:val="00466DBD"/>
    <w:rsid w:val="00471561"/>
    <w:rsid w:val="00485392"/>
    <w:rsid w:val="00487609"/>
    <w:rsid w:val="004945DF"/>
    <w:rsid w:val="00494C87"/>
    <w:rsid w:val="00496C85"/>
    <w:rsid w:val="004B2A12"/>
    <w:rsid w:val="004B2D73"/>
    <w:rsid w:val="004E1D47"/>
    <w:rsid w:val="004F4D8E"/>
    <w:rsid w:val="004F5D26"/>
    <w:rsid w:val="00511640"/>
    <w:rsid w:val="0052360A"/>
    <w:rsid w:val="0053098B"/>
    <w:rsid w:val="00530C65"/>
    <w:rsid w:val="00531E84"/>
    <w:rsid w:val="005341AA"/>
    <w:rsid w:val="005609EF"/>
    <w:rsid w:val="00562DB0"/>
    <w:rsid w:val="00562E99"/>
    <w:rsid w:val="0057412C"/>
    <w:rsid w:val="00590270"/>
    <w:rsid w:val="005A0408"/>
    <w:rsid w:val="005A3CB3"/>
    <w:rsid w:val="005A583F"/>
    <w:rsid w:val="005B6543"/>
    <w:rsid w:val="005C47A3"/>
    <w:rsid w:val="005C537B"/>
    <w:rsid w:val="005D57ED"/>
    <w:rsid w:val="005E76EA"/>
    <w:rsid w:val="005F2638"/>
    <w:rsid w:val="005F34B8"/>
    <w:rsid w:val="005F631F"/>
    <w:rsid w:val="006077CF"/>
    <w:rsid w:val="0061229B"/>
    <w:rsid w:val="00635E69"/>
    <w:rsid w:val="00641CED"/>
    <w:rsid w:val="00653E78"/>
    <w:rsid w:val="00654DAC"/>
    <w:rsid w:val="00663159"/>
    <w:rsid w:val="006632AB"/>
    <w:rsid w:val="006762F6"/>
    <w:rsid w:val="00680EAF"/>
    <w:rsid w:val="00681002"/>
    <w:rsid w:val="00684F82"/>
    <w:rsid w:val="00686EA8"/>
    <w:rsid w:val="006904BA"/>
    <w:rsid w:val="00690D9E"/>
    <w:rsid w:val="0069342B"/>
    <w:rsid w:val="00695F6A"/>
    <w:rsid w:val="006A22AD"/>
    <w:rsid w:val="006C0705"/>
    <w:rsid w:val="006C7BE1"/>
    <w:rsid w:val="006D0925"/>
    <w:rsid w:val="006D6137"/>
    <w:rsid w:val="006E4BDE"/>
    <w:rsid w:val="006E5D9C"/>
    <w:rsid w:val="006F6722"/>
    <w:rsid w:val="006F6F7C"/>
    <w:rsid w:val="00706CE8"/>
    <w:rsid w:val="0072533D"/>
    <w:rsid w:val="00727DB2"/>
    <w:rsid w:val="007318CC"/>
    <w:rsid w:val="007452F8"/>
    <w:rsid w:val="00755FB4"/>
    <w:rsid w:val="00767480"/>
    <w:rsid w:val="00783033"/>
    <w:rsid w:val="007B06DA"/>
    <w:rsid w:val="007B71ED"/>
    <w:rsid w:val="007C6954"/>
    <w:rsid w:val="007D62E0"/>
    <w:rsid w:val="007D70BA"/>
    <w:rsid w:val="007F30BF"/>
    <w:rsid w:val="007F737B"/>
    <w:rsid w:val="008238E3"/>
    <w:rsid w:val="00826F2D"/>
    <w:rsid w:val="00842988"/>
    <w:rsid w:val="008447C1"/>
    <w:rsid w:val="00847099"/>
    <w:rsid w:val="0086388D"/>
    <w:rsid w:val="00874325"/>
    <w:rsid w:val="00892031"/>
    <w:rsid w:val="008922BC"/>
    <w:rsid w:val="00895098"/>
    <w:rsid w:val="008A72F7"/>
    <w:rsid w:val="008B42B4"/>
    <w:rsid w:val="008D01DC"/>
    <w:rsid w:val="008E3E81"/>
    <w:rsid w:val="008E6E2B"/>
    <w:rsid w:val="008F2028"/>
    <w:rsid w:val="008F4D43"/>
    <w:rsid w:val="0090775B"/>
    <w:rsid w:val="00916062"/>
    <w:rsid w:val="009218F8"/>
    <w:rsid w:val="00923AC9"/>
    <w:rsid w:val="00930EC7"/>
    <w:rsid w:val="00942A08"/>
    <w:rsid w:val="00942F00"/>
    <w:rsid w:val="00947A5C"/>
    <w:rsid w:val="009517C6"/>
    <w:rsid w:val="009704FD"/>
    <w:rsid w:val="00976930"/>
    <w:rsid w:val="009849B6"/>
    <w:rsid w:val="009A6ABB"/>
    <w:rsid w:val="009B1264"/>
    <w:rsid w:val="009B3F66"/>
    <w:rsid w:val="009C4B24"/>
    <w:rsid w:val="009D420E"/>
    <w:rsid w:val="009D4811"/>
    <w:rsid w:val="009F1841"/>
    <w:rsid w:val="009F4F6D"/>
    <w:rsid w:val="00A02E72"/>
    <w:rsid w:val="00A070C5"/>
    <w:rsid w:val="00A07EA5"/>
    <w:rsid w:val="00A12086"/>
    <w:rsid w:val="00A14D8A"/>
    <w:rsid w:val="00A2007A"/>
    <w:rsid w:val="00A35B08"/>
    <w:rsid w:val="00A60534"/>
    <w:rsid w:val="00A81CAB"/>
    <w:rsid w:val="00A8786C"/>
    <w:rsid w:val="00AA6D38"/>
    <w:rsid w:val="00AB1844"/>
    <w:rsid w:val="00AC2720"/>
    <w:rsid w:val="00AC357C"/>
    <w:rsid w:val="00AD4CBD"/>
    <w:rsid w:val="00AD6C29"/>
    <w:rsid w:val="00AE68DB"/>
    <w:rsid w:val="00B1567D"/>
    <w:rsid w:val="00B201D0"/>
    <w:rsid w:val="00B21BE9"/>
    <w:rsid w:val="00B3240D"/>
    <w:rsid w:val="00B348FE"/>
    <w:rsid w:val="00B45EA9"/>
    <w:rsid w:val="00B67EA9"/>
    <w:rsid w:val="00B748BE"/>
    <w:rsid w:val="00B75E51"/>
    <w:rsid w:val="00B76039"/>
    <w:rsid w:val="00B82103"/>
    <w:rsid w:val="00B83B4A"/>
    <w:rsid w:val="00B9146E"/>
    <w:rsid w:val="00BC7185"/>
    <w:rsid w:val="00BE18CC"/>
    <w:rsid w:val="00BF14CF"/>
    <w:rsid w:val="00BF65A5"/>
    <w:rsid w:val="00C00FD8"/>
    <w:rsid w:val="00C23F95"/>
    <w:rsid w:val="00C24BA9"/>
    <w:rsid w:val="00C25454"/>
    <w:rsid w:val="00C263F3"/>
    <w:rsid w:val="00C27869"/>
    <w:rsid w:val="00C33054"/>
    <w:rsid w:val="00C60E24"/>
    <w:rsid w:val="00C63C8D"/>
    <w:rsid w:val="00C65E8D"/>
    <w:rsid w:val="00C66A63"/>
    <w:rsid w:val="00C72146"/>
    <w:rsid w:val="00C73FDC"/>
    <w:rsid w:val="00C82337"/>
    <w:rsid w:val="00C824DE"/>
    <w:rsid w:val="00C92C16"/>
    <w:rsid w:val="00C953A2"/>
    <w:rsid w:val="00CA2CEB"/>
    <w:rsid w:val="00CA3B5B"/>
    <w:rsid w:val="00CA73F4"/>
    <w:rsid w:val="00CB5C8B"/>
    <w:rsid w:val="00CC528D"/>
    <w:rsid w:val="00CC6B65"/>
    <w:rsid w:val="00CE0C9B"/>
    <w:rsid w:val="00D03523"/>
    <w:rsid w:val="00D106B8"/>
    <w:rsid w:val="00D15520"/>
    <w:rsid w:val="00D2775F"/>
    <w:rsid w:val="00D35B40"/>
    <w:rsid w:val="00D35B8D"/>
    <w:rsid w:val="00D41D31"/>
    <w:rsid w:val="00D56E52"/>
    <w:rsid w:val="00D61042"/>
    <w:rsid w:val="00D63F17"/>
    <w:rsid w:val="00D70E8A"/>
    <w:rsid w:val="00D72196"/>
    <w:rsid w:val="00D72B7F"/>
    <w:rsid w:val="00D73460"/>
    <w:rsid w:val="00D75433"/>
    <w:rsid w:val="00D839DE"/>
    <w:rsid w:val="00DB02F1"/>
    <w:rsid w:val="00DB0A87"/>
    <w:rsid w:val="00DB1193"/>
    <w:rsid w:val="00DB2F4A"/>
    <w:rsid w:val="00DC0953"/>
    <w:rsid w:val="00DD483A"/>
    <w:rsid w:val="00DD5F1A"/>
    <w:rsid w:val="00DD7226"/>
    <w:rsid w:val="00DE044A"/>
    <w:rsid w:val="00DE2C92"/>
    <w:rsid w:val="00DE5D31"/>
    <w:rsid w:val="00E03A2E"/>
    <w:rsid w:val="00E10B13"/>
    <w:rsid w:val="00E14FC1"/>
    <w:rsid w:val="00E1675E"/>
    <w:rsid w:val="00E17536"/>
    <w:rsid w:val="00E27612"/>
    <w:rsid w:val="00E3359C"/>
    <w:rsid w:val="00E368B7"/>
    <w:rsid w:val="00E45A01"/>
    <w:rsid w:val="00E514A6"/>
    <w:rsid w:val="00E52CC8"/>
    <w:rsid w:val="00E52DA5"/>
    <w:rsid w:val="00E538E4"/>
    <w:rsid w:val="00E73E19"/>
    <w:rsid w:val="00E96C41"/>
    <w:rsid w:val="00EA0809"/>
    <w:rsid w:val="00EB04FB"/>
    <w:rsid w:val="00EB5297"/>
    <w:rsid w:val="00EC1E7A"/>
    <w:rsid w:val="00EC3CF7"/>
    <w:rsid w:val="00EE3D3A"/>
    <w:rsid w:val="00F03378"/>
    <w:rsid w:val="00F04B8E"/>
    <w:rsid w:val="00F10786"/>
    <w:rsid w:val="00F21C58"/>
    <w:rsid w:val="00F30EFD"/>
    <w:rsid w:val="00F34D95"/>
    <w:rsid w:val="00F36EC3"/>
    <w:rsid w:val="00F50410"/>
    <w:rsid w:val="00F54ACC"/>
    <w:rsid w:val="00F61ECA"/>
    <w:rsid w:val="00F641BB"/>
    <w:rsid w:val="00F86AD8"/>
    <w:rsid w:val="00F91FBF"/>
    <w:rsid w:val="00FA11EA"/>
    <w:rsid w:val="00FA4A95"/>
    <w:rsid w:val="00FB044E"/>
    <w:rsid w:val="00FB3717"/>
    <w:rsid w:val="00FC14C7"/>
    <w:rsid w:val="00FD531D"/>
    <w:rsid w:val="00FE0FFE"/>
    <w:rsid w:val="00FF16F0"/>
    <w:rsid w:val="00FF7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577F0"/>
  <w15:docId w15:val="{5A87AA70-F390-42C9-969F-4C8EAE62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41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E10B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10B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78303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E10B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E10B13"/>
    <w:pPr>
      <w:keepNext/>
      <w:spacing w:line="360" w:lineRule="auto"/>
      <w:ind w:right="-1140"/>
      <w:jc w:val="both"/>
      <w:outlineLvl w:val="4"/>
    </w:pPr>
    <w:rPr>
      <w:rFonts w:ascii="Arial" w:hAnsi="Arial"/>
      <w:b/>
      <w:i/>
    </w:rPr>
  </w:style>
  <w:style w:type="paragraph" w:styleId="7">
    <w:name w:val="heading 7"/>
    <w:basedOn w:val="a0"/>
    <w:next w:val="a0"/>
    <w:link w:val="70"/>
    <w:qFormat/>
    <w:rsid w:val="00BF65A5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unhideWhenUsed/>
    <w:qFormat/>
    <w:rsid w:val="00E10B1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E10B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E10B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1">
    <w:name w:val="Заголовок 4 Знак"/>
    <w:basedOn w:val="a1"/>
    <w:link w:val="40"/>
    <w:uiPriority w:val="9"/>
    <w:semiHidden/>
    <w:rsid w:val="00E10B1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E10B13"/>
    <w:rPr>
      <w:rFonts w:ascii="Arial" w:eastAsia="Times New Roman" w:hAnsi="Arial" w:cs="Times New Roman"/>
      <w:b/>
      <w:i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E10B1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4">
    <w:name w:val="footer"/>
    <w:basedOn w:val="a0"/>
    <w:link w:val="a5"/>
    <w:uiPriority w:val="99"/>
    <w:rsid w:val="00E10B1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E10B13"/>
  </w:style>
  <w:style w:type="paragraph" w:styleId="a7">
    <w:name w:val="Body Text"/>
    <w:basedOn w:val="a0"/>
    <w:link w:val="a8"/>
    <w:uiPriority w:val="99"/>
    <w:rsid w:val="00E10B13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2">
    <w:name w:val="Знак Знак4 Знак Знак Знак Знак Знак Знак"/>
    <w:basedOn w:val="a0"/>
    <w:rsid w:val="00E10B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9">
    <w:name w:val="List Paragraph"/>
    <w:aliases w:val="Надпись к иллюстрации,Подпункты"/>
    <w:basedOn w:val="a0"/>
    <w:link w:val="aa"/>
    <w:uiPriority w:val="34"/>
    <w:qFormat/>
    <w:rsid w:val="00E10B13"/>
    <w:pPr>
      <w:ind w:left="720"/>
      <w:contextualSpacing/>
    </w:pPr>
  </w:style>
  <w:style w:type="paragraph" w:customStyle="1" w:styleId="Iniiaiieoaenonionooiii">
    <w:name w:val="Iniiaiie oaeno n ionooiii"/>
    <w:basedOn w:val="a0"/>
    <w:rsid w:val="00E10B13"/>
    <w:pPr>
      <w:widowControl w:val="0"/>
      <w:overflowPunct w:val="0"/>
      <w:autoSpaceDE w:val="0"/>
      <w:autoSpaceDN w:val="0"/>
      <w:adjustRightInd w:val="0"/>
      <w:ind w:firstLine="540"/>
      <w:jc w:val="both"/>
      <w:textAlignment w:val="baseline"/>
    </w:pPr>
    <w:rPr>
      <w:szCs w:val="20"/>
    </w:rPr>
  </w:style>
  <w:style w:type="paragraph" w:styleId="ab">
    <w:name w:val="Body Text Indent"/>
    <w:aliases w:val="текст,Основной текст 1"/>
    <w:basedOn w:val="a0"/>
    <w:link w:val="ac"/>
    <w:unhideWhenUsed/>
    <w:rsid w:val="00E10B13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,Основной текст 1 Знак"/>
    <w:basedOn w:val="a1"/>
    <w:link w:val="ab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0"/>
    <w:rsid w:val="00E10B13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0"/>
    <w:uiPriority w:val="99"/>
    <w:unhideWhenUsed/>
    <w:rsid w:val="00E10B13"/>
    <w:pPr>
      <w:spacing w:before="100" w:beforeAutospacing="1" w:after="100" w:afterAutospacing="1"/>
    </w:pPr>
  </w:style>
  <w:style w:type="character" w:styleId="ae">
    <w:name w:val="Hyperlink"/>
    <w:basedOn w:val="a1"/>
    <w:uiPriority w:val="99"/>
    <w:rsid w:val="00E10B13"/>
    <w:rPr>
      <w:color w:val="0000FF"/>
      <w:u w:val="single"/>
    </w:rPr>
  </w:style>
  <w:style w:type="paragraph" w:customStyle="1" w:styleId="a">
    <w:name w:val="список с точками"/>
    <w:basedOn w:val="a0"/>
    <w:rsid w:val="00E10B13"/>
    <w:pPr>
      <w:numPr>
        <w:numId w:val="1"/>
      </w:numPr>
      <w:spacing w:line="312" w:lineRule="auto"/>
      <w:jc w:val="both"/>
    </w:pPr>
  </w:style>
  <w:style w:type="table" w:styleId="af">
    <w:name w:val="Table Grid"/>
    <w:basedOn w:val="a2"/>
    <w:rsid w:val="00E10B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0B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Iauiue">
    <w:name w:val="Iau?iue"/>
    <w:rsid w:val="00E10B1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0"/>
    <w:link w:val="af1"/>
    <w:qFormat/>
    <w:rsid w:val="00E10B13"/>
    <w:pPr>
      <w:jc w:val="center"/>
    </w:pPr>
    <w:rPr>
      <w:b/>
      <w:bCs/>
    </w:rPr>
  </w:style>
  <w:style w:type="character" w:customStyle="1" w:styleId="af1">
    <w:name w:val="Заголовок Знак"/>
    <w:basedOn w:val="a1"/>
    <w:link w:val="af0"/>
    <w:rsid w:val="00E10B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2">
    <w:name w:val="Strong"/>
    <w:basedOn w:val="a1"/>
    <w:uiPriority w:val="22"/>
    <w:qFormat/>
    <w:rsid w:val="00E10B13"/>
    <w:rPr>
      <w:b/>
      <w:bCs/>
    </w:rPr>
  </w:style>
  <w:style w:type="character" w:customStyle="1" w:styleId="aa">
    <w:name w:val="Абзац списка Знак"/>
    <w:aliases w:val="Надпись к иллюстрации Знак,Подпункты Знак"/>
    <w:basedOn w:val="a1"/>
    <w:link w:val="a9"/>
    <w:uiPriority w:val="34"/>
    <w:rsid w:val="00E10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">
    <w:name w:val="norm"/>
    <w:basedOn w:val="a0"/>
    <w:rsid w:val="00E10B13"/>
    <w:pPr>
      <w:spacing w:before="100"/>
      <w:ind w:left="100" w:right="100" w:firstLine="567"/>
      <w:jc w:val="both"/>
    </w:pPr>
    <w:rPr>
      <w:rFonts w:eastAsia="Batang"/>
      <w:sz w:val="31"/>
      <w:szCs w:val="31"/>
      <w:lang w:eastAsia="ko-KR"/>
    </w:rPr>
  </w:style>
  <w:style w:type="character" w:customStyle="1" w:styleId="apple-converted-space">
    <w:name w:val="apple-converted-space"/>
    <w:basedOn w:val="a1"/>
    <w:rsid w:val="00E10B13"/>
  </w:style>
  <w:style w:type="character" w:customStyle="1" w:styleId="em1">
    <w:name w:val="em1"/>
    <w:basedOn w:val="a1"/>
    <w:rsid w:val="00E10B13"/>
  </w:style>
  <w:style w:type="paragraph" w:customStyle="1" w:styleId="BodyText21">
    <w:name w:val="Body Text 21"/>
    <w:basedOn w:val="a0"/>
    <w:rsid w:val="00E10B13"/>
    <w:pPr>
      <w:ind w:firstLine="567"/>
      <w:jc w:val="both"/>
    </w:pPr>
    <w:rPr>
      <w:sz w:val="28"/>
      <w:szCs w:val="20"/>
    </w:rPr>
  </w:style>
  <w:style w:type="paragraph" w:customStyle="1" w:styleId="21">
    <w:name w:val="заголовок 2"/>
    <w:basedOn w:val="a0"/>
    <w:next w:val="a0"/>
    <w:uiPriority w:val="99"/>
    <w:rsid w:val="001945E3"/>
    <w:pPr>
      <w:keepNext/>
      <w:widowControl w:val="0"/>
      <w:autoSpaceDE w:val="0"/>
      <w:autoSpaceDN w:val="0"/>
      <w:spacing w:line="360" w:lineRule="auto"/>
      <w:jc w:val="center"/>
    </w:pPr>
    <w:rPr>
      <w:b/>
      <w:bCs/>
      <w:sz w:val="32"/>
      <w:szCs w:val="32"/>
    </w:rPr>
  </w:style>
  <w:style w:type="paragraph" w:styleId="af3">
    <w:name w:val="endnote text"/>
    <w:basedOn w:val="a0"/>
    <w:link w:val="af4"/>
    <w:uiPriority w:val="99"/>
    <w:semiHidden/>
    <w:unhideWhenUsed/>
    <w:rsid w:val="00942F00"/>
    <w:rPr>
      <w:sz w:val="20"/>
      <w:szCs w:val="20"/>
    </w:rPr>
  </w:style>
  <w:style w:type="character" w:customStyle="1" w:styleId="af4">
    <w:name w:val="Текст концевой сноски Знак"/>
    <w:basedOn w:val="a1"/>
    <w:link w:val="af3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1"/>
    <w:uiPriority w:val="99"/>
    <w:semiHidden/>
    <w:unhideWhenUsed/>
    <w:rsid w:val="00942F00"/>
    <w:rPr>
      <w:vertAlign w:val="superscript"/>
    </w:rPr>
  </w:style>
  <w:style w:type="paragraph" w:styleId="af6">
    <w:name w:val="footnote text"/>
    <w:basedOn w:val="a0"/>
    <w:link w:val="af7"/>
    <w:uiPriority w:val="99"/>
    <w:semiHidden/>
    <w:unhideWhenUsed/>
    <w:rsid w:val="00942F00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942F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942F00"/>
    <w:rPr>
      <w:vertAlign w:val="superscript"/>
    </w:rPr>
  </w:style>
  <w:style w:type="paragraph" w:styleId="af9">
    <w:name w:val="TOC Heading"/>
    <w:basedOn w:val="10"/>
    <w:next w:val="a0"/>
    <w:uiPriority w:val="39"/>
    <w:semiHidden/>
    <w:unhideWhenUsed/>
    <w:qFormat/>
    <w:rsid w:val="00AA6D38"/>
    <w:pPr>
      <w:spacing w:line="276" w:lineRule="auto"/>
      <w:outlineLvl w:val="9"/>
    </w:pPr>
  </w:style>
  <w:style w:type="paragraph" w:styleId="22">
    <w:name w:val="toc 2"/>
    <w:basedOn w:val="a0"/>
    <w:next w:val="a0"/>
    <w:autoRedefine/>
    <w:uiPriority w:val="39"/>
    <w:unhideWhenUsed/>
    <w:qFormat/>
    <w:rsid w:val="00AA6D38"/>
    <w:pPr>
      <w:spacing w:after="100"/>
      <w:ind w:left="240"/>
    </w:pPr>
  </w:style>
  <w:style w:type="paragraph" w:styleId="afa">
    <w:name w:val="Balloon Text"/>
    <w:basedOn w:val="a0"/>
    <w:link w:val="afb"/>
    <w:uiPriority w:val="99"/>
    <w:semiHidden/>
    <w:unhideWhenUsed/>
    <w:rsid w:val="00AA6D38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AA6D38"/>
    <w:rPr>
      <w:rFonts w:ascii="Tahoma" w:eastAsia="Times New Roman" w:hAnsi="Tahoma" w:cs="Tahoma"/>
      <w:sz w:val="16"/>
      <w:szCs w:val="16"/>
      <w:lang w:eastAsia="ru-RU"/>
    </w:rPr>
  </w:style>
  <w:style w:type="paragraph" w:styleId="13">
    <w:name w:val="toc 1"/>
    <w:basedOn w:val="a0"/>
    <w:next w:val="a0"/>
    <w:autoRedefine/>
    <w:uiPriority w:val="39"/>
    <w:unhideWhenUsed/>
    <w:qFormat/>
    <w:rsid w:val="00EC3CF7"/>
    <w:pPr>
      <w:tabs>
        <w:tab w:val="right" w:leader="dot" w:pos="10195"/>
      </w:tabs>
    </w:pPr>
    <w:rPr>
      <w:rFonts w:asciiTheme="minorHAnsi" w:eastAsiaTheme="minorEastAsia" w:hAnsiTheme="minorHAnsi" w:cstheme="minorBidi"/>
      <w:sz w:val="22"/>
      <w:szCs w:val="22"/>
    </w:rPr>
  </w:style>
  <w:style w:type="paragraph" w:styleId="32">
    <w:name w:val="toc 3"/>
    <w:basedOn w:val="a0"/>
    <w:next w:val="a0"/>
    <w:autoRedefine/>
    <w:uiPriority w:val="39"/>
    <w:unhideWhenUsed/>
    <w:qFormat/>
    <w:rsid w:val="00AA6D3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1">
    <w:name w:val="Заголовок 3 Знак"/>
    <w:basedOn w:val="a1"/>
    <w:link w:val="30"/>
    <w:uiPriority w:val="9"/>
    <w:semiHidden/>
    <w:rsid w:val="0078303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">
    <w:name w:val="Стиль1"/>
    <w:rsid w:val="00113680"/>
    <w:pPr>
      <w:numPr>
        <w:numId w:val="5"/>
      </w:numPr>
    </w:pPr>
  </w:style>
  <w:style w:type="numbering" w:customStyle="1" w:styleId="3">
    <w:name w:val="Стиль3"/>
    <w:rsid w:val="00113680"/>
    <w:pPr>
      <w:numPr>
        <w:numId w:val="6"/>
      </w:numPr>
    </w:pPr>
  </w:style>
  <w:style w:type="numbering" w:customStyle="1" w:styleId="4">
    <w:name w:val="Стиль4"/>
    <w:rsid w:val="00113680"/>
    <w:pPr>
      <w:numPr>
        <w:numId w:val="7"/>
      </w:numPr>
    </w:pPr>
  </w:style>
  <w:style w:type="paragraph" w:styleId="afc">
    <w:name w:val="header"/>
    <w:basedOn w:val="a0"/>
    <w:link w:val="afd"/>
    <w:uiPriority w:val="99"/>
    <w:unhideWhenUsed/>
    <w:rsid w:val="00695F6A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695F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toc 4"/>
    <w:basedOn w:val="a0"/>
    <w:next w:val="a0"/>
    <w:autoRedefine/>
    <w:uiPriority w:val="39"/>
    <w:unhideWhenUsed/>
    <w:rsid w:val="008B42B4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B42B4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">
    <w:name w:val="toc 6"/>
    <w:basedOn w:val="a0"/>
    <w:next w:val="a0"/>
    <w:autoRedefine/>
    <w:uiPriority w:val="39"/>
    <w:unhideWhenUsed/>
    <w:rsid w:val="008B42B4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B42B4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B42B4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0"/>
    <w:next w:val="a0"/>
    <w:autoRedefine/>
    <w:uiPriority w:val="39"/>
    <w:unhideWhenUsed/>
    <w:rsid w:val="008B42B4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afe">
    <w:name w:val="FollowedHyperlink"/>
    <w:basedOn w:val="a1"/>
    <w:uiPriority w:val="99"/>
    <w:semiHidden/>
    <w:unhideWhenUsed/>
    <w:rsid w:val="00413F8C"/>
    <w:rPr>
      <w:color w:val="800080" w:themeColor="followedHyperlink"/>
      <w:u w:val="single"/>
    </w:rPr>
  </w:style>
  <w:style w:type="character" w:customStyle="1" w:styleId="70">
    <w:name w:val="Заголовок 7 Знак"/>
    <w:basedOn w:val="a1"/>
    <w:link w:val="7"/>
    <w:rsid w:val="00BF65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еразрешенное упоминание1"/>
    <w:basedOn w:val="a1"/>
    <w:uiPriority w:val="99"/>
    <w:semiHidden/>
    <w:unhideWhenUsed/>
    <w:rsid w:val="002A73FD"/>
    <w:rPr>
      <w:color w:val="605E5C"/>
      <w:shd w:val="clear" w:color="auto" w:fill="E1DFDD"/>
    </w:rPr>
  </w:style>
  <w:style w:type="character" w:customStyle="1" w:styleId="UnresolvedMention">
    <w:name w:val="Unresolved Mention"/>
    <w:basedOn w:val="a1"/>
    <w:uiPriority w:val="99"/>
    <w:semiHidden/>
    <w:unhideWhenUsed/>
    <w:rsid w:val="00B348FE"/>
    <w:rPr>
      <w:color w:val="605E5C"/>
      <w:shd w:val="clear" w:color="auto" w:fill="E1DFDD"/>
    </w:rPr>
  </w:style>
  <w:style w:type="paragraph" w:styleId="33">
    <w:name w:val="Body Text Indent 3"/>
    <w:basedOn w:val="a0"/>
    <w:link w:val="34"/>
    <w:uiPriority w:val="99"/>
    <w:rsid w:val="00EC1E7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EC1E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0"/>
    <w:link w:val="24"/>
    <w:rsid w:val="00EC1E7A"/>
    <w:pPr>
      <w:spacing w:after="120" w:line="480" w:lineRule="auto"/>
    </w:pPr>
    <w:rPr>
      <w:rFonts w:eastAsia="SimSun"/>
    </w:rPr>
  </w:style>
  <w:style w:type="character" w:customStyle="1" w:styleId="24">
    <w:name w:val="Основной текст 2 Знак"/>
    <w:basedOn w:val="a1"/>
    <w:link w:val="23"/>
    <w:rsid w:val="00EC1E7A"/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Web75">
    <w:name w:val="Обычный (Web)75"/>
    <w:basedOn w:val="a0"/>
    <w:rsid w:val="00FA11EA"/>
    <w:pPr>
      <w:spacing w:after="100" w:afterAutospacing="1"/>
    </w:pPr>
  </w:style>
  <w:style w:type="paragraph" w:customStyle="1" w:styleId="s1">
    <w:name w:val="s_1"/>
    <w:basedOn w:val="a0"/>
    <w:rsid w:val="00FA11E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6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94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706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73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87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28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8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79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5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1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2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8142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124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1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71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48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9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16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6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4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8040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7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26927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5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2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0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07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15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60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35024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34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26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6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4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1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3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54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89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304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44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57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03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1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8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4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43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681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6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5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2020.kemgi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70108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iblioclub.ru/index.php?page=book&amp;id=5974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8596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A2428-C10A-4161-8C86-DE30BA34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3945</Words>
  <Characters>22488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SkiporIL</cp:lastModifiedBy>
  <cp:revision>12</cp:revision>
  <cp:lastPrinted>2023-05-05T02:23:00Z</cp:lastPrinted>
  <dcterms:created xsi:type="dcterms:W3CDTF">2024-03-16T14:48:00Z</dcterms:created>
  <dcterms:modified xsi:type="dcterms:W3CDTF">2024-09-30T05:37:00Z</dcterms:modified>
</cp:coreProperties>
</file>