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D1648" w14:textId="77777777" w:rsidR="00172095" w:rsidRPr="00234724" w:rsidRDefault="00172095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14:paraId="327CB960" w14:textId="77777777" w:rsidR="00172095" w:rsidRPr="00234724" w:rsidRDefault="00172095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234724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234724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234724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234724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234724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14:paraId="75E05CF5" w14:textId="77777777" w:rsidR="00172095" w:rsidRPr="00234724" w:rsidRDefault="00172095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</w:t>
      </w:r>
      <w:r w:rsidR="00FE007E"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D013D7"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E007E"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D013D7"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музейных</w:t>
      </w: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</w:t>
      </w:r>
    </w:p>
    <w:p w14:paraId="3B5B0EFA" w14:textId="77777777" w:rsidR="00172095" w:rsidRPr="00234724" w:rsidRDefault="00172095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технологии документальных</w:t>
      </w:r>
      <w:r w:rsidR="00D013D7"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медиа</w:t>
      </w:r>
      <w:r w:rsidRPr="00234724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14:paraId="2F5A5CEC" w14:textId="77777777" w:rsidR="00DD2BA6" w:rsidRPr="00234724" w:rsidRDefault="00DD2BA6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036121A1" w14:textId="2DF6AF51" w:rsidR="00172095" w:rsidRDefault="00172095" w:rsidP="000F47E9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B080FA" w14:textId="199AE293" w:rsidR="000F47E9" w:rsidRDefault="000F47E9" w:rsidP="000F47E9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F2EEE0" w14:textId="41C35142" w:rsidR="000F47E9" w:rsidRDefault="000F47E9" w:rsidP="000F47E9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11377A" w14:textId="387C5A71" w:rsidR="000F47E9" w:rsidRDefault="000F47E9" w:rsidP="000F47E9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A666E3" w14:textId="74E37D4F" w:rsidR="000F47E9" w:rsidRDefault="000F47E9" w:rsidP="000F47E9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4B3303" w14:textId="77777777" w:rsidR="000F47E9" w:rsidRPr="00234724" w:rsidRDefault="000F47E9" w:rsidP="000F47E9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3CAAC" w14:textId="54081F1C" w:rsidR="00172095" w:rsidRDefault="00172095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9E5AB3" w14:textId="67977A55" w:rsidR="000F47E9" w:rsidRDefault="000F47E9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3CEE6A" w14:textId="2F5BBC1A" w:rsidR="000F47E9" w:rsidRDefault="000F47E9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C036A" w14:textId="77777777" w:rsidR="000F47E9" w:rsidRDefault="000F47E9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ED775E" w14:textId="064D9F4F" w:rsidR="000F47E9" w:rsidRDefault="000F47E9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E54EBF" w14:textId="77777777" w:rsidR="000F47E9" w:rsidRPr="00234724" w:rsidRDefault="000F47E9" w:rsidP="000F47E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92F043" w14:textId="77777777" w:rsidR="00172095" w:rsidRPr="00234724" w:rsidRDefault="00172095" w:rsidP="000F47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7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ОЦЕНОЧНЫХ СРЕДСТВ</w:t>
      </w:r>
    </w:p>
    <w:p w14:paraId="45183AFE" w14:textId="77777777" w:rsidR="00172095" w:rsidRPr="00234724" w:rsidRDefault="00172095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14:paraId="4D9BF764" w14:textId="77777777" w:rsidR="00C0669C" w:rsidRPr="00234724" w:rsidRDefault="00234724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/>
          <w:b/>
          <w:sz w:val="24"/>
          <w:szCs w:val="24"/>
        </w:rPr>
        <w:t>Теория и методология информационно-аналитической деятельности</w:t>
      </w:r>
    </w:p>
    <w:p w14:paraId="736E9E5A" w14:textId="77777777" w:rsidR="00172095" w:rsidRPr="00234724" w:rsidRDefault="00C0669C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095"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14:paraId="75BDD987" w14:textId="77777777" w:rsidR="00234724" w:rsidRPr="00234724" w:rsidRDefault="00234724" w:rsidP="000F47E9">
      <w:pPr>
        <w:pStyle w:val="ab"/>
        <w:tabs>
          <w:tab w:val="left" w:pos="426"/>
        </w:tabs>
        <w:jc w:val="center"/>
        <w:rPr>
          <w:spacing w:val="-57"/>
        </w:rPr>
      </w:pPr>
      <w:r w:rsidRPr="00234724">
        <w:t>42.04.05 «Медиакоммуникации»</w:t>
      </w:r>
      <w:r w:rsidRPr="00234724">
        <w:rPr>
          <w:spacing w:val="-57"/>
        </w:rPr>
        <w:t xml:space="preserve"> </w:t>
      </w:r>
    </w:p>
    <w:p w14:paraId="0F4F138C" w14:textId="77777777" w:rsidR="00234724" w:rsidRPr="00234724" w:rsidRDefault="00234724" w:rsidP="000F47E9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4724">
        <w:rPr>
          <w:rFonts w:ascii="Times New Roman" w:eastAsia="Calibri" w:hAnsi="Times New Roman" w:cs="Times New Roman"/>
          <w:sz w:val="24"/>
          <w:szCs w:val="24"/>
        </w:rPr>
        <w:t>профил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Pr="00234724">
        <w:rPr>
          <w:rFonts w:ascii="Times New Roman" w:eastAsia="Calibri" w:hAnsi="Times New Roman" w:cs="Times New Roman"/>
          <w:sz w:val="24"/>
          <w:szCs w:val="24"/>
        </w:rPr>
        <w:t xml:space="preserve"> подготовки </w:t>
      </w:r>
    </w:p>
    <w:p w14:paraId="67AD8CF1" w14:textId="77777777" w:rsidR="00234724" w:rsidRPr="00234724" w:rsidRDefault="00234724" w:rsidP="000F47E9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34724">
        <w:rPr>
          <w:rFonts w:ascii="Times New Roman" w:eastAsia="Calibri" w:hAnsi="Times New Roman" w:cs="Times New Roman"/>
          <w:b/>
          <w:i/>
          <w:sz w:val="24"/>
          <w:szCs w:val="24"/>
        </w:rPr>
        <w:t>«Медиаменеджмент»</w:t>
      </w:r>
    </w:p>
    <w:p w14:paraId="0804E467" w14:textId="77777777" w:rsidR="00172095" w:rsidRPr="00234724" w:rsidRDefault="00172095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AF7A5" w14:textId="77777777" w:rsidR="00172095" w:rsidRPr="00234724" w:rsidRDefault="00172095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14:paraId="25BB3F92" w14:textId="77777777" w:rsidR="00172095" w:rsidRPr="00234724" w:rsidRDefault="00172095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Бакалавр </w:t>
      </w:r>
    </w:p>
    <w:p w14:paraId="1B829A95" w14:textId="77777777" w:rsidR="00172095" w:rsidRPr="00234724" w:rsidRDefault="00172095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</w:t>
      </w:r>
    </w:p>
    <w:p w14:paraId="2DDA4450" w14:textId="77777777" w:rsidR="00172095" w:rsidRPr="00234724" w:rsidRDefault="00172095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47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заочная</w:t>
      </w:r>
    </w:p>
    <w:p w14:paraId="06652AC1" w14:textId="4546941E" w:rsidR="00A773BC" w:rsidRDefault="00A773BC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AD25CE" w14:textId="77777777" w:rsidR="00AD6437" w:rsidRDefault="00AD6437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2CBC76" w14:textId="77777777" w:rsidR="00A773BC" w:rsidRDefault="00A773BC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AC4878" w14:textId="77777777" w:rsidR="00A773BC" w:rsidRPr="006F7700" w:rsidRDefault="00A773BC" w:rsidP="000F47E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35"/>
        <w:tblW w:w="0" w:type="auto"/>
        <w:tblLook w:val="04A0" w:firstRow="1" w:lastRow="0" w:firstColumn="1" w:lastColumn="0" w:noHBand="0" w:noVBand="1"/>
      </w:tblPr>
      <w:tblGrid>
        <w:gridCol w:w="4607"/>
      </w:tblGrid>
      <w:tr w:rsidR="00A773BC" w:rsidRPr="00234724" w14:paraId="7FD430FB" w14:textId="77777777" w:rsidTr="00A773BC">
        <w:trPr>
          <w:trHeight w:val="1245"/>
        </w:trPr>
        <w:tc>
          <w:tcPr>
            <w:tcW w:w="4607" w:type="dxa"/>
          </w:tcPr>
          <w:p w14:paraId="76C20879" w14:textId="77777777" w:rsidR="00A773BC" w:rsidRPr="007500E3" w:rsidRDefault="00A773BC" w:rsidP="000F47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500E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0CCBEF1D" w14:textId="77777777" w:rsidR="00A773BC" w:rsidRPr="00234724" w:rsidRDefault="00A773BC" w:rsidP="000F47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A0E768" w14:textId="77777777" w:rsidR="00A773BC" w:rsidRPr="00234724" w:rsidRDefault="00A773BC" w:rsidP="000F47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DA3946" w14:textId="77777777" w:rsidR="00A773BC" w:rsidRPr="00234724" w:rsidRDefault="00A773BC" w:rsidP="000F47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right" w:tblpY="359"/>
        <w:tblW w:w="3958" w:type="dxa"/>
        <w:tblLook w:val="04A0" w:firstRow="1" w:lastRow="0" w:firstColumn="1" w:lastColumn="0" w:noHBand="0" w:noVBand="1"/>
      </w:tblPr>
      <w:tblGrid>
        <w:gridCol w:w="3958"/>
      </w:tblGrid>
      <w:tr w:rsidR="00A773BC" w:rsidRPr="00234724" w14:paraId="36822F26" w14:textId="77777777" w:rsidTr="00A773BC">
        <w:trPr>
          <w:trHeight w:val="680"/>
        </w:trPr>
        <w:tc>
          <w:tcPr>
            <w:tcW w:w="3958" w:type="dxa"/>
            <w:hideMark/>
          </w:tcPr>
          <w:p w14:paraId="7D8D8CC0" w14:textId="77777777" w:rsidR="00A773BC" w:rsidRPr="00234724" w:rsidRDefault="00A773BC" w:rsidP="000F47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</w:pPr>
            <w:r w:rsidRPr="00234724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 xml:space="preserve">Составитель: </w:t>
            </w:r>
          </w:p>
          <w:p w14:paraId="3A5DAB52" w14:textId="77777777" w:rsidR="00A773BC" w:rsidRPr="00234724" w:rsidRDefault="00A773BC" w:rsidP="000F47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  <w:r w:rsidRPr="00234724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Дворовенко О. В</w:t>
            </w:r>
            <w:r w:rsidRPr="00234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</w:p>
        </w:tc>
      </w:tr>
    </w:tbl>
    <w:p w14:paraId="669F8C5B" w14:textId="077F6644" w:rsidR="00D013D7" w:rsidRDefault="00D013D7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82E0B9" w14:textId="77777777" w:rsidR="00A773BC" w:rsidRDefault="00A773BC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1D86497" w14:textId="77777777" w:rsidR="00D013D7" w:rsidRDefault="00D013D7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97AD0D" w14:textId="77777777" w:rsidR="00234724" w:rsidRDefault="00234724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6D6AE68" w14:textId="77777777" w:rsidR="00234724" w:rsidRDefault="00234724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4ED87B9" w14:textId="77777777" w:rsidR="00234724" w:rsidRDefault="00234724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77CAA08" w14:textId="77777777" w:rsidR="00234724" w:rsidRDefault="00234724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493EF57" w14:textId="77777777" w:rsidR="00234724" w:rsidRDefault="00234724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51AECE" w14:textId="283CD2FA" w:rsidR="00234724" w:rsidRDefault="00234724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76818F" w14:textId="157135D7" w:rsidR="000F47E9" w:rsidRDefault="000F47E9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2B42E9" w14:textId="1E431306" w:rsidR="000F47E9" w:rsidRDefault="000F47E9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3D9A5C" w14:textId="0AC65088" w:rsidR="000F47E9" w:rsidRDefault="000F47E9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50C1E23" w14:textId="77777777" w:rsidR="000F47E9" w:rsidRDefault="000F47E9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ABD248" w14:textId="77777777" w:rsidR="00234724" w:rsidRDefault="00234724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CAEC589" w14:textId="2B94258D" w:rsidR="007B4F20" w:rsidRPr="007B4F20" w:rsidRDefault="00172095" w:rsidP="000F47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72095">
        <w:rPr>
          <w:rFonts w:ascii="Times New Roman" w:eastAsia="Calibri" w:hAnsi="Times New Roman" w:cs="Times New Roman"/>
          <w:sz w:val="28"/>
          <w:szCs w:val="28"/>
        </w:rPr>
        <w:t>Кемерово</w:t>
      </w:r>
    </w:p>
    <w:p w14:paraId="263B94FB" w14:textId="77777777" w:rsidR="00172095" w:rsidRPr="00172095" w:rsidRDefault="00172095" w:rsidP="007B4F20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оцениваемых компетенций:</w:t>
      </w:r>
    </w:p>
    <w:p w14:paraId="56CF212C" w14:textId="77777777" w:rsidR="00B7685E" w:rsidRDefault="007500E3" w:rsidP="006B0C94">
      <w:pPr>
        <w:widowControl w:val="0"/>
        <w:numPr>
          <w:ilvl w:val="0"/>
          <w:numId w:val="3"/>
        </w:numPr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7685E" w:rsidRPr="00B7685E">
        <w:rPr>
          <w:rFonts w:ascii="Times New Roman" w:hAnsi="Times New Roman" w:cs="Times New Roman"/>
          <w:sz w:val="24"/>
          <w:szCs w:val="24"/>
        </w:rPr>
        <w:t xml:space="preserve">К-1 </w:t>
      </w:r>
      <w:r w:rsidRPr="007500E3">
        <w:rPr>
          <w:rFonts w:ascii="Times New Roman" w:hAnsi="Times New Roman" w:cs="Times New Roman"/>
          <w:sz w:val="24"/>
          <w:szCs w:val="24"/>
        </w:rPr>
        <w:t xml:space="preserve">Способен использовать профессионально методы создания и обработки </w:t>
      </w:r>
      <w:proofErr w:type="spellStart"/>
      <w:r w:rsidRPr="007500E3">
        <w:rPr>
          <w:rFonts w:ascii="Times New Roman" w:hAnsi="Times New Roman" w:cs="Times New Roman"/>
          <w:sz w:val="24"/>
          <w:szCs w:val="24"/>
        </w:rPr>
        <w:t>медиапродуктов</w:t>
      </w:r>
      <w:proofErr w:type="spellEnd"/>
      <w:r w:rsidRPr="007500E3">
        <w:rPr>
          <w:rFonts w:ascii="Times New Roman" w:hAnsi="Times New Roman" w:cs="Times New Roman"/>
          <w:sz w:val="24"/>
          <w:szCs w:val="24"/>
        </w:rPr>
        <w:t xml:space="preserve"> различных форм и жанров с целью их публичного распространения средствами медиакоммуникаций</w:t>
      </w:r>
    </w:p>
    <w:p w14:paraId="63387378" w14:textId="77777777" w:rsidR="007500E3" w:rsidRPr="00B7685E" w:rsidRDefault="007500E3" w:rsidP="005D2BA1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5A71D5" w14:textId="0CBE18DF" w:rsidR="005A5043" w:rsidRPr="00F94478" w:rsidRDefault="005A5043" w:rsidP="00F94478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4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</w:t>
      </w:r>
      <w:r w:rsidRPr="00F94478">
        <w:rPr>
          <w:rFonts w:ascii="Times New Roman" w:hAnsi="Times New Roman" w:cs="Times New Roman"/>
          <w:b/>
          <w:sz w:val="24"/>
          <w:szCs w:val="24"/>
        </w:rPr>
        <w:t xml:space="preserve"> результаты обучения по дисциплине</w:t>
      </w:r>
      <w:r w:rsidRPr="00F94478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94478">
        <w:rPr>
          <w:rFonts w:ascii="Times New Roman" w:hAnsi="Times New Roman" w:cs="Times New Roman"/>
          <w:b/>
          <w:sz w:val="24"/>
          <w:szCs w:val="24"/>
        </w:rPr>
        <w:t>(модулю)</w:t>
      </w:r>
    </w:p>
    <w:p w14:paraId="6A6FFCC3" w14:textId="77777777" w:rsidR="00A8458A" w:rsidRPr="00971CA2" w:rsidRDefault="00A8458A" w:rsidP="00A8458A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5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6540AA4A" w14:textId="77777777" w:rsidR="00971CA2" w:rsidRPr="00A8458A" w:rsidRDefault="00971CA2" w:rsidP="00971CA2">
      <w:pPr>
        <w:pStyle w:val="a3"/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45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14:paraId="7CD1D6D5" w14:textId="554DC27A" w:rsidR="00B7685E" w:rsidRPr="007500E3" w:rsidRDefault="000A44BA" w:rsidP="006B0C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основные технологии информационно-аналитической деятельности</w:t>
      </w:r>
      <w:r w:rsidR="007500E3"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B7685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</w:t>
      </w:r>
      <w:r w:rsidR="00B7685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-1);</w:t>
      </w:r>
    </w:p>
    <w:p w14:paraId="192BB68C" w14:textId="69B11191" w:rsidR="00B7685E" w:rsidRPr="007D429C" w:rsidRDefault="000A44BA" w:rsidP="006B0C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направления информационно-аналитической деятельности в медиакоммуникациях</w:t>
      </w:r>
      <w:r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B7685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З-2</w:t>
      </w:r>
      <w:r w:rsidR="00B7685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</w:t>
      </w:r>
      <w:r w:rsidR="00B7685E"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14:paraId="3D06D46E" w14:textId="133C3619" w:rsidR="00B7685E" w:rsidRPr="007D429C" w:rsidRDefault="000A44BA" w:rsidP="006B0C94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виды информационно-аналитических продуктов и услуг в медиа</w:t>
      </w:r>
      <w:r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B7685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З-3</w:t>
      </w:r>
      <w:r w:rsidR="00B7685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</w:t>
      </w:r>
      <w:r w:rsidR="00B7685E" w:rsidRPr="007D429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14:paraId="40B296C3" w14:textId="7E520522" w:rsidR="00410057" w:rsidRPr="00410057" w:rsidRDefault="00410057" w:rsidP="004100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10057">
        <w:rPr>
          <w:rFonts w:ascii="Times New Roman" w:hAnsi="Times New Roman"/>
          <w:b/>
          <w:sz w:val="24"/>
          <w:szCs w:val="24"/>
        </w:rPr>
        <w:t>уметь:</w:t>
      </w:r>
    </w:p>
    <w:p w14:paraId="1E4E8285" w14:textId="637D6BC9" w:rsidR="00A320A4" w:rsidRPr="000A44BA" w:rsidRDefault="000A44BA" w:rsidP="006B0C9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создавать информационно-аналитические продукты и услуги для </w:t>
      </w:r>
      <w:proofErr w:type="spellStart"/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медиасреды</w:t>
      </w:r>
      <w:proofErr w:type="spellEnd"/>
      <w:r w:rsidR="007500E3"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5D263B"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(У-</w:t>
      </w:r>
      <w:r w:rsidR="00A320A4"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1);</w:t>
      </w:r>
    </w:p>
    <w:p w14:paraId="44F1ED53" w14:textId="6FF81BB4" w:rsidR="00A320A4" w:rsidRPr="007500E3" w:rsidRDefault="000A44BA" w:rsidP="006B0C9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применять методы информационно-аналитической деятельности для реализации поставленных целей </w:t>
      </w:r>
      <w:r w:rsidR="00A320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У-2</w:t>
      </w:r>
      <w:r w:rsidR="00A320A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);</w:t>
      </w:r>
    </w:p>
    <w:p w14:paraId="102A6E29" w14:textId="02E23B3E" w:rsidR="00D013D7" w:rsidRPr="007500E3" w:rsidRDefault="000A44BA" w:rsidP="006B0C9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оценивать информационные ресурсы, необходимые для реализации информационно-аналитических технологий </w:t>
      </w:r>
      <w:r w:rsidR="007825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(У-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3</w:t>
      </w:r>
      <w:r w:rsidR="007825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</w:t>
      </w:r>
      <w:r w:rsidR="007500E3"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14:paraId="46D0C8AD" w14:textId="420347F5" w:rsidR="007500E3" w:rsidRPr="007500E3" w:rsidRDefault="000A44BA" w:rsidP="006B0C9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сопровождать управленческую, научную, образовательную и производственную деятельность</w:t>
      </w:r>
      <w:r w:rsidR="007500E3"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(У-4)</w:t>
      </w:r>
      <w:r w:rsidR="007500E3"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14:paraId="52AF6E03" w14:textId="7B010838" w:rsidR="00410057" w:rsidRPr="00410057" w:rsidRDefault="00410057" w:rsidP="004100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10057">
        <w:rPr>
          <w:rFonts w:ascii="Times New Roman" w:hAnsi="Times New Roman"/>
          <w:b/>
          <w:sz w:val="24"/>
          <w:szCs w:val="24"/>
        </w:rPr>
        <w:t>владеть:</w:t>
      </w:r>
    </w:p>
    <w:p w14:paraId="2F1C48C6" w14:textId="294B0F49" w:rsidR="00782571" w:rsidRPr="007D429C" w:rsidRDefault="000A44BA" w:rsidP="006B0C9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технологиями информационно-аналитической деятельности</w:t>
      </w:r>
      <w:r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782571"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В-1</w:t>
      </w:r>
      <w:r w:rsidR="00782571"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</w:t>
      </w:r>
      <w:r w:rsidR="0078257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14:paraId="2060B10E" w14:textId="70E6B17E" w:rsidR="000A44BA" w:rsidRPr="000A44BA" w:rsidRDefault="000A44BA" w:rsidP="006B0C9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0A44B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методами информационно-аналитической деятельности</w:t>
      </w:r>
      <w:r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D013D7" w:rsidRPr="007500E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</w:t>
      </w:r>
      <w:r w:rsidR="005D263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В-2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).  </w:t>
      </w:r>
    </w:p>
    <w:p w14:paraId="63FC5428" w14:textId="77777777" w:rsidR="000A44BA" w:rsidRDefault="000A44BA" w:rsidP="005D263B">
      <w:pPr>
        <w:pStyle w:val="2"/>
        <w:tabs>
          <w:tab w:val="left" w:pos="426"/>
        </w:tabs>
        <w:spacing w:before="0" w:line="240" w:lineRule="auto"/>
        <w:ind w:firstLine="425"/>
        <w:jc w:val="both"/>
        <w:rPr>
          <w:rFonts w:ascii="Times New Roman" w:hAnsi="Times New Roman" w:cs="Times New Roman"/>
          <w:color w:val="auto"/>
          <w:w w:val="105"/>
          <w:sz w:val="24"/>
          <w:szCs w:val="24"/>
        </w:rPr>
      </w:pPr>
    </w:p>
    <w:p w14:paraId="715A29F3" w14:textId="228D6248" w:rsidR="00172095" w:rsidRPr="005A5043" w:rsidRDefault="00172095" w:rsidP="006B0C94">
      <w:pPr>
        <w:pStyle w:val="a3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Формируемые компетенции в структуре учебной дисциплины и средства их оценивания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701"/>
        <w:gridCol w:w="3119"/>
        <w:gridCol w:w="1700"/>
      </w:tblGrid>
      <w:tr w:rsidR="00C36541" w:rsidRPr="00172095" w14:paraId="555A88CB" w14:textId="77777777" w:rsidTr="005D2BA1">
        <w:trPr>
          <w:trHeight w:val="67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5613" w14:textId="77777777" w:rsidR="00C36541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79DAE80C" w14:textId="77777777" w:rsidR="00C36541" w:rsidRPr="00172095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09B2" w14:textId="77777777" w:rsidR="00C36541" w:rsidRPr="00172095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DCE4" w14:textId="77777777" w:rsidR="00C36541" w:rsidRPr="00172095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C789" w14:textId="77777777" w:rsidR="00C36541" w:rsidRPr="00172095" w:rsidRDefault="00C36541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5D263B" w:rsidRPr="00172095" w14:paraId="2B09AA6F" w14:textId="77777777" w:rsidTr="005D2BA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C32B" w14:textId="77777777" w:rsidR="005D263B" w:rsidRPr="007D429C" w:rsidRDefault="005D263B" w:rsidP="005D263B">
            <w:pPr>
              <w:ind w:left="141" w:right="6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1"/>
                <w:sz w:val="24"/>
                <w:szCs w:val="24"/>
              </w:rPr>
              <w:t>И</w:t>
            </w: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нформационно-аналитическая деятельность: </w:t>
            </w:r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понятие и структура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FFEB" w14:textId="77777777" w:rsidR="005D263B" w:rsidRPr="007500E3" w:rsidRDefault="007500E3" w:rsidP="005D26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B62A" w14:textId="7DEFAA49" w:rsidR="005D263B" w:rsidRPr="007500E3" w:rsidRDefault="005D2BA1" w:rsidP="00F9447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З-1, З-2, З-3, У</w:t>
            </w:r>
            <w:r w:rsidR="00F94478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-1, У-2, У-3, У-4, В-1, В-2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09ED" w14:textId="5004AA35" w:rsidR="005D263B" w:rsidRPr="00AA424F" w:rsidRDefault="00AD6437" w:rsidP="005D263B">
            <w:pPr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5D2BA1" w:rsidRPr="00172095" w14:paraId="32E4761E" w14:textId="77777777" w:rsidTr="005D2BA1">
        <w:trPr>
          <w:trHeight w:val="63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2CEE" w14:textId="77777777" w:rsidR="005D2BA1" w:rsidRPr="007D429C" w:rsidRDefault="005D2BA1" w:rsidP="005D2BA1">
            <w:pPr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Теоретические основы информационной аналитики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80AD" w14:textId="77777777" w:rsidR="005D2BA1" w:rsidRPr="007500E3" w:rsidRDefault="005D2BA1" w:rsidP="005D2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AFF" w14:textId="0697F68E" w:rsidR="005D2BA1" w:rsidRPr="007500E3" w:rsidRDefault="00F94478" w:rsidP="005D2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З-1, З-2, З-3, У-1, У-2, У-3, У-4, В-1, В-2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33CA" w14:textId="0B7252DE" w:rsidR="005D2BA1" w:rsidRPr="00AA424F" w:rsidRDefault="00AD6437" w:rsidP="005D2BA1">
            <w:pPr>
              <w:ind w:lef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</w:tr>
      <w:tr w:rsidR="005D2BA1" w:rsidRPr="00172095" w14:paraId="28029ECE" w14:textId="77777777" w:rsidTr="005D2BA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3D69" w14:textId="77777777" w:rsidR="005D2BA1" w:rsidRPr="007D429C" w:rsidRDefault="005D2BA1" w:rsidP="005D2BA1">
            <w:pPr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Методы информационной аналитики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96D3" w14:textId="77777777" w:rsidR="005D2BA1" w:rsidRPr="007500E3" w:rsidRDefault="005D2BA1" w:rsidP="005D2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E089" w14:textId="61EB0159" w:rsidR="005D2BA1" w:rsidRPr="007500E3" w:rsidRDefault="00F94478" w:rsidP="005D2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З-1, З-2, З-3, У-1, У-2, У-3, У-4, В-1, В-2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2606" w14:textId="29143321" w:rsidR="005D2BA1" w:rsidRPr="00AA424F" w:rsidRDefault="00AD6437" w:rsidP="005D2BA1">
            <w:pPr>
              <w:ind w:lef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 (беседа)</w:t>
            </w:r>
          </w:p>
        </w:tc>
      </w:tr>
      <w:tr w:rsidR="005D2BA1" w:rsidRPr="00172095" w14:paraId="1E381956" w14:textId="77777777" w:rsidTr="005D2BA1">
        <w:trPr>
          <w:trHeight w:val="2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30A86" w14:textId="77777777" w:rsidR="005D2BA1" w:rsidRPr="007D429C" w:rsidRDefault="005D2BA1" w:rsidP="005D2BA1">
            <w:pPr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Информационный анализ как базовая</w:t>
            </w:r>
          </w:p>
          <w:p w14:paraId="2F07674F" w14:textId="77777777" w:rsidR="005D2BA1" w:rsidRPr="007D429C" w:rsidRDefault="005D2BA1" w:rsidP="005D2BA1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информационно-аналитическая технология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171E" w14:textId="77777777" w:rsidR="005D2BA1" w:rsidRPr="007500E3" w:rsidRDefault="005D2BA1" w:rsidP="005D2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B66F" w14:textId="382AA350" w:rsidR="005D2BA1" w:rsidRPr="007500E3" w:rsidRDefault="00F94478" w:rsidP="005D2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З-1, З-2, З-3, У-1, У-2, У-3, У-4, В-1, В-2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5A6AC" w14:textId="403C7382" w:rsidR="005D2BA1" w:rsidRPr="00E716EB" w:rsidRDefault="00AD6437" w:rsidP="005D2BA1">
            <w:pPr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Творческий проект</w:t>
            </w:r>
          </w:p>
        </w:tc>
      </w:tr>
      <w:tr w:rsidR="005D2BA1" w:rsidRPr="00172095" w14:paraId="557D6782" w14:textId="77777777" w:rsidTr="005D2BA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ADAA" w14:textId="77777777" w:rsidR="005D2BA1" w:rsidRPr="007D429C" w:rsidRDefault="005D2BA1" w:rsidP="005D2BA1">
            <w:pPr>
              <w:ind w:left="141" w:right="63"/>
              <w:contextualSpacing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Теоретические основы информационного моделирования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4028" w14:textId="77777777" w:rsidR="005D2BA1" w:rsidRPr="007500E3" w:rsidRDefault="005D2BA1" w:rsidP="005D2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F980" w14:textId="7C7F477F" w:rsidR="005D2BA1" w:rsidRPr="007500E3" w:rsidRDefault="00F94478" w:rsidP="005D2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З-1, З-2, З-3, У-1, У-2, У-3, У-4, В-1, В-2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7B77" w14:textId="23B97E36" w:rsidR="005D2BA1" w:rsidRPr="00AA424F" w:rsidRDefault="00AD6437" w:rsidP="00AD6437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 (б</w:t>
            </w:r>
            <w:r w:rsidR="005D2B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еседа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D2BA1" w:rsidRPr="00172095" w14:paraId="381231F5" w14:textId="77777777" w:rsidTr="005D2BA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D9EA" w14:textId="77777777" w:rsidR="005D2BA1" w:rsidRPr="007D429C" w:rsidRDefault="005D2BA1" w:rsidP="005D2BA1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lastRenderedPageBreak/>
              <w:t>Информационная диагностика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D13B" w14:textId="77777777" w:rsidR="005D2BA1" w:rsidRPr="007500E3" w:rsidRDefault="005D2BA1" w:rsidP="005D2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9B7F" w14:textId="79CB30EA" w:rsidR="005D2BA1" w:rsidRPr="007500E3" w:rsidRDefault="00F94478" w:rsidP="005D2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З-1, З-2, З-3, У-1, У-2, У-3, У-4, В-1, В-2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59E4" w14:textId="60FFB2DC" w:rsidR="005D2BA1" w:rsidRPr="00AA424F" w:rsidRDefault="00AD6437" w:rsidP="005D2BA1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 (беседа)</w:t>
            </w:r>
          </w:p>
        </w:tc>
      </w:tr>
      <w:tr w:rsidR="005D2BA1" w:rsidRPr="00172095" w14:paraId="39B607E6" w14:textId="77777777" w:rsidTr="005D2BA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4B56" w14:textId="77777777" w:rsidR="005D2BA1" w:rsidRPr="007D429C" w:rsidRDefault="005D2BA1" w:rsidP="005D2BA1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Информационный мониторинг объекта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F915" w14:textId="77777777" w:rsidR="005D2BA1" w:rsidRPr="007500E3" w:rsidRDefault="005D2BA1" w:rsidP="005D2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8879" w14:textId="3F58C69D" w:rsidR="005D2BA1" w:rsidRPr="007500E3" w:rsidRDefault="00F94478" w:rsidP="005D2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З-1, З-2, З-3, У-1, У-2, У-3, У-4, В-1, В-2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6EBD" w14:textId="32E72321" w:rsidR="005D2BA1" w:rsidRPr="00AA424F" w:rsidRDefault="00AD6437" w:rsidP="005D2BA1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5D2BA1" w:rsidRPr="00172095" w14:paraId="1983FD97" w14:textId="77777777" w:rsidTr="005D2BA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E816" w14:textId="77777777" w:rsidR="005D2BA1" w:rsidRPr="007D429C" w:rsidRDefault="005D2BA1" w:rsidP="005D2BA1">
            <w:pPr>
              <w:ind w:left="141" w:right="63"/>
              <w:contextualSpacing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7D429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Информационное прогнозирование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4C30" w14:textId="77777777" w:rsidR="005D2BA1" w:rsidRPr="007500E3" w:rsidRDefault="005D2BA1" w:rsidP="005D2B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B01F" w14:textId="45EBE187" w:rsidR="005D2BA1" w:rsidRPr="007500E3" w:rsidRDefault="00F94478" w:rsidP="005D2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З-1, З-2, З-3, У-1, У-2, У-3, У-4, В-1, В-2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5147" w14:textId="6A384354" w:rsidR="005D2BA1" w:rsidRPr="007330FC" w:rsidRDefault="00AD6437" w:rsidP="005D2B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 (беседа)</w:t>
            </w:r>
          </w:p>
        </w:tc>
      </w:tr>
    </w:tbl>
    <w:p w14:paraId="1695D04A" w14:textId="00BE8F83" w:rsidR="00AD6437" w:rsidRPr="00AD6437" w:rsidRDefault="00AD6437" w:rsidP="00AD643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21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 </w:t>
      </w:r>
      <w:r w:rsidRPr="00AD6437">
        <w:rPr>
          <w:rFonts w:ascii="Times New Roman" w:eastAsia="Times New Roman" w:hAnsi="Times New Roman" w:cs="Times New Roman"/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14:paraId="0C645EDC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w w:val="105"/>
          <w:sz w:val="24"/>
        </w:rPr>
      </w:pPr>
      <w:r w:rsidRPr="00AD6437">
        <w:rPr>
          <w:rFonts w:ascii="Times New Roman" w:eastAsia="Times New Roman" w:hAnsi="Times New Roman" w:cs="Times New Roman"/>
          <w:b/>
          <w:color w:val="000000"/>
          <w:sz w:val="24"/>
        </w:rPr>
        <w:t xml:space="preserve">4.1 Описание </w:t>
      </w:r>
      <w:r w:rsidRPr="00AD6437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AD6437">
        <w:rPr>
          <w:rFonts w:ascii="Times New Roman" w:eastAsia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уровнях</w:t>
      </w:r>
      <w:r w:rsidRPr="00AD6437">
        <w:rPr>
          <w:rFonts w:ascii="Times New Roman" w:eastAsia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их</w:t>
      </w:r>
      <w:r w:rsidRPr="00AD6437">
        <w:rPr>
          <w:rFonts w:ascii="Times New Roman" w:eastAsia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color w:val="000000"/>
          <w:w w:val="105"/>
          <w:sz w:val="24"/>
        </w:rPr>
        <w:t>формирования</w:t>
      </w:r>
    </w:p>
    <w:p w14:paraId="0197C557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AD6437">
        <w:rPr>
          <w:rFonts w:ascii="Times New Roman" w:eastAsia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AD6437">
        <w:rPr>
          <w:rFonts w:ascii="Times New Roman" w:eastAsia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367A3C8D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AD6437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14:paraId="0A71AB91" w14:textId="77777777" w:rsidR="00AD6437" w:rsidRPr="00AD6437" w:rsidRDefault="00AD6437" w:rsidP="006B0C94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45CF9D69" w14:textId="77777777" w:rsidR="00AD6437" w:rsidRPr="00AD6437" w:rsidRDefault="00AD6437" w:rsidP="006B0C94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48D6A6C7" w14:textId="77777777" w:rsidR="00AD6437" w:rsidRPr="00AD6437" w:rsidRDefault="00AD6437" w:rsidP="006B0C94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AD64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6DC8EDC4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14:paraId="5056715D" w14:textId="77777777" w:rsidR="00AD6437" w:rsidRPr="00AD6437" w:rsidRDefault="00AD6437" w:rsidP="006B0C94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AD643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1F47CBB0" w14:textId="77777777" w:rsidR="00AD6437" w:rsidRPr="00AD6437" w:rsidRDefault="00AD6437" w:rsidP="006B0C94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14:paraId="205DDCAE" w14:textId="77777777" w:rsidR="00AD6437" w:rsidRPr="00AD6437" w:rsidRDefault="00AD6437" w:rsidP="006B0C94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4BE7CC76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14:paraId="169BAF20" w14:textId="77777777" w:rsidR="00AD6437" w:rsidRPr="00AD6437" w:rsidRDefault="00AD6437" w:rsidP="006B0C94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6D9A1372" w14:textId="77777777" w:rsidR="00AD6437" w:rsidRPr="00AD6437" w:rsidRDefault="00AD6437" w:rsidP="006B0C94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4AE8FECA" w14:textId="77777777" w:rsidR="00AD6437" w:rsidRPr="00AD6437" w:rsidRDefault="00AD6437" w:rsidP="006B0C94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67836751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371F89C2" w14:textId="77777777" w:rsidR="00AD6437" w:rsidRPr="00AD6437" w:rsidRDefault="00AD6437" w:rsidP="006B0C94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AD6437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4FF4B091" w14:textId="77777777" w:rsidR="00AD6437" w:rsidRPr="00AD6437" w:rsidRDefault="00AD6437" w:rsidP="006B0C94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79268363" w14:textId="77777777" w:rsidR="00AD6437" w:rsidRPr="00AD6437" w:rsidRDefault="00AD6437" w:rsidP="006B0C94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558B6F90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</w:t>
      </w: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ответы на теоретические вопросы и практические задания. </w:t>
      </w:r>
    </w:p>
    <w:p w14:paraId="6143D83A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02CB1F03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457165D2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2A5BF7D1" w14:textId="77777777" w:rsidR="00AD6437" w:rsidRPr="00AD6437" w:rsidRDefault="00AD6437" w:rsidP="00AD643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3EE531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</w:rPr>
      </w:pPr>
      <w:r w:rsidRPr="00AD6437">
        <w:rPr>
          <w:rFonts w:ascii="Times New Roman" w:eastAsia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14:paraId="78EB6196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790BC10F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D6437">
        <w:rPr>
          <w:rFonts w:ascii="Times New Roman" w:eastAsia="Times New Roman" w:hAnsi="Times New Roman" w:cs="Times New Roman"/>
          <w:sz w:val="24"/>
        </w:rPr>
        <w:t>В ходе освоения дисциплины предусмотрено 3 практических работы (6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52FA492B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hanging="428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AD6437">
        <w:rPr>
          <w:rFonts w:ascii="Times New Roman" w:eastAsia="Times New Roman" w:hAnsi="Times New Roman" w:cs="Times New Roman"/>
          <w:b/>
          <w:i/>
          <w:sz w:val="24"/>
        </w:rPr>
        <w:t xml:space="preserve">       Критерии оценивания:</w:t>
      </w:r>
    </w:p>
    <w:p w14:paraId="66D5E60A" w14:textId="77777777" w:rsidR="00AD6437" w:rsidRPr="00AD6437" w:rsidRDefault="00AD6437" w:rsidP="006B0C94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 баллов </w:t>
      </w:r>
      <w:r w:rsidRPr="00AD64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36E6EB4B" w14:textId="77777777" w:rsidR="00AD6437" w:rsidRPr="00AD6437" w:rsidRDefault="00AD6437" w:rsidP="00AD6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14:paraId="53DD7808" w14:textId="77777777" w:rsidR="00AD6437" w:rsidRPr="00AD6437" w:rsidRDefault="00AD6437" w:rsidP="006B0C94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4 балла </w:t>
      </w:r>
      <w:r w:rsidRPr="00AD64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7252B84C" w14:textId="77777777" w:rsidR="00AD6437" w:rsidRPr="00AD6437" w:rsidRDefault="00AD6437" w:rsidP="00AD6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6A75434D" w14:textId="77777777" w:rsidR="00AD6437" w:rsidRPr="00AD6437" w:rsidRDefault="00AD6437" w:rsidP="006B0C94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3 балла </w:t>
      </w:r>
      <w:r w:rsidRPr="00AD64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ставится, если</w:t>
      </w: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FA3DF61" w14:textId="77777777" w:rsidR="00AD6437" w:rsidRPr="00AD6437" w:rsidRDefault="00AD6437" w:rsidP="00AD6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3CBD5020" w14:textId="77777777" w:rsidR="00AD6437" w:rsidRPr="00AD6437" w:rsidRDefault="00AD6437" w:rsidP="006B0C94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2 балла </w:t>
      </w:r>
      <w:r w:rsidRPr="00AD64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ставится в том случае, если:</w:t>
      </w:r>
    </w:p>
    <w:p w14:paraId="45B7A4D4" w14:textId="77777777" w:rsidR="00AD6437" w:rsidRPr="00AD6437" w:rsidRDefault="00AD6437" w:rsidP="00AD6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4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14:paraId="313B449D" w14:textId="77777777" w:rsidR="00AD6437" w:rsidRPr="00AD6437" w:rsidRDefault="00AD6437" w:rsidP="006B0C94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643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1 балл </w:t>
      </w:r>
      <w:r w:rsidRPr="00AD643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14:paraId="49C40E94" w14:textId="77777777" w:rsidR="00AD6437" w:rsidRPr="00AD6437" w:rsidRDefault="00AD6437" w:rsidP="00AD64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6437">
        <w:rPr>
          <w:rFonts w:ascii="Times New Roman" w:eastAsia="Calibri" w:hAnsi="Times New Roman" w:cs="Times New Roman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017031EA" w14:textId="77777777" w:rsidR="00AD6437" w:rsidRPr="00AD6437" w:rsidRDefault="00AD6437" w:rsidP="00AD64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D6437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AD643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0 баллов </w:t>
      </w:r>
      <w:r w:rsidRPr="00AD643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ставится в том случае, если: </w:t>
      </w:r>
    </w:p>
    <w:p w14:paraId="483791EF" w14:textId="77777777" w:rsidR="00AD6437" w:rsidRPr="00AD6437" w:rsidRDefault="00AD6437" w:rsidP="00AD643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D6437">
        <w:rPr>
          <w:rFonts w:ascii="Times New Roman" w:eastAsia="Calibri" w:hAnsi="Times New Roman" w:cs="Times New Roman"/>
          <w:sz w:val="24"/>
          <w:szCs w:val="24"/>
        </w:rPr>
        <w:t xml:space="preserve">практическая работа не выполнена. </w:t>
      </w:r>
    </w:p>
    <w:p w14:paraId="16E652F2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left="1069" w:hanging="360"/>
        <w:rPr>
          <w:rFonts w:ascii="Times New Roman" w:eastAsia="Times New Roman" w:hAnsi="Times New Roman" w:cs="Times New Roman"/>
          <w:bCs/>
          <w:iCs/>
          <w:sz w:val="24"/>
          <w:szCs w:val="26"/>
        </w:rPr>
      </w:pPr>
      <w:r w:rsidRPr="00AD6437">
        <w:rPr>
          <w:rFonts w:ascii="Times New Roman" w:eastAsia="Times New Roman" w:hAnsi="Times New Roman" w:cs="Times New Roman"/>
          <w:b/>
          <w:bCs/>
          <w:i/>
          <w:iCs/>
          <w:sz w:val="24"/>
          <w:szCs w:val="26"/>
        </w:rPr>
        <w:t>Максимальное количество баллов составляет 15.</w:t>
      </w:r>
    </w:p>
    <w:p w14:paraId="1D08DA0B" w14:textId="77777777" w:rsidR="00AD6437" w:rsidRPr="00AD6437" w:rsidRDefault="00AD6437" w:rsidP="00AD6437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A1A073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37">
        <w:rPr>
          <w:rFonts w:ascii="Times New Roman" w:eastAsia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14:paraId="0E954E6C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AD64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0EE356B" w14:textId="77777777" w:rsidR="00AD6437" w:rsidRPr="00AD6437" w:rsidRDefault="00AD6437" w:rsidP="00AD6437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D6437">
        <w:rPr>
          <w:rFonts w:ascii="Times New Roman" w:eastAsia="Times New Roman" w:hAnsi="Times New Roman" w:cs="Times New Roman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14:paraId="1D83F57B" w14:textId="77777777" w:rsidR="00AD6437" w:rsidRPr="00AD6437" w:rsidRDefault="00AD6437" w:rsidP="00AD6437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D6437">
        <w:rPr>
          <w:rFonts w:ascii="Times New Roman" w:eastAsia="Times New Roman" w:hAnsi="Times New Roman" w:cs="Times New Roman"/>
          <w:sz w:val="24"/>
        </w:rPr>
        <w:t xml:space="preserve"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</w:t>
      </w:r>
      <w:r w:rsidRPr="00AD6437">
        <w:rPr>
          <w:rFonts w:ascii="Times New Roman" w:eastAsia="Times New Roman" w:hAnsi="Times New Roman" w:cs="Times New Roman"/>
          <w:sz w:val="24"/>
        </w:rPr>
        <w:lastRenderedPageBreak/>
        <w:t>вопросами, правильно обосновывает принятые решения, умеет самостоятельно обобщать и излагать материал, не допуская ошибок.</w:t>
      </w:r>
    </w:p>
    <w:p w14:paraId="6A6D3E95" w14:textId="77777777" w:rsidR="00AD6437" w:rsidRPr="00AD6437" w:rsidRDefault="00AD6437" w:rsidP="00AD6437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D6437">
        <w:rPr>
          <w:rFonts w:ascii="Times New Roman" w:eastAsia="Times New Roman" w:hAnsi="Times New Roman" w:cs="Times New Roman"/>
          <w:sz w:val="24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14:paraId="7C06BE3B" w14:textId="77777777" w:rsidR="00AD6437" w:rsidRPr="00AD6437" w:rsidRDefault="00AD6437" w:rsidP="00AD6437">
      <w:pPr>
        <w:widowControl w:val="0"/>
        <w:tabs>
          <w:tab w:val="right" w:leader="underscore" w:pos="963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D6437">
        <w:rPr>
          <w:rFonts w:ascii="Times New Roman" w:eastAsia="Times New Roman" w:hAnsi="Times New Roman" w:cs="Times New Roman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14:paraId="29BCD10D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AD6437">
        <w:rPr>
          <w:rFonts w:ascii="Times New Roman" w:eastAsia="Times New Roman" w:hAnsi="Times New Roman" w:cs="Times New Roman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14:paraId="4BAC9DB0" w14:textId="77777777" w:rsidR="00AD6437" w:rsidRPr="00AD6437" w:rsidRDefault="00AD6437" w:rsidP="00AD6437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AD6437">
        <w:rPr>
          <w:rFonts w:ascii="Times New Roman" w:eastAsia="Times New Roman" w:hAnsi="Times New Roman" w:cs="Times New Roman"/>
          <w:b/>
          <w:i/>
          <w:sz w:val="24"/>
        </w:rPr>
        <w:t>Шкала</w:t>
      </w:r>
      <w:r w:rsidRPr="00AD6437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i/>
          <w:sz w:val="24"/>
        </w:rPr>
        <w:t>перевода</w:t>
      </w:r>
      <w:r w:rsidRPr="00AD6437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AD6437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i/>
          <w:sz w:val="24"/>
        </w:rPr>
        <w:t>в</w:t>
      </w:r>
      <w:r w:rsidRPr="00AD6437">
        <w:rPr>
          <w:rFonts w:ascii="Times New Roman" w:eastAsia="Times New Roman" w:hAnsi="Times New Roman" w:cs="Times New Roman"/>
          <w:b/>
          <w:i/>
          <w:spacing w:val="-1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AD6437" w:rsidRPr="00AD6437" w14:paraId="341EEDDA" w14:textId="77777777" w:rsidTr="00CB475B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A4B18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FAF9C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Минимальное</w:t>
            </w:r>
          </w:p>
          <w:p w14:paraId="2850CFFC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AD6437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D6437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7C7FF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Максимальное</w:t>
            </w:r>
          </w:p>
          <w:p w14:paraId="3FD0461F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AD6437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D6437"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</w:tc>
      </w:tr>
      <w:tr w:rsidR="00AD6437" w:rsidRPr="00AD6437" w14:paraId="0181C09E" w14:textId="77777777" w:rsidTr="00CB475B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78ED3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D6437"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  <w:proofErr w:type="spellEnd"/>
            <w:r w:rsidRPr="00AD643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F0B32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D4F23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70</w:t>
            </w:r>
          </w:p>
        </w:tc>
      </w:tr>
      <w:tr w:rsidR="00AD6437" w:rsidRPr="00AD6437" w14:paraId="56EE97F7" w14:textId="77777777" w:rsidTr="00CB475B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72B23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D6437"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ED155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1733C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</w:tr>
      <w:tr w:rsidR="00AD6437" w:rsidRPr="00AD6437" w14:paraId="3AEC8702" w14:textId="77777777" w:rsidTr="00CB475B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8D066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D6437"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A195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CABD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</w:tr>
      <w:tr w:rsidR="00AD6437" w:rsidRPr="00AD6437" w14:paraId="61F6044C" w14:textId="77777777" w:rsidTr="00CB475B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231B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D6437"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924E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AFD2" w14:textId="77777777" w:rsidR="00AD6437" w:rsidRPr="00AD6437" w:rsidRDefault="00AD6437" w:rsidP="00AD6437">
            <w:pPr>
              <w:tabs>
                <w:tab w:val="left" w:pos="426"/>
              </w:tabs>
              <w:ind w:left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6437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</w:tbl>
    <w:p w14:paraId="360FBEF0" w14:textId="77777777" w:rsidR="00AD6437" w:rsidRPr="00AD6437" w:rsidRDefault="00AD6437" w:rsidP="00AD643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1CC32C" w14:textId="5F842B99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4.4</w:t>
      </w:r>
      <w:r w:rsidRPr="00AD6437">
        <w:rPr>
          <w:rFonts w:ascii="Times New Roman" w:eastAsia="Times New Roman" w:hAnsi="Times New Roman" w:cs="Times New Roman"/>
          <w:b/>
          <w:sz w:val="24"/>
          <w:szCs w:val="24"/>
        </w:rPr>
        <w:t>. Критерия оценивания творческого проекта</w:t>
      </w:r>
    </w:p>
    <w:p w14:paraId="0B783B7D" w14:textId="77777777" w:rsidR="00AD6437" w:rsidRPr="00AD6437" w:rsidRDefault="00AD6437" w:rsidP="00AD643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w:r w:rsidRPr="00AD6437">
        <w:rPr>
          <w:rFonts w:ascii="Times New Roman" w:eastAsia="Times New Roman" w:hAnsi="Times New Roman" w:cs="Times New Roman"/>
          <w:sz w:val="24"/>
          <w:lang w:eastAsia="x-none"/>
        </w:rPr>
        <w:t>Творческий проект, выполненный и представленный студентом</w:t>
      </w:r>
      <w:r w:rsidRPr="00AD6437">
        <w:rPr>
          <w:rFonts w:ascii="Times New Roman" w:eastAsia="Times New Roman" w:hAnsi="Times New Roman" w:cs="Times New Roman"/>
          <w:sz w:val="24"/>
          <w:lang w:val="x-none" w:eastAsia="x-none"/>
        </w:rPr>
        <w:t>, о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>ценивается следующим образом:</w:t>
      </w:r>
    </w:p>
    <w:p w14:paraId="1E8EEF59" w14:textId="77777777" w:rsidR="00AD6437" w:rsidRPr="00AD6437" w:rsidRDefault="00AD6437" w:rsidP="00AD643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w:r w:rsidRPr="00AD6437">
        <w:rPr>
          <w:rFonts w:ascii="Times New Roman" w:eastAsia="Times New Roman" w:hAnsi="Times New Roman" w:cs="Times New Roman"/>
          <w:b/>
          <w:i/>
          <w:sz w:val="24"/>
          <w:lang w:eastAsia="x-none"/>
        </w:rPr>
        <w:t>Неудовлетворительно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 xml:space="preserve"> – н</w:t>
      </w:r>
      <w:r w:rsidRPr="00AD6437">
        <w:rPr>
          <w:rFonts w:ascii="Times New Roman" w:eastAsia="Times New Roman" w:hAnsi="Times New Roman" w:cs="Times New Roman"/>
          <w:sz w:val="24"/>
          <w:lang w:val="x-none" w:eastAsia="x-none"/>
        </w:rPr>
        <w:t xml:space="preserve">е раскрыта заявленная тема, не соблюдены правила оформления 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>проекта;</w:t>
      </w:r>
    </w:p>
    <w:p w14:paraId="6C80E100" w14:textId="77777777" w:rsidR="00AD6437" w:rsidRPr="00AD6437" w:rsidRDefault="00AD6437" w:rsidP="00AD643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w:r w:rsidRPr="00AD6437">
        <w:rPr>
          <w:rFonts w:ascii="Times New Roman" w:eastAsia="Times New Roman" w:hAnsi="Times New Roman" w:cs="Times New Roman"/>
          <w:b/>
          <w:i/>
          <w:sz w:val="24"/>
          <w:lang w:eastAsia="x-none"/>
        </w:rPr>
        <w:t>Удовлетворительно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 xml:space="preserve"> –</w:t>
      </w:r>
      <w:r w:rsidRPr="00AD6437">
        <w:rPr>
          <w:rFonts w:ascii="Times New Roman" w:eastAsia="Times New Roman" w:hAnsi="Times New Roman" w:cs="Times New Roman"/>
          <w:sz w:val="24"/>
          <w:lang w:val="x-none" w:eastAsia="x-none"/>
        </w:rPr>
        <w:t xml:space="preserve"> поверхностно раскрыта заявленная тема, соблюдены правила оформления 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>проекта;</w:t>
      </w:r>
    </w:p>
    <w:p w14:paraId="2744BBA1" w14:textId="77777777" w:rsidR="00AD6437" w:rsidRPr="00AD6437" w:rsidRDefault="00AD6437" w:rsidP="00AD643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w:r w:rsidRPr="00AD6437">
        <w:rPr>
          <w:rFonts w:ascii="Times New Roman" w:eastAsia="Times New Roman" w:hAnsi="Times New Roman" w:cs="Times New Roman"/>
          <w:b/>
          <w:i/>
          <w:sz w:val="24"/>
          <w:lang w:eastAsia="x-none"/>
        </w:rPr>
        <w:t>Хорошо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 xml:space="preserve"> – д</w:t>
      </w:r>
      <w:r w:rsidRPr="00AD6437">
        <w:rPr>
          <w:rFonts w:ascii="Times New Roman" w:eastAsia="Times New Roman" w:hAnsi="Times New Roman" w:cs="Times New Roman"/>
          <w:sz w:val="24"/>
          <w:lang w:val="x-none" w:eastAsia="x-none"/>
        </w:rPr>
        <w:t>остаточно полно раскрыта заявленная тема. соблюдены основные правила оформления проекта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>;</w:t>
      </w:r>
    </w:p>
    <w:p w14:paraId="12DEE86E" w14:textId="77777777" w:rsidR="00AD6437" w:rsidRPr="00AD6437" w:rsidRDefault="00AD6437" w:rsidP="00AD6437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x-none"/>
        </w:rPr>
      </w:pPr>
      <w:r w:rsidRPr="00AD6437">
        <w:rPr>
          <w:rFonts w:ascii="Times New Roman" w:eastAsia="Times New Roman" w:hAnsi="Times New Roman" w:cs="Times New Roman"/>
          <w:b/>
          <w:i/>
          <w:sz w:val="24"/>
          <w:lang w:eastAsia="x-none"/>
        </w:rPr>
        <w:t>Отлично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 xml:space="preserve"> – </w:t>
      </w:r>
      <w:r w:rsidRPr="00AD6437">
        <w:rPr>
          <w:rFonts w:ascii="Times New Roman" w:eastAsia="Times New Roman" w:hAnsi="Times New Roman" w:cs="Times New Roman"/>
          <w:sz w:val="24"/>
          <w:lang w:val="x-none" w:eastAsia="x-none"/>
        </w:rPr>
        <w:t>глубоко раскрыта заявленная тема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>, предложены новые подходы к решению поставленной задачи</w:t>
      </w:r>
      <w:r w:rsidRPr="00AD6437">
        <w:rPr>
          <w:rFonts w:ascii="Times New Roman" w:eastAsia="Times New Roman" w:hAnsi="Times New Roman" w:cs="Times New Roman"/>
          <w:sz w:val="24"/>
          <w:lang w:val="x-none" w:eastAsia="x-none"/>
        </w:rPr>
        <w:t xml:space="preserve">, соблюдены все правила оформления </w:t>
      </w:r>
      <w:r w:rsidRPr="00AD6437">
        <w:rPr>
          <w:rFonts w:ascii="Times New Roman" w:eastAsia="Times New Roman" w:hAnsi="Times New Roman" w:cs="Times New Roman"/>
          <w:sz w:val="24"/>
          <w:lang w:eastAsia="x-none"/>
        </w:rPr>
        <w:t>проекта</w:t>
      </w:r>
      <w:r w:rsidRPr="00AD6437">
        <w:rPr>
          <w:rFonts w:ascii="Times New Roman" w:eastAsia="Times New Roman" w:hAnsi="Times New Roman" w:cs="Times New Roman"/>
          <w:sz w:val="24"/>
          <w:lang w:val="x-none" w:eastAsia="x-none"/>
        </w:rPr>
        <w:t>.</w:t>
      </w:r>
    </w:p>
    <w:p w14:paraId="0C878EBE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7BCD24" w14:textId="78D731C6" w:rsidR="00AD6437" w:rsidRPr="00AD6437" w:rsidRDefault="00AD6437" w:rsidP="00AD643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549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bookmarkStart w:id="0" w:name="_TOC_250001"/>
      <w:r>
        <w:rPr>
          <w:rFonts w:ascii="Times New Roman" w:eastAsia="Times New Roman" w:hAnsi="Times New Roman" w:cs="Times New Roman"/>
          <w:b/>
          <w:sz w:val="24"/>
        </w:rPr>
        <w:t xml:space="preserve">5. </w:t>
      </w:r>
      <w:r w:rsidRPr="00AD6437">
        <w:rPr>
          <w:rFonts w:ascii="Times New Roman" w:eastAsia="Times New Roman" w:hAnsi="Times New Roman" w:cs="Times New Roman"/>
          <w:b/>
          <w:sz w:val="24"/>
        </w:rPr>
        <w:t>Оценочные</w:t>
      </w:r>
      <w:r w:rsidRPr="00AD6437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sz w:val="24"/>
        </w:rPr>
        <w:t>средства</w:t>
      </w:r>
      <w:r w:rsidRPr="00AD6437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sz w:val="24"/>
        </w:rPr>
        <w:t>по</w:t>
      </w:r>
      <w:r w:rsidRPr="00AD6437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sz w:val="24"/>
        </w:rPr>
        <w:t>дисциплине</w:t>
      </w:r>
      <w:r w:rsidRPr="00AD6437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sz w:val="24"/>
        </w:rPr>
        <w:t>для</w:t>
      </w:r>
      <w:r w:rsidRPr="00AD6437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AD6437">
        <w:rPr>
          <w:rFonts w:ascii="Times New Roman" w:eastAsia="Times New Roman" w:hAnsi="Times New Roman" w:cs="Times New Roman"/>
          <w:b/>
          <w:sz w:val="24"/>
        </w:rPr>
        <w:t>промежуточного</w:t>
      </w:r>
      <w:r w:rsidRPr="00AD6437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bookmarkEnd w:id="0"/>
      <w:r w:rsidRPr="00AD6437">
        <w:rPr>
          <w:rFonts w:ascii="Times New Roman" w:eastAsia="Times New Roman" w:hAnsi="Times New Roman" w:cs="Times New Roman"/>
          <w:b/>
          <w:sz w:val="24"/>
        </w:rPr>
        <w:t>контроля</w:t>
      </w:r>
    </w:p>
    <w:p w14:paraId="7379A7CE" w14:textId="77777777" w:rsidR="00AD6437" w:rsidRPr="00AD6437" w:rsidRDefault="00AD6437" w:rsidP="00AD6437">
      <w:pPr>
        <w:widowControl w:val="0"/>
        <w:autoSpaceDE w:val="0"/>
        <w:autoSpaceDN w:val="0"/>
        <w:spacing w:before="120" w:after="120" w:line="240" w:lineRule="auto"/>
        <w:ind w:left="549"/>
        <w:rPr>
          <w:rFonts w:ascii="Times New Roman" w:eastAsia="Times New Roman" w:hAnsi="Times New Roman" w:cs="Times New Roman"/>
          <w:b/>
        </w:rPr>
      </w:pPr>
      <w:r w:rsidRPr="00AD6437">
        <w:rPr>
          <w:rFonts w:ascii="Times New Roman" w:eastAsia="Times New Roman" w:hAnsi="Times New Roman" w:cs="Times New Roman"/>
          <w:b/>
        </w:rPr>
        <w:t>5.1.  Вопросы к экзамену</w:t>
      </w:r>
    </w:p>
    <w:p w14:paraId="1D277FDA" w14:textId="77777777" w:rsidR="00AD6437" w:rsidRPr="00AD6437" w:rsidRDefault="00AD6437" w:rsidP="00AD6437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6437">
        <w:rPr>
          <w:rFonts w:ascii="Times New Roman" w:eastAsia="Times New Roman" w:hAnsi="Times New Roman" w:cs="Times New Roman"/>
          <w:sz w:val="24"/>
          <w:szCs w:val="24"/>
        </w:rPr>
        <w:t>Обязательным условием получения экзамена является выполнение всех практических</w:t>
      </w:r>
      <w:r w:rsidRPr="00AD64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6437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AD64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643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D64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6437">
        <w:rPr>
          <w:rFonts w:ascii="Times New Roman" w:eastAsia="Times New Roman" w:hAnsi="Times New Roman" w:cs="Times New Roman"/>
          <w:sz w:val="24"/>
          <w:szCs w:val="24"/>
        </w:rPr>
        <w:t>курсу, защита реферата и прохождение тестовых заданий.</w:t>
      </w:r>
      <w:r w:rsidRPr="00AD64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6437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AD64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6437">
        <w:rPr>
          <w:rFonts w:ascii="Times New Roman" w:eastAsia="Times New Roman" w:hAnsi="Times New Roman" w:cs="Times New Roman"/>
          <w:sz w:val="24"/>
          <w:szCs w:val="24"/>
        </w:rPr>
        <w:t>арифметическое</w:t>
      </w:r>
      <w:r w:rsidRPr="00AD64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6437">
        <w:rPr>
          <w:rFonts w:ascii="Times New Roman" w:eastAsia="Times New Roman" w:hAnsi="Times New Roman" w:cs="Times New Roman"/>
          <w:sz w:val="24"/>
          <w:szCs w:val="24"/>
        </w:rPr>
        <w:t>значение всех полученных оценок в ходе текущей аттестации может служить основанием для</w:t>
      </w:r>
      <w:r w:rsidRPr="00AD643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D6437">
        <w:rPr>
          <w:rFonts w:ascii="Times New Roman" w:eastAsia="Times New Roman" w:hAnsi="Times New Roman" w:cs="Times New Roman"/>
          <w:sz w:val="24"/>
          <w:szCs w:val="24"/>
        </w:rPr>
        <w:t>экзамена.</w:t>
      </w:r>
    </w:p>
    <w:p w14:paraId="3D4031CF" w14:textId="57F545F9" w:rsidR="00A773BC" w:rsidRPr="00AD6437" w:rsidRDefault="00AD6437" w:rsidP="00AD6437">
      <w:pPr>
        <w:widowControl w:val="0"/>
        <w:autoSpaceDE w:val="0"/>
        <w:autoSpaceDN w:val="0"/>
        <w:spacing w:after="0" w:line="240" w:lineRule="auto"/>
        <w:ind w:right="11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6437">
        <w:rPr>
          <w:rFonts w:ascii="Times New Roman" w:eastAsia="Times New Roman" w:hAnsi="Times New Roman" w:cs="Times New Roman"/>
          <w:sz w:val="24"/>
          <w:szCs w:val="24"/>
        </w:rPr>
        <w:t>В тестовом задании представлены вопросы, которые имеют закрытый и открытый характер.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99"/>
        <w:gridCol w:w="3345"/>
      </w:tblGrid>
      <w:tr w:rsidR="00A773BC" w14:paraId="5A9720DA" w14:textId="77777777" w:rsidTr="00A773BC">
        <w:tc>
          <w:tcPr>
            <w:tcW w:w="5999" w:type="dxa"/>
          </w:tcPr>
          <w:p w14:paraId="567F29F2" w14:textId="77777777" w:rsidR="00A773BC" w:rsidRPr="008D48ED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1.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Снижение «информационной избыточности» и восполнение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«информационного дефицита» – это задача:</w:t>
            </w:r>
          </w:p>
          <w:p w14:paraId="6778FD35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диагностики</w:t>
            </w:r>
          </w:p>
          <w:p w14:paraId="2796C15B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информационного моделирования</w:t>
            </w:r>
          </w:p>
          <w:p w14:paraId="481B4C71" w14:textId="64B9CAA2" w:rsidR="00A773BC" w:rsidRPr="00A773BC" w:rsidRDefault="00A773BC" w:rsidP="006B0C94">
            <w:pPr>
              <w:pStyle w:val="a3"/>
              <w:widowControl w:val="0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информационного прогнозирования.</w:t>
            </w:r>
          </w:p>
        </w:tc>
        <w:tc>
          <w:tcPr>
            <w:tcW w:w="3345" w:type="dxa"/>
          </w:tcPr>
          <w:p w14:paraId="140299F7" w14:textId="1F0751FF" w:rsidR="00A773BC" w:rsidRPr="00A773BC" w:rsidRDefault="00A773BC" w:rsidP="006B0C94">
            <w:pPr>
              <w:pStyle w:val="a3"/>
              <w:widowControl w:val="0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диагностики</w:t>
            </w:r>
          </w:p>
          <w:p w14:paraId="5A506DF4" w14:textId="77777777" w:rsidR="00A773BC" w:rsidRDefault="00A773BC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73BC" w14:paraId="45143490" w14:textId="77777777" w:rsidTr="00A773BC">
        <w:tc>
          <w:tcPr>
            <w:tcW w:w="5999" w:type="dxa"/>
          </w:tcPr>
          <w:p w14:paraId="5FBBD87F" w14:textId="77777777" w:rsidR="00A773BC" w:rsidRPr="008D48ED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2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Главным признаком, определяющим технологию информационного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мониторинга, является:</w:t>
            </w:r>
          </w:p>
          <w:p w14:paraId="446D6B95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сравнительный анализ объектов-аналогов</w:t>
            </w:r>
          </w:p>
          <w:p w14:paraId="34C51F1A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картография рисков проекта</w:t>
            </w:r>
          </w:p>
          <w:p w14:paraId="72D424A8" w14:textId="645D3993" w:rsidR="00A773BC" w:rsidRPr="00A773BC" w:rsidRDefault="00A773BC" w:rsidP="006B0C94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непрерывное наблюдение за информационным полем объекта</w:t>
            </w:r>
          </w:p>
        </w:tc>
        <w:tc>
          <w:tcPr>
            <w:tcW w:w="3345" w:type="dxa"/>
          </w:tcPr>
          <w:p w14:paraId="4F8F3C96" w14:textId="0949FDB7" w:rsidR="00A773BC" w:rsidRPr="00A773BC" w:rsidRDefault="00A773BC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A77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непрерывное наблюдение за информационным полем объекта</w:t>
            </w:r>
          </w:p>
        </w:tc>
      </w:tr>
      <w:tr w:rsidR="00A773BC" w14:paraId="21166884" w14:textId="77777777" w:rsidTr="00A773BC">
        <w:tc>
          <w:tcPr>
            <w:tcW w:w="5999" w:type="dxa"/>
          </w:tcPr>
          <w:p w14:paraId="153C7EB2" w14:textId="77777777" w:rsidR="00A773BC" w:rsidRPr="008D48ED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3.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Выводное знание – это</w:t>
            </w:r>
          </w:p>
          <w:p w14:paraId="4CD51E59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документе</w:t>
            </w:r>
          </w:p>
          <w:p w14:paraId="26FA1234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знание, привнесенное из других областей научной или практической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  <w:p w14:paraId="4E28546E" w14:textId="510CC617" w:rsidR="00A773BC" w:rsidRPr="00A773BC" w:rsidRDefault="00A773BC" w:rsidP="006B0C94">
            <w:pPr>
              <w:pStyle w:val="a3"/>
              <w:widowControl w:val="0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суждение, выведенное из исходного знания, характеризующее состояние и тенденции развития объекта</w:t>
            </w:r>
          </w:p>
        </w:tc>
        <w:tc>
          <w:tcPr>
            <w:tcW w:w="3345" w:type="dxa"/>
          </w:tcPr>
          <w:p w14:paraId="7C3BE6E9" w14:textId="442EBEE8" w:rsidR="00A773BC" w:rsidRPr="00A773BC" w:rsidRDefault="00A773BC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c</w:t>
            </w:r>
            <w:r w:rsidRPr="00A77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суждение, выведенное из </w:t>
            </w:r>
            <w:r w:rsidRPr="00D429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исходного знания, характеризующее состояние и тенденции развития объекта</w:t>
            </w:r>
          </w:p>
        </w:tc>
      </w:tr>
      <w:tr w:rsidR="00A773BC" w14:paraId="30CAB7DF" w14:textId="77777777" w:rsidTr="00A773BC">
        <w:tc>
          <w:tcPr>
            <w:tcW w:w="5999" w:type="dxa"/>
          </w:tcPr>
          <w:p w14:paraId="53D3D055" w14:textId="77777777" w:rsidR="00A773BC" w:rsidRPr="008D48ED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Вопрос 4.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Информационная диагностика объекта – это</w:t>
            </w:r>
          </w:p>
          <w:p w14:paraId="7FEC3A0C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оценка деятельности объекта для консультирования по широкому кругу вопросов</w:t>
            </w:r>
          </w:p>
          <w:p w14:paraId="247BDC9E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стратегическое планирование, разработка и внедрение информационных систем</w:t>
            </w:r>
          </w:p>
          <w:p w14:paraId="04B8CBD5" w14:textId="45450F5F" w:rsidR="00A773BC" w:rsidRPr="00A773BC" w:rsidRDefault="00A773BC" w:rsidP="006B0C94">
            <w:pPr>
              <w:pStyle w:val="a3"/>
              <w:widowControl w:val="0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целенаправленный процесс получения выводного знания об объекте на основе технологий синтезирований известных сведений о нем</w:t>
            </w:r>
          </w:p>
        </w:tc>
        <w:tc>
          <w:tcPr>
            <w:tcW w:w="3345" w:type="dxa"/>
          </w:tcPr>
          <w:p w14:paraId="4070571D" w14:textId="30292086" w:rsidR="00A773BC" w:rsidRPr="00A773BC" w:rsidRDefault="00A773BC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A77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целенаправленный процесс получения выводного знания об объекте на основе технологий синтезирований известных сведений о нем</w:t>
            </w:r>
          </w:p>
        </w:tc>
      </w:tr>
      <w:tr w:rsidR="00A773BC" w14:paraId="4C117D1D" w14:textId="77777777" w:rsidTr="00A773BC">
        <w:tc>
          <w:tcPr>
            <w:tcW w:w="5999" w:type="dxa"/>
          </w:tcPr>
          <w:p w14:paraId="052BC652" w14:textId="77777777" w:rsidR="00A773BC" w:rsidRPr="008D48ED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5.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Изменение физического объема сообщения (документа) в результате его</w:t>
            </w:r>
          </w:p>
          <w:p w14:paraId="7B63EE55" w14:textId="77777777" w:rsidR="00A773BC" w:rsidRPr="008D48ED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аналитико-синтетической переработки, сопровождающееся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уменьшением (или увеличением) его информативности – это</w:t>
            </w:r>
          </w:p>
          <w:p w14:paraId="43BB3C13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</w:t>
            </w:r>
          </w:p>
          <w:p w14:paraId="00FC6EDC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свертывание</w:t>
            </w:r>
          </w:p>
          <w:p w14:paraId="62CC9E6C" w14:textId="0476B7B2" w:rsidR="00A773BC" w:rsidRPr="00A773BC" w:rsidRDefault="00A773BC" w:rsidP="006B0C94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3345" w:type="dxa"/>
          </w:tcPr>
          <w:p w14:paraId="006493C6" w14:textId="77777777" w:rsidR="004E4892" w:rsidRPr="004E4892" w:rsidRDefault="004E4892" w:rsidP="004E4892">
            <w:pPr>
              <w:widowControl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8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b) </w:t>
            </w:r>
            <w:r w:rsidRPr="004E4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свертывание</w:t>
            </w:r>
          </w:p>
          <w:p w14:paraId="5EE681E1" w14:textId="6E36C6A3" w:rsidR="00A773BC" w:rsidRPr="004E4892" w:rsidRDefault="00A773BC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A773BC" w14:paraId="25F74E68" w14:textId="77777777" w:rsidTr="00A773BC">
        <w:tc>
          <w:tcPr>
            <w:tcW w:w="5999" w:type="dxa"/>
          </w:tcPr>
          <w:p w14:paraId="0C88E24D" w14:textId="77777777" w:rsidR="00A773BC" w:rsidRPr="008D48ED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6.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из перечисленных задач НЕ являются типовыми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информационного анализа объекта?</w:t>
            </w:r>
          </w:p>
          <w:p w14:paraId="7A5E68AE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об объекте;</w:t>
            </w:r>
          </w:p>
          <w:p w14:paraId="12E2CAB5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сравнительный анализ объектов-аналогов (выявление причинно-следственных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связей, отличительных и сходных характеристик, этапов и уровня развития и т. д.);</w:t>
            </w:r>
          </w:p>
          <w:p w14:paraId="21874006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состояния объекта;</w:t>
            </w:r>
          </w:p>
          <w:p w14:paraId="5CAFD77B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данных об объекте для введения в автоматизированную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информационно-аналитическую систему;</w:t>
            </w:r>
          </w:p>
          <w:p w14:paraId="60EA7774" w14:textId="77777777" w:rsidR="00A773BC" w:rsidRPr="008D48ED" w:rsidRDefault="00A773BC" w:rsidP="006B0C94">
            <w:pPr>
              <w:pStyle w:val="a3"/>
              <w:widowControl w:val="0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перспективных тенденций развития объекта;</w:t>
            </w:r>
          </w:p>
          <w:p w14:paraId="070A9D7E" w14:textId="5FC2FF59" w:rsidR="00A773BC" w:rsidRPr="00A773BC" w:rsidRDefault="00A773BC" w:rsidP="006B0C94">
            <w:pPr>
              <w:pStyle w:val="a3"/>
              <w:widowControl w:val="0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развития объекта.</w:t>
            </w:r>
          </w:p>
        </w:tc>
        <w:tc>
          <w:tcPr>
            <w:tcW w:w="3345" w:type="dxa"/>
          </w:tcPr>
          <w:p w14:paraId="7CC7FDD7" w14:textId="5784FADD" w:rsidR="004E4892" w:rsidRPr="004E4892" w:rsidRDefault="004E4892" w:rsidP="004E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информации об объекте</w:t>
            </w:r>
          </w:p>
          <w:p w14:paraId="2B0E3406" w14:textId="725A40C9" w:rsidR="004E4892" w:rsidRPr="004E4892" w:rsidRDefault="004E4892" w:rsidP="004E4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8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данных об объекте для введения в автоматизированную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информационно-аналитическую систему</w:t>
            </w:r>
          </w:p>
          <w:p w14:paraId="3D489E8D" w14:textId="77777777" w:rsidR="00A773BC" w:rsidRDefault="00A773BC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73BC" w14:paraId="055FDC03" w14:textId="77777777" w:rsidTr="00A773BC">
        <w:tc>
          <w:tcPr>
            <w:tcW w:w="5999" w:type="dxa"/>
          </w:tcPr>
          <w:p w14:paraId="00381BA9" w14:textId="0FFA91EF" w:rsidR="00A773BC" w:rsidRPr="00046077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 7.</w:t>
            </w:r>
            <w:r w:rsidRPr="0004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Выберите правильны</w:t>
            </w:r>
            <w:r w:rsidR="00046077" w:rsidRPr="0004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4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</w:t>
            </w:r>
            <w:r w:rsidR="00046077" w:rsidRPr="0004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4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 информационной диагностики</w:t>
            </w:r>
          </w:p>
          <w:p w14:paraId="0389CB16" w14:textId="033CA2C2" w:rsidR="00A773BC" w:rsidRPr="00046077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="00FA323B" w:rsidRPr="0004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предложенных пар</w:t>
            </w:r>
            <w:r w:rsidRPr="0004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утверждений:</w:t>
            </w:r>
          </w:p>
          <w:p w14:paraId="17034206" w14:textId="77777777" w:rsidR="00046077" w:rsidRPr="00046077" w:rsidRDefault="00046077" w:rsidP="00046077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2860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077">
              <w:rPr>
                <w:rFonts w:ascii="Times New Roman" w:hAnsi="Times New Roman" w:cs="Times New Roman"/>
                <w:sz w:val="24"/>
                <w:szCs w:val="24"/>
              </w:rPr>
              <w:t>Объект анализа должен быть мобильным, изменяемым с течением времени</w:t>
            </w:r>
            <w:r w:rsidRPr="0004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14:paraId="73089A8C" w14:textId="580746ED" w:rsidR="00046077" w:rsidRPr="00046077" w:rsidRDefault="00046077" w:rsidP="00046077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2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6077">
              <w:rPr>
                <w:rFonts w:ascii="Times New Roman" w:hAnsi="Times New Roman" w:cs="Times New Roman"/>
                <w:sz w:val="24"/>
                <w:szCs w:val="24"/>
              </w:rPr>
              <w:t>Объект анализа должен иметь формализованные признаки объекта</w:t>
            </w:r>
          </w:p>
          <w:p w14:paraId="33314BA2" w14:textId="110F0A3D" w:rsidR="00A773BC" w:rsidRPr="00046077" w:rsidRDefault="00046077" w:rsidP="00046077">
            <w:pPr>
              <w:pStyle w:val="a3"/>
              <w:widowControl w:val="0"/>
              <w:numPr>
                <w:ilvl w:val="0"/>
                <w:numId w:val="28"/>
              </w:numPr>
              <w:tabs>
                <w:tab w:val="left" w:pos="28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46077">
              <w:rPr>
                <w:rFonts w:ascii="Times New Roman" w:hAnsi="Times New Roman" w:cs="Times New Roman"/>
                <w:sz w:val="24"/>
                <w:szCs w:val="24"/>
              </w:rPr>
              <w:t>Объект анализа должен быть непредсказуем</w:t>
            </w:r>
            <w:bookmarkStart w:id="1" w:name="_GoBack"/>
            <w:bookmarkEnd w:id="1"/>
          </w:p>
        </w:tc>
        <w:tc>
          <w:tcPr>
            <w:tcW w:w="3345" w:type="dxa"/>
          </w:tcPr>
          <w:p w14:paraId="499258D3" w14:textId="6EDCA6FB" w:rsidR="004E4892" w:rsidRPr="004E4892" w:rsidRDefault="004E4892" w:rsidP="004E489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8D48ED">
              <w:rPr>
                <w:rFonts w:ascii="Times New Roman" w:hAnsi="Times New Roman" w:cs="Times New Roman"/>
                <w:sz w:val="24"/>
                <w:szCs w:val="24"/>
              </w:rPr>
              <w:t>Объект анализа должен быть мобильным, изменяемым с течением времени</w:t>
            </w:r>
          </w:p>
          <w:p w14:paraId="052F5F18" w14:textId="05307F85" w:rsidR="00A773BC" w:rsidRDefault="00A773BC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773BC" w14:paraId="1D1AEA41" w14:textId="77777777" w:rsidTr="00A773BC">
        <w:tc>
          <w:tcPr>
            <w:tcW w:w="5999" w:type="dxa"/>
          </w:tcPr>
          <w:p w14:paraId="230BEE49" w14:textId="77777777" w:rsidR="00A773BC" w:rsidRPr="008D48ED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информационного анализа. Установите соответствие: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373"/>
              <w:gridCol w:w="2400"/>
            </w:tblGrid>
            <w:tr w:rsidR="00A773BC" w14:paraId="2578CAF3" w14:textId="77777777" w:rsidTr="00A773BC">
              <w:tc>
                <w:tcPr>
                  <w:tcW w:w="2581" w:type="dxa"/>
                </w:tcPr>
                <w:p w14:paraId="5549BCCE" w14:textId="77777777" w:rsidR="00A773BC" w:rsidRPr="008D48ED" w:rsidRDefault="00A773BC" w:rsidP="006B0C94">
                  <w:pPr>
                    <w:pStyle w:val="a3"/>
                    <w:widowControl w:val="0"/>
                    <w:numPr>
                      <w:ilvl w:val="0"/>
                      <w:numId w:val="11"/>
                    </w:numPr>
                    <w:ind w:left="29" w:firstLine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8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смыслов</w:t>
                  </w:r>
                </w:p>
              </w:tc>
              <w:tc>
                <w:tcPr>
                  <w:tcW w:w="2400" w:type="dxa"/>
                </w:tcPr>
                <w:p w14:paraId="08DD1B9B" w14:textId="77777777" w:rsidR="00A773BC" w:rsidRPr="008D48ED" w:rsidRDefault="00A773BC" w:rsidP="006B0C94">
                  <w:pPr>
                    <w:pStyle w:val="a3"/>
                    <w:widowControl w:val="0"/>
                    <w:numPr>
                      <w:ilvl w:val="0"/>
                      <w:numId w:val="12"/>
                    </w:numPr>
                    <w:ind w:left="34" w:firstLine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8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…осмысление и оценка текстов в целом, сведение разнохарактерных </w:t>
                  </w:r>
                  <w:r w:rsidRPr="008D48E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признаков документа к общим оценочным суждениям…</w:t>
                  </w:r>
                </w:p>
              </w:tc>
            </w:tr>
            <w:tr w:rsidR="00A773BC" w14:paraId="5A0829D9" w14:textId="77777777" w:rsidTr="00A773BC">
              <w:tc>
                <w:tcPr>
                  <w:tcW w:w="2581" w:type="dxa"/>
                </w:tcPr>
                <w:p w14:paraId="260E8440" w14:textId="77777777" w:rsidR="00A773BC" w:rsidRPr="008D48ED" w:rsidRDefault="00A773BC" w:rsidP="006B0C94">
                  <w:pPr>
                    <w:pStyle w:val="a3"/>
                    <w:widowControl w:val="0"/>
                    <w:numPr>
                      <w:ilvl w:val="0"/>
                      <w:numId w:val="11"/>
                    </w:numPr>
                    <w:ind w:left="29" w:firstLine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8D48E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Документографический</w:t>
                  </w:r>
                  <w:proofErr w:type="spellEnd"/>
                  <w:r w:rsidRPr="008D48E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анализ</w:t>
                  </w:r>
                </w:p>
              </w:tc>
              <w:tc>
                <w:tcPr>
                  <w:tcW w:w="2400" w:type="dxa"/>
                </w:tcPr>
                <w:p w14:paraId="15F45907" w14:textId="77777777" w:rsidR="00A773BC" w:rsidRPr="008D48ED" w:rsidRDefault="00A773BC" w:rsidP="006B0C94">
                  <w:pPr>
                    <w:pStyle w:val="a3"/>
                    <w:widowControl w:val="0"/>
                    <w:numPr>
                      <w:ilvl w:val="0"/>
                      <w:numId w:val="12"/>
                    </w:numPr>
                    <w:ind w:left="34" w:firstLine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8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…сравнение и оценка отдельных фактов в одном или некотором множестве текстов.</w:t>
                  </w:r>
                </w:p>
              </w:tc>
            </w:tr>
            <w:tr w:rsidR="00A773BC" w14:paraId="0CBFA512" w14:textId="77777777" w:rsidTr="00A773BC">
              <w:tc>
                <w:tcPr>
                  <w:tcW w:w="2581" w:type="dxa"/>
                </w:tcPr>
                <w:p w14:paraId="063A4E8A" w14:textId="77777777" w:rsidR="00A773BC" w:rsidRPr="008D48ED" w:rsidRDefault="00A773BC" w:rsidP="006B0C94">
                  <w:pPr>
                    <w:pStyle w:val="a3"/>
                    <w:widowControl w:val="0"/>
                    <w:numPr>
                      <w:ilvl w:val="0"/>
                      <w:numId w:val="11"/>
                    </w:numPr>
                    <w:ind w:left="29" w:firstLine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8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Фактографический анализ</w:t>
                  </w:r>
                </w:p>
              </w:tc>
              <w:tc>
                <w:tcPr>
                  <w:tcW w:w="2400" w:type="dxa"/>
                </w:tcPr>
                <w:p w14:paraId="05E3BC68" w14:textId="77777777" w:rsidR="00A773BC" w:rsidRPr="008D48ED" w:rsidRDefault="00A773BC" w:rsidP="006B0C94">
                  <w:pPr>
                    <w:pStyle w:val="a3"/>
                    <w:widowControl w:val="0"/>
                    <w:numPr>
                      <w:ilvl w:val="0"/>
                      <w:numId w:val="12"/>
                    </w:numPr>
                    <w:ind w:left="34" w:firstLine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48E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…разметка концептуальных положений в текстах, их формально-логический и содержательный сравнительный анализ.</w:t>
                  </w:r>
                </w:p>
              </w:tc>
            </w:tr>
          </w:tbl>
          <w:p w14:paraId="49880CB9" w14:textId="77777777" w:rsidR="00A773BC" w:rsidRDefault="00A773BC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5" w:type="dxa"/>
          </w:tcPr>
          <w:p w14:paraId="03026B0D" w14:textId="2BDB7132" w:rsidR="004E4892" w:rsidRDefault="004E4892" w:rsidP="008D48E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8ED">
              <w:rPr>
                <w:rFonts w:ascii="Times New Roman" w:hAnsi="Times New Roman" w:cs="Times New Roman"/>
                <w:sz w:val="24"/>
                <w:szCs w:val="24"/>
              </w:rPr>
              <w:t>разметка концептуальных положений в текстах, их формально-логический и содержательный сравнительный анализ</w:t>
            </w: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E47D0C9" w14:textId="77777777" w:rsidR="004E4892" w:rsidRDefault="004E4892" w:rsidP="008D48ED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8ED">
              <w:rPr>
                <w:rFonts w:ascii="Times New Roman" w:hAnsi="Times New Roman" w:cs="Times New Roman"/>
                <w:sz w:val="24"/>
                <w:szCs w:val="24"/>
              </w:rPr>
              <w:t xml:space="preserve">…осмысление и оценка </w:t>
            </w:r>
            <w:r w:rsidRPr="008D4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 в целом, сведение разнохарактерных признаков документа к общим оценочным суждениям</w:t>
            </w: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35CE070" w14:textId="755873EB" w:rsidR="00A773BC" w:rsidRDefault="004E4892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4E48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8ED">
              <w:rPr>
                <w:rFonts w:ascii="Times New Roman" w:hAnsi="Times New Roman" w:cs="Times New Roman"/>
                <w:sz w:val="24"/>
                <w:szCs w:val="24"/>
              </w:rPr>
              <w:t>сравнение и оценка отдельных фактов в одном или некотором множестве текстов.</w:t>
            </w:r>
          </w:p>
        </w:tc>
      </w:tr>
      <w:tr w:rsidR="00A773BC" w14:paraId="3E5D3E8A" w14:textId="77777777" w:rsidTr="00A773BC">
        <w:tc>
          <w:tcPr>
            <w:tcW w:w="5999" w:type="dxa"/>
          </w:tcPr>
          <w:p w14:paraId="10E6E11F" w14:textId="77777777" w:rsidR="00A773BC" w:rsidRPr="008D48ED" w:rsidRDefault="00A773BC" w:rsidP="00A773BC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Вопрос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34378B">
              <w:rPr>
                <w:rFonts w:ascii="Times New Roman" w:eastAsia="Calibri" w:hAnsi="Times New Roman"/>
                <w:sz w:val="24"/>
                <w:szCs w:val="24"/>
              </w:rPr>
              <w:t>Какая  из</w:t>
            </w:r>
            <w:proofErr w:type="gramEnd"/>
            <w:r w:rsidRPr="0034378B">
              <w:rPr>
                <w:rFonts w:ascii="Times New Roman" w:eastAsia="Calibri" w:hAnsi="Times New Roman"/>
                <w:sz w:val="24"/>
                <w:szCs w:val="24"/>
              </w:rPr>
              <w:t xml:space="preserve"> аналитических технологий  является  базовой?</w:t>
            </w:r>
          </w:p>
          <w:p w14:paraId="0457112C" w14:textId="77777777" w:rsidR="00A773BC" w:rsidRPr="00D429CD" w:rsidRDefault="00A773BC" w:rsidP="006B0C94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/>
                <w:sz w:val="24"/>
                <w:szCs w:val="24"/>
              </w:rPr>
            </w:pPr>
            <w:r w:rsidRPr="00D429CD">
              <w:rPr>
                <w:rFonts w:ascii="Times New Roman" w:eastAsia="Calibri" w:hAnsi="Times New Roman"/>
                <w:sz w:val="24"/>
                <w:szCs w:val="24"/>
              </w:rPr>
              <w:t>информационное моделирование</w:t>
            </w:r>
          </w:p>
          <w:p w14:paraId="1B3A6D39" w14:textId="77777777" w:rsidR="00A773BC" w:rsidRPr="00D429CD" w:rsidRDefault="00A773BC" w:rsidP="006B0C94">
            <w:pPr>
              <w:pStyle w:val="a3"/>
              <w:numPr>
                <w:ilvl w:val="0"/>
                <w:numId w:val="14"/>
              </w:numPr>
              <w:rPr>
                <w:rFonts w:ascii="Times New Roman" w:eastAsia="Calibri" w:hAnsi="Times New Roman"/>
                <w:sz w:val="24"/>
                <w:szCs w:val="24"/>
              </w:rPr>
            </w:pPr>
            <w:r w:rsidRPr="00D429CD">
              <w:rPr>
                <w:rFonts w:ascii="Times New Roman" w:eastAsia="Calibri" w:hAnsi="Times New Roman"/>
                <w:sz w:val="24"/>
                <w:szCs w:val="24"/>
              </w:rPr>
              <w:t>бенчмаркинг</w:t>
            </w:r>
          </w:p>
          <w:p w14:paraId="2C99709E" w14:textId="3B983111" w:rsidR="00A773BC" w:rsidRPr="00A773BC" w:rsidRDefault="00A773BC" w:rsidP="006B0C94">
            <w:pPr>
              <w:pStyle w:val="a3"/>
              <w:widowControl w:val="0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429CD">
              <w:rPr>
                <w:rFonts w:ascii="Times New Roman" w:eastAsia="Calibri" w:hAnsi="Times New Roman"/>
                <w:sz w:val="24"/>
                <w:szCs w:val="24"/>
              </w:rPr>
              <w:t>экспресс-анализ</w:t>
            </w:r>
          </w:p>
        </w:tc>
        <w:tc>
          <w:tcPr>
            <w:tcW w:w="3345" w:type="dxa"/>
          </w:tcPr>
          <w:p w14:paraId="15822F4C" w14:textId="3ED52D12" w:rsidR="00A773BC" w:rsidRPr="004E4892" w:rsidRDefault="004E4892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a) </w:t>
            </w:r>
            <w:r w:rsidRPr="00D429CD">
              <w:rPr>
                <w:rFonts w:ascii="Times New Roman" w:eastAsia="Calibri" w:hAnsi="Times New Roman"/>
                <w:sz w:val="24"/>
                <w:szCs w:val="24"/>
              </w:rPr>
              <w:t>информационное моделирование</w:t>
            </w:r>
          </w:p>
        </w:tc>
      </w:tr>
      <w:tr w:rsidR="00A773BC" w14:paraId="1363C563" w14:textId="77777777" w:rsidTr="00A773BC">
        <w:tc>
          <w:tcPr>
            <w:tcW w:w="5999" w:type="dxa"/>
          </w:tcPr>
          <w:p w14:paraId="3D66054F" w14:textId="77777777" w:rsidR="00A773BC" w:rsidRPr="0034378B" w:rsidRDefault="00A773BC" w:rsidP="00A773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8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  <w:r w:rsidRPr="008D4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10. </w:t>
            </w:r>
            <w:r w:rsidRPr="0034378B">
              <w:rPr>
                <w:rFonts w:ascii="Times New Roman" w:hAnsi="Times New Roman"/>
                <w:sz w:val="24"/>
                <w:szCs w:val="24"/>
              </w:rPr>
              <w:t xml:space="preserve">С помощью какого метода можно изучать причинно-следственные связи в тексте? </w:t>
            </w:r>
          </w:p>
          <w:p w14:paraId="0DE68B22" w14:textId="77777777" w:rsidR="00A773BC" w:rsidRPr="002266D1" w:rsidRDefault="00A773BC" w:rsidP="006B0C94">
            <w:pPr>
              <w:pStyle w:val="a3"/>
              <w:numPr>
                <w:ilvl w:val="0"/>
                <w:numId w:val="13"/>
              </w:numPr>
              <w:ind w:lef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6D1">
              <w:rPr>
                <w:rFonts w:ascii="Times New Roman" w:hAnsi="Times New Roman"/>
                <w:sz w:val="24"/>
                <w:szCs w:val="24"/>
              </w:rPr>
              <w:t>метод систематизации</w:t>
            </w:r>
          </w:p>
          <w:p w14:paraId="60744C40" w14:textId="77777777" w:rsidR="00A773BC" w:rsidRPr="002266D1" w:rsidRDefault="00A773BC" w:rsidP="006B0C94">
            <w:pPr>
              <w:pStyle w:val="a3"/>
              <w:numPr>
                <w:ilvl w:val="0"/>
                <w:numId w:val="13"/>
              </w:numPr>
              <w:ind w:left="142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6D1">
              <w:rPr>
                <w:rFonts w:ascii="Times New Roman" w:hAnsi="Times New Roman"/>
                <w:sz w:val="24"/>
                <w:szCs w:val="24"/>
              </w:rPr>
              <w:t>терминологический метод</w:t>
            </w:r>
          </w:p>
          <w:p w14:paraId="1A351C5C" w14:textId="7348661D" w:rsidR="00A773BC" w:rsidRPr="00A773BC" w:rsidRDefault="00A773BC" w:rsidP="006B0C94">
            <w:pPr>
              <w:pStyle w:val="a3"/>
              <w:widowControl w:val="0"/>
              <w:numPr>
                <w:ilvl w:val="0"/>
                <w:numId w:val="13"/>
              </w:numPr>
              <w:ind w:left="142" w:firstLine="14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66D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азуальный анализ текста</w:t>
            </w:r>
          </w:p>
        </w:tc>
        <w:tc>
          <w:tcPr>
            <w:tcW w:w="3345" w:type="dxa"/>
          </w:tcPr>
          <w:p w14:paraId="028DC24D" w14:textId="299ECE35" w:rsidR="00A773BC" w:rsidRPr="004E4892" w:rsidRDefault="004E4892" w:rsidP="008D48ED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c) </w:t>
            </w:r>
            <w:r w:rsidRPr="002266D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азуальный анализ текста</w:t>
            </w:r>
          </w:p>
        </w:tc>
      </w:tr>
    </w:tbl>
    <w:p w14:paraId="2DEFBA8E" w14:textId="77777777" w:rsidR="00AD6437" w:rsidRDefault="00AD6437" w:rsidP="00AD6437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60D4AC3B" w14:textId="77777777" w:rsidR="00AD6437" w:rsidRPr="00BF54E1" w:rsidRDefault="00AD6437" w:rsidP="00AD6437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59E03AAF" w14:textId="77777777" w:rsidR="00AD6437" w:rsidRPr="00BF54E1" w:rsidRDefault="00AD6437" w:rsidP="00AD6437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0A3830F5" w14:textId="77777777" w:rsidR="00AD6437" w:rsidRPr="00AD6437" w:rsidRDefault="00AD6437" w:rsidP="006B0C94">
      <w:pPr>
        <w:pStyle w:val="ab"/>
        <w:numPr>
          <w:ilvl w:val="0"/>
          <w:numId w:val="26"/>
        </w:numPr>
        <w:ind w:left="567" w:hanging="425"/>
      </w:pPr>
      <w:r w:rsidRPr="00AD6437">
        <w:t>100-90</w:t>
      </w:r>
      <w:proofErr w:type="gramStart"/>
      <w:r w:rsidRPr="00AD6437">
        <w:t>%</w:t>
      </w:r>
      <w:r w:rsidRPr="00AD6437">
        <w:rPr>
          <w:spacing w:val="-10"/>
        </w:rPr>
        <w:t xml:space="preserve">  (</w:t>
      </w:r>
      <w:proofErr w:type="gramEnd"/>
      <w:r w:rsidRPr="00AD6437">
        <w:rPr>
          <w:spacing w:val="-10"/>
        </w:rPr>
        <w:t xml:space="preserve">10-8 правильных ответов) </w:t>
      </w:r>
      <w:r w:rsidRPr="00AD6437">
        <w:t>- «отлично»;</w:t>
      </w:r>
    </w:p>
    <w:p w14:paraId="28BAD144" w14:textId="77777777" w:rsidR="00AD6437" w:rsidRPr="00AD6437" w:rsidRDefault="00AD6437" w:rsidP="006B0C94">
      <w:pPr>
        <w:pStyle w:val="a3"/>
        <w:widowControl w:val="0"/>
        <w:numPr>
          <w:ilvl w:val="0"/>
          <w:numId w:val="2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</w:rPr>
      </w:pPr>
      <w:r w:rsidRPr="00AD6437">
        <w:rPr>
          <w:rFonts w:ascii="Times New Roman" w:hAnsi="Times New Roman" w:cs="Times New Roman"/>
          <w:sz w:val="24"/>
        </w:rPr>
        <w:t>89-75%</w:t>
      </w:r>
      <w:r w:rsidRPr="00AD6437">
        <w:rPr>
          <w:rFonts w:ascii="Times New Roman" w:hAnsi="Times New Roman" w:cs="Times New Roman"/>
          <w:spacing w:val="-9"/>
          <w:sz w:val="24"/>
        </w:rPr>
        <w:t xml:space="preserve"> (</w:t>
      </w:r>
      <w:r w:rsidRPr="00AD6437">
        <w:rPr>
          <w:rFonts w:ascii="Times New Roman" w:hAnsi="Times New Roman" w:cs="Times New Roman"/>
          <w:spacing w:val="-10"/>
          <w:sz w:val="24"/>
        </w:rPr>
        <w:t xml:space="preserve">7-5 правильных ответов) </w:t>
      </w:r>
      <w:r w:rsidRPr="00AD6437">
        <w:rPr>
          <w:rFonts w:ascii="Times New Roman" w:hAnsi="Times New Roman" w:cs="Times New Roman"/>
          <w:sz w:val="24"/>
        </w:rPr>
        <w:t>- «хорошо»;</w:t>
      </w:r>
    </w:p>
    <w:p w14:paraId="21FAE244" w14:textId="77777777" w:rsidR="00AD6437" w:rsidRPr="00AD6437" w:rsidRDefault="00AD6437" w:rsidP="006B0C94">
      <w:pPr>
        <w:pStyle w:val="a3"/>
        <w:widowControl w:val="0"/>
        <w:numPr>
          <w:ilvl w:val="0"/>
          <w:numId w:val="25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</w:rPr>
      </w:pPr>
      <w:r w:rsidRPr="00AD6437">
        <w:rPr>
          <w:rFonts w:ascii="Times New Roman" w:hAnsi="Times New Roman" w:cs="Times New Roman"/>
          <w:sz w:val="24"/>
        </w:rPr>
        <w:t>74-60%</w:t>
      </w:r>
      <w:r w:rsidRPr="00AD6437">
        <w:rPr>
          <w:rFonts w:ascii="Times New Roman" w:hAnsi="Times New Roman" w:cs="Times New Roman"/>
          <w:spacing w:val="-10"/>
          <w:sz w:val="24"/>
        </w:rPr>
        <w:t xml:space="preserve"> (4-3 правильных ответов) </w:t>
      </w:r>
      <w:r w:rsidRPr="00AD6437">
        <w:rPr>
          <w:rFonts w:ascii="Times New Roman" w:hAnsi="Times New Roman" w:cs="Times New Roman"/>
          <w:sz w:val="24"/>
        </w:rPr>
        <w:t>- «удовлетворительно»;</w:t>
      </w:r>
    </w:p>
    <w:p w14:paraId="30C705E6" w14:textId="77777777" w:rsidR="00AD6437" w:rsidRPr="00AD6437" w:rsidRDefault="00AD6437" w:rsidP="006B0C94">
      <w:pPr>
        <w:pStyle w:val="a3"/>
        <w:widowControl w:val="0"/>
        <w:numPr>
          <w:ilvl w:val="0"/>
          <w:numId w:val="25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  <w:sz w:val="24"/>
        </w:rPr>
      </w:pPr>
      <w:r w:rsidRPr="00AD6437">
        <w:rPr>
          <w:rFonts w:ascii="Times New Roman" w:hAnsi="Times New Roman" w:cs="Times New Roman"/>
          <w:sz w:val="24"/>
        </w:rPr>
        <w:t>ниже</w:t>
      </w:r>
      <w:r w:rsidRPr="00AD6437">
        <w:rPr>
          <w:rFonts w:ascii="Times New Roman" w:hAnsi="Times New Roman" w:cs="Times New Roman"/>
          <w:spacing w:val="-12"/>
          <w:sz w:val="24"/>
        </w:rPr>
        <w:t xml:space="preserve"> </w:t>
      </w:r>
      <w:r w:rsidRPr="00AD6437">
        <w:rPr>
          <w:rFonts w:ascii="Times New Roman" w:hAnsi="Times New Roman" w:cs="Times New Roman"/>
          <w:sz w:val="24"/>
        </w:rPr>
        <w:t>60%</w:t>
      </w:r>
      <w:r w:rsidRPr="00AD6437">
        <w:rPr>
          <w:rFonts w:ascii="Times New Roman" w:hAnsi="Times New Roman" w:cs="Times New Roman"/>
          <w:spacing w:val="-11"/>
          <w:sz w:val="24"/>
        </w:rPr>
        <w:t xml:space="preserve"> (</w:t>
      </w:r>
      <w:r w:rsidRPr="00AD6437">
        <w:rPr>
          <w:rFonts w:ascii="Times New Roman" w:hAnsi="Times New Roman" w:cs="Times New Roman"/>
          <w:spacing w:val="-10"/>
          <w:sz w:val="24"/>
        </w:rPr>
        <w:t xml:space="preserve">2 и менее правильных ответов) </w:t>
      </w:r>
      <w:r w:rsidRPr="00AD6437">
        <w:rPr>
          <w:rFonts w:ascii="Times New Roman" w:hAnsi="Times New Roman" w:cs="Times New Roman"/>
          <w:sz w:val="24"/>
        </w:rPr>
        <w:t>- «неудовлетворительно».</w:t>
      </w:r>
    </w:p>
    <w:p w14:paraId="2811C582" w14:textId="77777777" w:rsidR="00AD6437" w:rsidRDefault="00AD6437" w:rsidP="00AD6437">
      <w:pPr>
        <w:pStyle w:val="ab"/>
        <w:spacing w:before="8"/>
        <w:rPr>
          <w:sz w:val="22"/>
        </w:rPr>
      </w:pPr>
    </w:p>
    <w:p w14:paraId="4CD2C95E" w14:textId="77777777" w:rsidR="00AD6437" w:rsidRPr="00AD6437" w:rsidRDefault="00AD6437" w:rsidP="00AD6437">
      <w:pPr>
        <w:pStyle w:val="a3"/>
        <w:ind w:left="0" w:firstLine="426"/>
        <w:rPr>
          <w:rFonts w:ascii="Times New Roman" w:hAnsi="Times New Roman" w:cs="Times New Roman"/>
          <w:b/>
          <w:snapToGrid w:val="0"/>
          <w:sz w:val="24"/>
        </w:rPr>
      </w:pPr>
      <w:r w:rsidRPr="00AD6437">
        <w:rPr>
          <w:rFonts w:ascii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5B9C5119" w14:textId="77777777" w:rsidR="00AD6437" w:rsidRPr="00AD6437" w:rsidRDefault="00AD6437" w:rsidP="00AD6437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6437">
        <w:rPr>
          <w:rStyle w:val="FontStyle70"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AD6437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2B10C341" w14:textId="77777777" w:rsidR="00AD6437" w:rsidRPr="00AD6437" w:rsidRDefault="00AD6437" w:rsidP="00AD6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437">
        <w:rPr>
          <w:rFonts w:ascii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AD6437" w:rsidRPr="00AD6437" w14:paraId="31489641" w14:textId="77777777" w:rsidTr="00CB475B">
        <w:tc>
          <w:tcPr>
            <w:tcW w:w="5052" w:type="dxa"/>
            <w:shd w:val="clear" w:color="auto" w:fill="auto"/>
          </w:tcPr>
          <w:p w14:paraId="3D1F5594" w14:textId="77777777" w:rsidR="00AD6437" w:rsidRPr="00AD6437" w:rsidRDefault="00AD6437" w:rsidP="00AD6437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7622D4BF" w14:textId="77777777" w:rsidR="00AD6437" w:rsidRPr="00AD6437" w:rsidRDefault="00AD6437" w:rsidP="00AD6437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AD6437" w:rsidRPr="00AD6437" w14:paraId="19120B5A" w14:textId="77777777" w:rsidTr="00CB475B">
        <w:tc>
          <w:tcPr>
            <w:tcW w:w="5052" w:type="dxa"/>
            <w:shd w:val="clear" w:color="auto" w:fill="auto"/>
          </w:tcPr>
          <w:p w14:paraId="48B9009F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7C59B8C3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Максимум 17,5 × 4 = 70 баллов</w:t>
            </w:r>
          </w:p>
        </w:tc>
      </w:tr>
      <w:tr w:rsidR="00AD6437" w:rsidRPr="00AD6437" w14:paraId="7487C34B" w14:textId="77777777" w:rsidTr="00CB475B">
        <w:tc>
          <w:tcPr>
            <w:tcW w:w="5052" w:type="dxa"/>
            <w:shd w:val="clear" w:color="auto" w:fill="auto"/>
          </w:tcPr>
          <w:p w14:paraId="644A2E92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14:paraId="0CE97DB2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Максимум 5 × 3 = 15 баллов</w:t>
            </w:r>
          </w:p>
        </w:tc>
      </w:tr>
      <w:tr w:rsidR="00AD6437" w:rsidRPr="00AD6437" w14:paraId="2963D97D" w14:textId="77777777" w:rsidTr="00CB475B">
        <w:tc>
          <w:tcPr>
            <w:tcW w:w="5052" w:type="dxa"/>
            <w:shd w:val="clear" w:color="auto" w:fill="auto"/>
          </w:tcPr>
          <w:p w14:paraId="175C05D7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Подготовка и защита творческого проекта</w:t>
            </w:r>
          </w:p>
        </w:tc>
        <w:tc>
          <w:tcPr>
            <w:tcW w:w="4519" w:type="dxa"/>
            <w:shd w:val="clear" w:color="auto" w:fill="auto"/>
          </w:tcPr>
          <w:p w14:paraId="4058CAAB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Максимум 5 × 1 = 5 баллов</w:t>
            </w:r>
          </w:p>
        </w:tc>
      </w:tr>
      <w:tr w:rsidR="00AD6437" w:rsidRPr="00AD6437" w14:paraId="0FE460B7" w14:textId="77777777" w:rsidTr="00CB475B">
        <w:tc>
          <w:tcPr>
            <w:tcW w:w="5052" w:type="dxa"/>
            <w:shd w:val="clear" w:color="auto" w:fill="auto"/>
          </w:tcPr>
          <w:p w14:paraId="769B624E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421738A1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Максимум 10 баллов</w:t>
            </w:r>
          </w:p>
        </w:tc>
      </w:tr>
      <w:tr w:rsidR="00AD6437" w:rsidRPr="00AD6437" w14:paraId="4A6C9E2C" w14:textId="77777777" w:rsidTr="00CB475B">
        <w:tc>
          <w:tcPr>
            <w:tcW w:w="5052" w:type="dxa"/>
            <w:shd w:val="clear" w:color="auto" w:fill="auto"/>
          </w:tcPr>
          <w:p w14:paraId="475F195B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265C9FD6" w14:textId="77777777" w:rsidR="00AD6437" w:rsidRPr="00AD6437" w:rsidRDefault="00AD6437" w:rsidP="00AD64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14:paraId="55FC0ACE" w14:textId="77777777" w:rsidR="00AD6437" w:rsidRPr="00AD6437" w:rsidRDefault="00AD6437" w:rsidP="00AD6437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x-none" w:eastAsia="x-none"/>
        </w:rPr>
      </w:pPr>
      <w:r w:rsidRPr="00AD6437">
        <w:rPr>
          <w:rFonts w:ascii="Times New Roman" w:hAnsi="Times New Roman" w:cs="Times New Roman"/>
          <w:b/>
          <w:i/>
          <w:sz w:val="24"/>
          <w:szCs w:val="24"/>
          <w:lang w:val="x-none" w:eastAsia="x-none"/>
        </w:rPr>
        <w:t>Критерии оценивания</w:t>
      </w:r>
    </w:p>
    <w:p w14:paraId="4137701B" w14:textId="77777777" w:rsidR="00AD6437" w:rsidRPr="00AD6437" w:rsidRDefault="00AD6437" w:rsidP="00AD6437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437">
        <w:rPr>
          <w:rFonts w:ascii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AD6437">
        <w:rPr>
          <w:rFonts w:ascii="Times New Roman" w:hAnsi="Times New Roman" w:cs="Times New Roman"/>
          <w:b/>
          <w:sz w:val="24"/>
          <w:szCs w:val="24"/>
        </w:rPr>
        <w:t>в форме экзамена</w:t>
      </w:r>
      <w:r w:rsidRPr="00AD6437">
        <w:rPr>
          <w:rFonts w:ascii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06D48B89" w14:textId="77777777" w:rsidR="00AD6437" w:rsidRPr="00AD6437" w:rsidRDefault="00AD6437" w:rsidP="00AD6437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437">
        <w:rPr>
          <w:rFonts w:ascii="Times New Roman" w:hAnsi="Times New Roman" w:cs="Times New Roman"/>
          <w:b/>
          <w:sz w:val="24"/>
          <w:szCs w:val="24"/>
        </w:rPr>
        <w:t>«Отлично»</w:t>
      </w:r>
      <w:r w:rsidRPr="00AD6437">
        <w:rPr>
          <w:rFonts w:ascii="Times New Roman" w:hAnsi="Times New Roman" w:cs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22F9C470" w14:textId="77777777" w:rsidR="00AD6437" w:rsidRPr="00AD6437" w:rsidRDefault="00AD6437" w:rsidP="00AD6437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437">
        <w:rPr>
          <w:rFonts w:ascii="Times New Roman" w:hAnsi="Times New Roman" w:cs="Times New Roman"/>
          <w:b/>
          <w:sz w:val="24"/>
          <w:szCs w:val="24"/>
        </w:rPr>
        <w:t>«Хорошо»</w:t>
      </w:r>
      <w:r w:rsidRPr="00AD6437">
        <w:rPr>
          <w:rFonts w:ascii="Times New Roman" w:hAnsi="Times New Roman" w:cs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62F1C2F8" w14:textId="77777777" w:rsidR="00AD6437" w:rsidRPr="00AD6437" w:rsidRDefault="00AD6437" w:rsidP="00AD6437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437">
        <w:rPr>
          <w:rFonts w:ascii="Times New Roman" w:hAnsi="Times New Roman" w:cs="Times New Roman"/>
          <w:b/>
          <w:sz w:val="24"/>
          <w:szCs w:val="24"/>
        </w:rPr>
        <w:t>«Удовлетворительно»</w:t>
      </w:r>
      <w:r w:rsidRPr="00AD6437">
        <w:rPr>
          <w:rFonts w:ascii="Times New Roman" w:hAnsi="Times New Roman" w:cs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6FD18C77" w14:textId="77777777" w:rsidR="00AD6437" w:rsidRPr="00AD6437" w:rsidRDefault="00AD6437" w:rsidP="00AD6437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437">
        <w:rPr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AD6437">
        <w:rPr>
          <w:rFonts w:ascii="Times New Roman" w:hAnsi="Times New Roman" w:cs="Times New Roman"/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5506B268" w14:textId="77777777" w:rsidR="00AD6437" w:rsidRPr="00AD6437" w:rsidRDefault="00AD6437" w:rsidP="00AD6437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F71F50" w14:textId="77777777" w:rsidR="00AD6437" w:rsidRPr="00AD6437" w:rsidRDefault="00AD6437" w:rsidP="00AD64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437">
        <w:rPr>
          <w:rFonts w:ascii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2474"/>
        <w:gridCol w:w="2219"/>
        <w:gridCol w:w="2189"/>
      </w:tblGrid>
      <w:tr w:rsidR="00AD6437" w:rsidRPr="00AD6437" w14:paraId="52F5EE80" w14:textId="77777777" w:rsidTr="00CB475B">
        <w:trPr>
          <w:jc w:val="center"/>
        </w:trPr>
        <w:tc>
          <w:tcPr>
            <w:tcW w:w="2578" w:type="dxa"/>
            <w:hideMark/>
          </w:tcPr>
          <w:p w14:paraId="2F79309B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4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AD6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14:paraId="574A7D8E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14:paraId="5FBF82DB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64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14:paraId="510BF655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D643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AD6437" w:rsidRPr="00AD6437" w14:paraId="5EB1D1FC" w14:textId="77777777" w:rsidTr="00CB475B">
        <w:trPr>
          <w:trHeight w:val="248"/>
          <w:jc w:val="center"/>
        </w:trPr>
        <w:tc>
          <w:tcPr>
            <w:tcW w:w="2578" w:type="dxa"/>
          </w:tcPr>
          <w:p w14:paraId="3FCB7340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14:paraId="7B11346A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6437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14:paraId="5E14C25D" w14:textId="33C6B40E" w:rsidR="00AD6437" w:rsidRPr="00AD6437" w:rsidRDefault="00AD6437" w:rsidP="00AD6437">
            <w:pPr>
              <w:tabs>
                <w:tab w:val="left" w:pos="585"/>
                <w:tab w:val="center" w:pos="1043"/>
              </w:tabs>
              <w:overflowPunct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  <w:hideMark/>
          </w:tcPr>
          <w:p w14:paraId="5D714D5D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D6437" w:rsidRPr="00AD6437" w14:paraId="757E36F2" w14:textId="77777777" w:rsidTr="00CB475B">
        <w:trPr>
          <w:jc w:val="center"/>
        </w:trPr>
        <w:tc>
          <w:tcPr>
            <w:tcW w:w="2578" w:type="dxa"/>
          </w:tcPr>
          <w:p w14:paraId="66D18B48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14:paraId="0FD94817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14:paraId="1DAF424B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14:paraId="678F09F7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AD6437" w:rsidRPr="00AD6437" w14:paraId="4900E520" w14:textId="77777777" w:rsidTr="00CB475B">
        <w:trPr>
          <w:jc w:val="center"/>
        </w:trPr>
        <w:tc>
          <w:tcPr>
            <w:tcW w:w="2578" w:type="dxa"/>
          </w:tcPr>
          <w:p w14:paraId="060EE98A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14:paraId="0521FDEC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14:paraId="0416EF59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14:paraId="7EE8EE0A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AD6437" w:rsidRPr="00AD6437" w14:paraId="04286BFD" w14:textId="77777777" w:rsidTr="00CB475B">
        <w:trPr>
          <w:jc w:val="center"/>
        </w:trPr>
        <w:tc>
          <w:tcPr>
            <w:tcW w:w="2578" w:type="dxa"/>
          </w:tcPr>
          <w:p w14:paraId="4262E141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14:paraId="66685247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14:paraId="4B295B90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14:paraId="0CAA8120" w14:textId="77777777" w:rsidR="00AD6437" w:rsidRPr="00AD6437" w:rsidRDefault="00AD6437" w:rsidP="00AD6437">
            <w:pPr>
              <w:overflowPunct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D64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14:paraId="4F8BC318" w14:textId="77777777" w:rsidR="00AD6437" w:rsidRPr="00AD6437" w:rsidRDefault="00AD6437" w:rsidP="00AD6437">
      <w:pPr>
        <w:spacing w:after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D6437">
        <w:rPr>
          <w:rFonts w:ascii="Times New Roman" w:hAnsi="Times New Roman" w:cs="Times New Roman"/>
          <w:sz w:val="24"/>
          <w:szCs w:val="24"/>
          <w:lang w:eastAsia="x-none"/>
        </w:rPr>
        <w:t>Экзамен</w:t>
      </w: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14:paraId="3FC85027" w14:textId="77777777" w:rsidR="00AD6437" w:rsidRPr="00AD6437" w:rsidRDefault="00AD6437" w:rsidP="00AD643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14:paraId="02B7B93F" w14:textId="77777777" w:rsidR="00AD6437" w:rsidRPr="00AD6437" w:rsidRDefault="00AD6437" w:rsidP="006B0C9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AD6437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14:paraId="5D4A4787" w14:textId="77777777" w:rsidR="00AD6437" w:rsidRPr="00AD6437" w:rsidRDefault="00AD6437" w:rsidP="006B0C9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знание дополнительного материала – 20 балл</w:t>
      </w:r>
      <w:r w:rsidRPr="00AD6437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14:paraId="05A6F53E" w14:textId="77777777" w:rsidR="00AD6437" w:rsidRPr="00AD6437" w:rsidRDefault="00AD6437" w:rsidP="006B0C9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AD6437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14:paraId="711B04EA" w14:textId="77777777" w:rsidR="00AD6437" w:rsidRPr="00AD6437" w:rsidRDefault="00AD6437" w:rsidP="006B0C9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AD6437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;</w:t>
      </w:r>
    </w:p>
    <w:p w14:paraId="34988A75" w14:textId="77777777" w:rsidR="00AD6437" w:rsidRPr="00AD6437" w:rsidRDefault="00AD6437" w:rsidP="006B0C9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AD6437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AD6437">
        <w:rPr>
          <w:rFonts w:ascii="Times New Roman" w:hAnsi="Times New Roman" w:cs="Times New Roman"/>
          <w:sz w:val="24"/>
          <w:szCs w:val="24"/>
          <w:lang w:val="x-none" w:eastAsia="x-none"/>
        </w:rPr>
        <w:t>.</w:t>
      </w:r>
    </w:p>
    <w:p w14:paraId="5B04714F" w14:textId="77777777" w:rsidR="00AD6437" w:rsidRPr="00AD6437" w:rsidRDefault="00AD6437" w:rsidP="00AD6437">
      <w:pPr>
        <w:pStyle w:val="13"/>
        <w:ind w:left="0"/>
        <w:jc w:val="both"/>
        <w:rPr>
          <w:bCs/>
          <w:iCs/>
          <w:sz w:val="24"/>
          <w:szCs w:val="24"/>
        </w:rPr>
      </w:pPr>
      <w:r w:rsidRPr="00AD6437">
        <w:rPr>
          <w:sz w:val="24"/>
          <w:szCs w:val="24"/>
        </w:rPr>
        <w:t xml:space="preserve">Таким образом, в случае набора студентом </w:t>
      </w:r>
      <w:r w:rsidRPr="00AD6437">
        <w:rPr>
          <w:sz w:val="24"/>
          <w:szCs w:val="24"/>
          <w:lang w:val="ru-RU"/>
        </w:rPr>
        <w:t xml:space="preserve">90-100 баллов, он получает оценку </w:t>
      </w:r>
      <w:r w:rsidRPr="00AD6437">
        <w:rPr>
          <w:b/>
          <w:sz w:val="24"/>
          <w:szCs w:val="24"/>
          <w:lang w:val="ru-RU"/>
        </w:rPr>
        <w:t>«отлично»,</w:t>
      </w:r>
      <w:r w:rsidRPr="00AD6437">
        <w:rPr>
          <w:sz w:val="24"/>
          <w:szCs w:val="24"/>
          <w:lang w:val="ru-RU"/>
        </w:rPr>
        <w:t xml:space="preserve"> что соответствует</w:t>
      </w:r>
      <w:r w:rsidRPr="00AD6437">
        <w:rPr>
          <w:sz w:val="24"/>
          <w:szCs w:val="24"/>
        </w:rPr>
        <w:t xml:space="preserve"> достижени</w:t>
      </w:r>
      <w:r w:rsidRPr="00AD6437">
        <w:rPr>
          <w:sz w:val="24"/>
          <w:szCs w:val="24"/>
          <w:lang w:val="ru-RU"/>
        </w:rPr>
        <w:t>ю</w:t>
      </w:r>
      <w:r w:rsidRPr="00AD6437">
        <w:rPr>
          <w:sz w:val="24"/>
          <w:szCs w:val="24"/>
        </w:rPr>
        <w:t xml:space="preserve"> </w:t>
      </w:r>
      <w:r w:rsidRPr="00AD6437">
        <w:rPr>
          <w:b/>
          <w:sz w:val="24"/>
          <w:szCs w:val="24"/>
        </w:rPr>
        <w:t>продвинутого</w:t>
      </w:r>
      <w:r w:rsidRPr="00AD6437">
        <w:rPr>
          <w:b/>
          <w:sz w:val="24"/>
          <w:szCs w:val="24"/>
          <w:lang w:val="ru-RU"/>
        </w:rPr>
        <w:t xml:space="preserve"> у</w:t>
      </w:r>
      <w:r w:rsidRPr="00AD6437">
        <w:rPr>
          <w:b/>
          <w:sz w:val="24"/>
          <w:szCs w:val="24"/>
        </w:rPr>
        <w:t xml:space="preserve">ровня </w:t>
      </w:r>
      <w:r w:rsidRPr="00AD6437">
        <w:rPr>
          <w:sz w:val="24"/>
          <w:szCs w:val="24"/>
        </w:rPr>
        <w:t>сформированности компетенций</w:t>
      </w:r>
      <w:r w:rsidRPr="00AD6437">
        <w:rPr>
          <w:sz w:val="24"/>
          <w:szCs w:val="24"/>
          <w:lang w:val="ru-RU"/>
        </w:rPr>
        <w:t xml:space="preserve">. Для достижения </w:t>
      </w:r>
      <w:r w:rsidRPr="00AD6437">
        <w:rPr>
          <w:b/>
          <w:sz w:val="24"/>
          <w:szCs w:val="24"/>
        </w:rPr>
        <w:t>повышенного</w:t>
      </w:r>
      <w:r w:rsidRPr="00AD6437">
        <w:rPr>
          <w:b/>
          <w:sz w:val="24"/>
          <w:szCs w:val="24"/>
          <w:lang w:val="ru-RU"/>
        </w:rPr>
        <w:t xml:space="preserve"> уровня</w:t>
      </w:r>
      <w:r w:rsidRPr="00AD6437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AD6437">
        <w:rPr>
          <w:b/>
          <w:sz w:val="24"/>
          <w:szCs w:val="24"/>
          <w:lang w:val="ru-RU"/>
        </w:rPr>
        <w:t>«хорошо»</w:t>
      </w:r>
      <w:r w:rsidRPr="00AD6437">
        <w:rPr>
          <w:sz w:val="24"/>
          <w:szCs w:val="24"/>
          <w:lang w:val="ru-RU"/>
        </w:rPr>
        <w:t xml:space="preserve">. При суммарном получении 60-74 баллов студент получает </w:t>
      </w:r>
      <w:r w:rsidRPr="00AD6437">
        <w:rPr>
          <w:sz w:val="24"/>
          <w:szCs w:val="24"/>
          <w:lang w:val="ru-RU"/>
        </w:rPr>
        <w:lastRenderedPageBreak/>
        <w:t xml:space="preserve">оценку </w:t>
      </w:r>
      <w:r w:rsidRPr="00AD6437">
        <w:rPr>
          <w:b/>
          <w:sz w:val="24"/>
          <w:szCs w:val="24"/>
          <w:lang w:val="ru-RU"/>
        </w:rPr>
        <w:t>«удовлетворительно</w:t>
      </w:r>
      <w:r w:rsidRPr="00AD6437">
        <w:rPr>
          <w:sz w:val="24"/>
          <w:szCs w:val="24"/>
          <w:lang w:val="ru-RU"/>
        </w:rPr>
        <w:t xml:space="preserve">», что соответствует достижению </w:t>
      </w:r>
      <w:r w:rsidRPr="00AD6437">
        <w:rPr>
          <w:b/>
          <w:sz w:val="24"/>
          <w:szCs w:val="24"/>
        </w:rPr>
        <w:t>порогового уровня</w:t>
      </w:r>
      <w:r w:rsidRPr="00AD6437">
        <w:rPr>
          <w:sz w:val="24"/>
          <w:szCs w:val="24"/>
        </w:rPr>
        <w:t xml:space="preserve"> сформированности компетенций.</w:t>
      </w:r>
    </w:p>
    <w:p w14:paraId="547BD67D" w14:textId="77777777" w:rsidR="00AD6437" w:rsidRPr="00AD6437" w:rsidRDefault="00AD6437" w:rsidP="00AD6437">
      <w:pPr>
        <w:spacing w:after="0"/>
        <w:ind w:firstLine="709"/>
        <w:jc w:val="both"/>
        <w:rPr>
          <w:rStyle w:val="s19"/>
          <w:rFonts w:ascii="Times New Roman" w:hAnsi="Times New Roman" w:cs="Times New Roman"/>
          <w:b/>
          <w:i/>
          <w:sz w:val="24"/>
          <w:szCs w:val="24"/>
        </w:rPr>
      </w:pPr>
      <w:r w:rsidRPr="00AD6437">
        <w:rPr>
          <w:rStyle w:val="s19"/>
          <w:rFonts w:ascii="Times New Roman" w:hAnsi="Times New Roman" w:cs="Times New Roman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AD6437">
        <w:rPr>
          <w:rStyle w:val="s19"/>
          <w:rFonts w:ascii="Times New Roman" w:hAnsi="Times New Roman" w:cs="Times New Roman"/>
          <w:b/>
          <w:sz w:val="24"/>
          <w:szCs w:val="24"/>
        </w:rPr>
        <w:t>«неудовлетворительно»</w:t>
      </w:r>
      <w:r w:rsidRPr="00AD6437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AD6437">
        <w:rPr>
          <w:rFonts w:ascii="Times New Roman" w:hAnsi="Times New Roman" w:cs="Times New Roman"/>
          <w:sz w:val="24"/>
          <w:szCs w:val="24"/>
        </w:rPr>
        <w:t>соответствует</w:t>
      </w:r>
      <w:r w:rsidRPr="00AD6437">
        <w:rPr>
          <w:rFonts w:ascii="Times New Roman" w:hAnsi="Times New Roman" w:cs="Times New Roman"/>
          <w:b/>
          <w:sz w:val="24"/>
          <w:szCs w:val="24"/>
        </w:rPr>
        <w:t xml:space="preserve"> нулевому уровню</w:t>
      </w:r>
      <w:r w:rsidRPr="00AD6437">
        <w:rPr>
          <w:rFonts w:ascii="Times New Roman" w:hAnsi="Times New Roman" w:cs="Times New Roman"/>
          <w:sz w:val="24"/>
          <w:szCs w:val="24"/>
        </w:rPr>
        <w:t xml:space="preserve"> формирования компетенций:</w:t>
      </w:r>
      <w:r w:rsidRPr="00AD6437">
        <w:rPr>
          <w:rStyle w:val="s19"/>
          <w:rFonts w:ascii="Times New Roman" w:hAnsi="Times New Roman" w:cs="Times New Roman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2DE05DBE" w14:textId="77777777" w:rsidR="00AD6437" w:rsidRPr="00555D3F" w:rsidRDefault="00AD6437" w:rsidP="00AD6437">
      <w:pPr>
        <w:jc w:val="both"/>
        <w:rPr>
          <w:sz w:val="24"/>
          <w:szCs w:val="24"/>
        </w:rPr>
      </w:pPr>
    </w:p>
    <w:p w14:paraId="1378FDD2" w14:textId="77777777" w:rsidR="00AD6437" w:rsidRPr="00555D3F" w:rsidRDefault="00AD6437" w:rsidP="00AD6437">
      <w:pPr>
        <w:pStyle w:val="ab"/>
        <w:jc w:val="both"/>
      </w:pPr>
    </w:p>
    <w:p w14:paraId="7088D452" w14:textId="77777777" w:rsidR="00404159" w:rsidRDefault="00404159" w:rsidP="007A63D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081041" w14:textId="77777777" w:rsidR="00F94478" w:rsidRDefault="00F94478" w:rsidP="005D2BA1">
      <w:pPr>
        <w:widowControl w:val="0"/>
        <w:tabs>
          <w:tab w:val="left" w:pos="1276"/>
        </w:tabs>
        <w:spacing w:after="12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7FE0FA" w14:textId="77777777" w:rsidR="003A0938" w:rsidRDefault="003A0938" w:rsidP="003A0938">
      <w:pPr>
        <w:pStyle w:val="a3"/>
        <w:tabs>
          <w:tab w:val="left" w:pos="1134"/>
        </w:tabs>
        <w:spacing w:after="120" w:line="240" w:lineRule="auto"/>
        <w:ind w:left="447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E6CF88" w14:textId="77777777" w:rsidR="003A0938" w:rsidRDefault="003A0938" w:rsidP="003A0938">
      <w:pPr>
        <w:pStyle w:val="a3"/>
        <w:tabs>
          <w:tab w:val="left" w:pos="1134"/>
        </w:tabs>
        <w:spacing w:after="120" w:line="240" w:lineRule="auto"/>
        <w:ind w:left="447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A0938" w:rsidSect="00787213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D7E39" w14:textId="77777777" w:rsidR="00D3647F" w:rsidRDefault="00D3647F" w:rsidP="00E137F1">
      <w:pPr>
        <w:spacing w:after="0" w:line="240" w:lineRule="auto"/>
      </w:pPr>
      <w:r>
        <w:separator/>
      </w:r>
    </w:p>
  </w:endnote>
  <w:endnote w:type="continuationSeparator" w:id="0">
    <w:p w14:paraId="3269C2D6" w14:textId="77777777" w:rsidR="00D3647F" w:rsidRDefault="00D3647F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14:paraId="2A7BC338" w14:textId="6436304C" w:rsidR="00926DFF" w:rsidRDefault="00926D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077">
          <w:rPr>
            <w:noProof/>
          </w:rPr>
          <w:t>9</w:t>
        </w:r>
        <w:r>
          <w:fldChar w:fldCharType="end"/>
        </w:r>
      </w:p>
    </w:sdtContent>
  </w:sdt>
  <w:p w14:paraId="68FD169B" w14:textId="77777777" w:rsidR="00926DFF" w:rsidRDefault="00926DF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8BDB4" w14:textId="77777777" w:rsidR="00926DFF" w:rsidRDefault="00926DFF">
    <w:pPr>
      <w:pStyle w:val="a8"/>
      <w:jc w:val="center"/>
    </w:pPr>
  </w:p>
  <w:p w14:paraId="04125160" w14:textId="77777777" w:rsidR="00926DFF" w:rsidRDefault="00926D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BAD17" w14:textId="77777777" w:rsidR="00D3647F" w:rsidRDefault="00D3647F" w:rsidP="00E137F1">
      <w:pPr>
        <w:spacing w:after="0" w:line="240" w:lineRule="auto"/>
      </w:pPr>
      <w:r>
        <w:separator/>
      </w:r>
    </w:p>
  </w:footnote>
  <w:footnote w:type="continuationSeparator" w:id="0">
    <w:p w14:paraId="5E7B0424" w14:textId="77777777" w:rsidR="00D3647F" w:rsidRDefault="00D3647F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BB4"/>
    <w:multiLevelType w:val="hybridMultilevel"/>
    <w:tmpl w:val="C1FA4A1E"/>
    <w:lvl w:ilvl="0" w:tplc="B8E822F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C631F5"/>
    <w:multiLevelType w:val="hybridMultilevel"/>
    <w:tmpl w:val="6DB8A8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D9565F"/>
    <w:multiLevelType w:val="multilevel"/>
    <w:tmpl w:val="E59C524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2.3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5" w15:restartNumberingAfterBreak="0">
    <w:nsid w:val="17DD1FB9"/>
    <w:multiLevelType w:val="hybridMultilevel"/>
    <w:tmpl w:val="4D6CB5E2"/>
    <w:lvl w:ilvl="0" w:tplc="A7A866F2">
      <w:start w:val="17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848EA"/>
    <w:multiLevelType w:val="hybridMultilevel"/>
    <w:tmpl w:val="E2766F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F32B6"/>
    <w:multiLevelType w:val="hybridMultilevel"/>
    <w:tmpl w:val="369C6F36"/>
    <w:lvl w:ilvl="0" w:tplc="04190017">
      <w:start w:val="1"/>
      <w:numFmt w:val="lowerLetter"/>
      <w:lvlText w:val="%1)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8882DFF"/>
    <w:multiLevelType w:val="hybridMultilevel"/>
    <w:tmpl w:val="C840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03E48"/>
    <w:multiLevelType w:val="hybridMultilevel"/>
    <w:tmpl w:val="2A4C0D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57F19"/>
    <w:multiLevelType w:val="hybridMultilevel"/>
    <w:tmpl w:val="6976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21B3C"/>
    <w:multiLevelType w:val="hybridMultilevel"/>
    <w:tmpl w:val="29785B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509D1"/>
    <w:multiLevelType w:val="hybridMultilevel"/>
    <w:tmpl w:val="8FCC301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73910C7"/>
    <w:multiLevelType w:val="hybridMultilevel"/>
    <w:tmpl w:val="C840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6B58FB"/>
    <w:multiLevelType w:val="hybridMultilevel"/>
    <w:tmpl w:val="CFC42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34BF2"/>
    <w:multiLevelType w:val="hybridMultilevel"/>
    <w:tmpl w:val="7C007D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E1BD3"/>
    <w:multiLevelType w:val="hybridMultilevel"/>
    <w:tmpl w:val="59A80B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692999"/>
    <w:multiLevelType w:val="hybridMultilevel"/>
    <w:tmpl w:val="3898A0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F5B4C"/>
    <w:multiLevelType w:val="hybridMultilevel"/>
    <w:tmpl w:val="C840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23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56E4713"/>
    <w:multiLevelType w:val="hybridMultilevel"/>
    <w:tmpl w:val="BBC29B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04016"/>
    <w:multiLevelType w:val="hybridMultilevel"/>
    <w:tmpl w:val="195C22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3"/>
  </w:num>
  <w:num w:numId="5">
    <w:abstractNumId w:val="19"/>
  </w:num>
  <w:num w:numId="6">
    <w:abstractNumId w:val="24"/>
  </w:num>
  <w:num w:numId="7">
    <w:abstractNumId w:val="1"/>
  </w:num>
  <w:num w:numId="8">
    <w:abstractNumId w:val="17"/>
  </w:num>
  <w:num w:numId="9">
    <w:abstractNumId w:val="7"/>
  </w:num>
  <w:num w:numId="10">
    <w:abstractNumId w:val="18"/>
  </w:num>
  <w:num w:numId="11">
    <w:abstractNumId w:val="12"/>
  </w:num>
  <w:num w:numId="12">
    <w:abstractNumId w:val="16"/>
  </w:num>
  <w:num w:numId="13">
    <w:abstractNumId w:val="14"/>
  </w:num>
  <w:num w:numId="14">
    <w:abstractNumId w:val="11"/>
  </w:num>
  <w:num w:numId="15">
    <w:abstractNumId w:val="20"/>
  </w:num>
  <w:num w:numId="16">
    <w:abstractNumId w:val="25"/>
  </w:num>
  <w:num w:numId="17">
    <w:abstractNumId w:val="15"/>
  </w:num>
  <w:num w:numId="18">
    <w:abstractNumId w:val="10"/>
  </w:num>
  <w:num w:numId="19">
    <w:abstractNumId w:val="21"/>
  </w:num>
  <w:num w:numId="20">
    <w:abstractNumId w:val="9"/>
  </w:num>
  <w:num w:numId="21">
    <w:abstractNumId w:val="23"/>
  </w:num>
  <w:num w:numId="22">
    <w:abstractNumId w:val="26"/>
  </w:num>
  <w:num w:numId="23">
    <w:abstractNumId w:val="2"/>
  </w:num>
  <w:num w:numId="24">
    <w:abstractNumId w:val="6"/>
  </w:num>
  <w:num w:numId="25">
    <w:abstractNumId w:val="27"/>
  </w:num>
  <w:num w:numId="26">
    <w:abstractNumId w:val="22"/>
  </w:num>
  <w:num w:numId="27">
    <w:abstractNumId w:val="3"/>
  </w:num>
  <w:num w:numId="28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42DB"/>
    <w:rsid w:val="00033C94"/>
    <w:rsid w:val="00046077"/>
    <w:rsid w:val="00055E37"/>
    <w:rsid w:val="00090675"/>
    <w:rsid w:val="000A0324"/>
    <w:rsid w:val="000A44BA"/>
    <w:rsid w:val="000B27AF"/>
    <w:rsid w:val="000B4FEE"/>
    <w:rsid w:val="000D492D"/>
    <w:rsid w:val="000D76FC"/>
    <w:rsid w:val="000F47E9"/>
    <w:rsid w:val="000F59C4"/>
    <w:rsid w:val="000F7998"/>
    <w:rsid w:val="00114EDE"/>
    <w:rsid w:val="00156DD4"/>
    <w:rsid w:val="00172095"/>
    <w:rsid w:val="0017510B"/>
    <w:rsid w:val="00176DA7"/>
    <w:rsid w:val="00183C8D"/>
    <w:rsid w:val="00197C01"/>
    <w:rsid w:val="001A5FB2"/>
    <w:rsid w:val="001F6874"/>
    <w:rsid w:val="001F6F5B"/>
    <w:rsid w:val="002266D1"/>
    <w:rsid w:val="00230B57"/>
    <w:rsid w:val="00234724"/>
    <w:rsid w:val="002460DC"/>
    <w:rsid w:val="00255951"/>
    <w:rsid w:val="00271175"/>
    <w:rsid w:val="002B076F"/>
    <w:rsid w:val="002D694F"/>
    <w:rsid w:val="00307A9D"/>
    <w:rsid w:val="00312BD3"/>
    <w:rsid w:val="00315FB2"/>
    <w:rsid w:val="00340A4F"/>
    <w:rsid w:val="00350FA4"/>
    <w:rsid w:val="0035334C"/>
    <w:rsid w:val="00363D65"/>
    <w:rsid w:val="00364F28"/>
    <w:rsid w:val="00375178"/>
    <w:rsid w:val="00383E7F"/>
    <w:rsid w:val="003865A0"/>
    <w:rsid w:val="003A0938"/>
    <w:rsid w:val="003A0B36"/>
    <w:rsid w:val="003C1C07"/>
    <w:rsid w:val="003D159A"/>
    <w:rsid w:val="003E2672"/>
    <w:rsid w:val="003E5DBA"/>
    <w:rsid w:val="003F78E4"/>
    <w:rsid w:val="00404159"/>
    <w:rsid w:val="00407A77"/>
    <w:rsid w:val="00410057"/>
    <w:rsid w:val="0041291A"/>
    <w:rsid w:val="00413C1F"/>
    <w:rsid w:val="00413F1F"/>
    <w:rsid w:val="00414297"/>
    <w:rsid w:val="00435E82"/>
    <w:rsid w:val="00443605"/>
    <w:rsid w:val="004448BC"/>
    <w:rsid w:val="00456178"/>
    <w:rsid w:val="00466ED1"/>
    <w:rsid w:val="0049386F"/>
    <w:rsid w:val="004963EE"/>
    <w:rsid w:val="004A6A4B"/>
    <w:rsid w:val="004D12D1"/>
    <w:rsid w:val="004D570B"/>
    <w:rsid w:val="004E4892"/>
    <w:rsid w:val="004F13A2"/>
    <w:rsid w:val="00500C5E"/>
    <w:rsid w:val="005162F3"/>
    <w:rsid w:val="00520038"/>
    <w:rsid w:val="00521332"/>
    <w:rsid w:val="00526688"/>
    <w:rsid w:val="00540022"/>
    <w:rsid w:val="0054086C"/>
    <w:rsid w:val="00541328"/>
    <w:rsid w:val="005466CD"/>
    <w:rsid w:val="00553635"/>
    <w:rsid w:val="0059162D"/>
    <w:rsid w:val="005A5043"/>
    <w:rsid w:val="005B3A50"/>
    <w:rsid w:val="005C0113"/>
    <w:rsid w:val="005D248C"/>
    <w:rsid w:val="005D263B"/>
    <w:rsid w:val="005D2BA1"/>
    <w:rsid w:val="005D461C"/>
    <w:rsid w:val="005E1245"/>
    <w:rsid w:val="00616A35"/>
    <w:rsid w:val="006330B4"/>
    <w:rsid w:val="00646F4F"/>
    <w:rsid w:val="0066177D"/>
    <w:rsid w:val="00676E51"/>
    <w:rsid w:val="00690223"/>
    <w:rsid w:val="006A69B8"/>
    <w:rsid w:val="006B0C94"/>
    <w:rsid w:val="006B7D9B"/>
    <w:rsid w:val="006D70FB"/>
    <w:rsid w:val="006E1787"/>
    <w:rsid w:val="007103E6"/>
    <w:rsid w:val="00721436"/>
    <w:rsid w:val="007279C1"/>
    <w:rsid w:val="00730395"/>
    <w:rsid w:val="00731431"/>
    <w:rsid w:val="007330FC"/>
    <w:rsid w:val="00740E8C"/>
    <w:rsid w:val="007412DD"/>
    <w:rsid w:val="007500E3"/>
    <w:rsid w:val="00780B74"/>
    <w:rsid w:val="00782571"/>
    <w:rsid w:val="00783883"/>
    <w:rsid w:val="00786B6A"/>
    <w:rsid w:val="00787213"/>
    <w:rsid w:val="00795DF8"/>
    <w:rsid w:val="007A63D5"/>
    <w:rsid w:val="007B4F20"/>
    <w:rsid w:val="007B6444"/>
    <w:rsid w:val="007C4F6A"/>
    <w:rsid w:val="007D369F"/>
    <w:rsid w:val="007F4467"/>
    <w:rsid w:val="00806B86"/>
    <w:rsid w:val="00811B3D"/>
    <w:rsid w:val="008415B7"/>
    <w:rsid w:val="00870396"/>
    <w:rsid w:val="00877622"/>
    <w:rsid w:val="00893748"/>
    <w:rsid w:val="008A1A8E"/>
    <w:rsid w:val="008A23DE"/>
    <w:rsid w:val="008A7B82"/>
    <w:rsid w:val="008B096F"/>
    <w:rsid w:val="008B5357"/>
    <w:rsid w:val="008D48ED"/>
    <w:rsid w:val="008F485A"/>
    <w:rsid w:val="009022AA"/>
    <w:rsid w:val="00902A49"/>
    <w:rsid w:val="00903C42"/>
    <w:rsid w:val="00926DFF"/>
    <w:rsid w:val="0094606F"/>
    <w:rsid w:val="009507E6"/>
    <w:rsid w:val="009563A8"/>
    <w:rsid w:val="00971CA2"/>
    <w:rsid w:val="009730BA"/>
    <w:rsid w:val="00977F90"/>
    <w:rsid w:val="009807A4"/>
    <w:rsid w:val="009841D4"/>
    <w:rsid w:val="00985F14"/>
    <w:rsid w:val="009860BA"/>
    <w:rsid w:val="00992851"/>
    <w:rsid w:val="0099660C"/>
    <w:rsid w:val="009C2E5E"/>
    <w:rsid w:val="009D080E"/>
    <w:rsid w:val="009D6B5C"/>
    <w:rsid w:val="009E13F1"/>
    <w:rsid w:val="009F7B37"/>
    <w:rsid w:val="00A02F23"/>
    <w:rsid w:val="00A14747"/>
    <w:rsid w:val="00A228D1"/>
    <w:rsid w:val="00A320A4"/>
    <w:rsid w:val="00A40650"/>
    <w:rsid w:val="00A410D0"/>
    <w:rsid w:val="00A50F98"/>
    <w:rsid w:val="00A544EA"/>
    <w:rsid w:val="00A627C1"/>
    <w:rsid w:val="00A63275"/>
    <w:rsid w:val="00A63695"/>
    <w:rsid w:val="00A638C1"/>
    <w:rsid w:val="00A70615"/>
    <w:rsid w:val="00A75C83"/>
    <w:rsid w:val="00A773BC"/>
    <w:rsid w:val="00A8458A"/>
    <w:rsid w:val="00A84DA8"/>
    <w:rsid w:val="00A8649A"/>
    <w:rsid w:val="00A87755"/>
    <w:rsid w:val="00AB6375"/>
    <w:rsid w:val="00AD6437"/>
    <w:rsid w:val="00B073F1"/>
    <w:rsid w:val="00B31E05"/>
    <w:rsid w:val="00B57176"/>
    <w:rsid w:val="00B63C0B"/>
    <w:rsid w:val="00B7685E"/>
    <w:rsid w:val="00B909E8"/>
    <w:rsid w:val="00B9719C"/>
    <w:rsid w:val="00BA0D1B"/>
    <w:rsid w:val="00BA1AE1"/>
    <w:rsid w:val="00BA4068"/>
    <w:rsid w:val="00BB0CAB"/>
    <w:rsid w:val="00BC32AA"/>
    <w:rsid w:val="00C0669C"/>
    <w:rsid w:val="00C1093A"/>
    <w:rsid w:val="00C14FCC"/>
    <w:rsid w:val="00C23EB7"/>
    <w:rsid w:val="00C36541"/>
    <w:rsid w:val="00C64C16"/>
    <w:rsid w:val="00C70603"/>
    <w:rsid w:val="00CC7FDD"/>
    <w:rsid w:val="00D013D7"/>
    <w:rsid w:val="00D03DF2"/>
    <w:rsid w:val="00D22FB1"/>
    <w:rsid w:val="00D3647F"/>
    <w:rsid w:val="00D41D59"/>
    <w:rsid w:val="00D429CD"/>
    <w:rsid w:val="00D8721A"/>
    <w:rsid w:val="00D90F92"/>
    <w:rsid w:val="00DB29B3"/>
    <w:rsid w:val="00DC3ED7"/>
    <w:rsid w:val="00DD20A5"/>
    <w:rsid w:val="00DD2BA6"/>
    <w:rsid w:val="00DD2C8A"/>
    <w:rsid w:val="00DF23DC"/>
    <w:rsid w:val="00E07627"/>
    <w:rsid w:val="00E10018"/>
    <w:rsid w:val="00E137F1"/>
    <w:rsid w:val="00E20531"/>
    <w:rsid w:val="00E22F47"/>
    <w:rsid w:val="00E31797"/>
    <w:rsid w:val="00E33415"/>
    <w:rsid w:val="00E339E0"/>
    <w:rsid w:val="00E52F3B"/>
    <w:rsid w:val="00E55921"/>
    <w:rsid w:val="00E577DD"/>
    <w:rsid w:val="00E70821"/>
    <w:rsid w:val="00E7613A"/>
    <w:rsid w:val="00EB03A8"/>
    <w:rsid w:val="00EB3636"/>
    <w:rsid w:val="00EC1A77"/>
    <w:rsid w:val="00EC4542"/>
    <w:rsid w:val="00ED60A0"/>
    <w:rsid w:val="00EF4274"/>
    <w:rsid w:val="00F35F89"/>
    <w:rsid w:val="00F640C4"/>
    <w:rsid w:val="00F72E2E"/>
    <w:rsid w:val="00F94478"/>
    <w:rsid w:val="00FA323B"/>
    <w:rsid w:val="00FA54D7"/>
    <w:rsid w:val="00FE007E"/>
    <w:rsid w:val="00FE00AF"/>
    <w:rsid w:val="00FE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640CD"/>
  <w15:chartTrackingRefBased/>
  <w15:docId w15:val="{17780458-F96B-4050-8A11-02D1E64B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159"/>
  </w:style>
  <w:style w:type="paragraph" w:styleId="1">
    <w:name w:val="heading 1"/>
    <w:basedOn w:val="a"/>
    <w:next w:val="a"/>
    <w:link w:val="10"/>
    <w:uiPriority w:val="9"/>
    <w:qFormat/>
    <w:rsid w:val="006E1787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10">
    <w:name w:val="Заголовок 1 Знак"/>
    <w:basedOn w:val="a0"/>
    <w:link w:val="1"/>
    <w:uiPriority w:val="9"/>
    <w:rsid w:val="006E178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link w:val="a3"/>
    <w:uiPriority w:val="34"/>
    <w:locked/>
    <w:rsid w:val="00E339E0"/>
  </w:style>
  <w:style w:type="paragraph" w:customStyle="1" w:styleId="Default">
    <w:name w:val="Default"/>
    <w:rsid w:val="000F59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uiPriority w:val="99"/>
    <w:rsid w:val="00FE00AF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903C42"/>
    <w:pPr>
      <w:tabs>
        <w:tab w:val="right" w:leader="dot" w:pos="934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noProof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156DD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2347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23472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D2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6330B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330B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64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70">
    <w:name w:val="Font Style70"/>
    <w:rsid w:val="00AD643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AD6437"/>
  </w:style>
  <w:style w:type="paragraph" w:customStyle="1" w:styleId="13">
    <w:name w:val="Абзац списка1"/>
    <w:basedOn w:val="a"/>
    <w:link w:val="ListParagraphChar"/>
    <w:rsid w:val="00AD643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link w:val="13"/>
    <w:locked/>
    <w:rsid w:val="00AD6437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32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91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3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FA2AB-652A-4DB1-92D3-447D17F0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9</Pages>
  <Words>2725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User-2210-1</cp:lastModifiedBy>
  <cp:revision>26</cp:revision>
  <cp:lastPrinted>2024-03-20T07:17:00Z</cp:lastPrinted>
  <dcterms:created xsi:type="dcterms:W3CDTF">2023-10-07T17:16:00Z</dcterms:created>
  <dcterms:modified xsi:type="dcterms:W3CDTF">2024-09-17T02:28:00Z</dcterms:modified>
</cp:coreProperties>
</file>