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50B" w:rsidRPr="00825F2E" w:rsidRDefault="00D7350B" w:rsidP="004561B1">
      <w:pPr>
        <w:pStyle w:val="Default"/>
        <w:jc w:val="center"/>
      </w:pPr>
      <w:r w:rsidRPr="00825F2E">
        <w:t>Министерство культуры Российской Федерации</w:t>
      </w:r>
    </w:p>
    <w:p w:rsidR="00D7350B" w:rsidRPr="00825F2E" w:rsidRDefault="00D7350B" w:rsidP="004561B1">
      <w:pPr>
        <w:pStyle w:val="Default"/>
        <w:jc w:val="center"/>
      </w:pPr>
      <w:r w:rsidRPr="00825F2E">
        <w:t>ФГБОУ ВО «Кемеровский государственный институт культуры»</w:t>
      </w:r>
    </w:p>
    <w:p w:rsidR="00D7350B" w:rsidRPr="00825F2E" w:rsidRDefault="00040E33" w:rsidP="004561B1">
      <w:pPr>
        <w:pStyle w:val="Default"/>
        <w:jc w:val="center"/>
      </w:pPr>
      <w:r>
        <w:t>Социально-гуманитарный факультет</w:t>
      </w:r>
    </w:p>
    <w:p w:rsidR="00D7350B" w:rsidRPr="00825F2E" w:rsidRDefault="00D7350B" w:rsidP="004561B1">
      <w:pPr>
        <w:pStyle w:val="Default"/>
        <w:jc w:val="center"/>
      </w:pPr>
      <w:r>
        <w:t xml:space="preserve">Кафедра </w:t>
      </w:r>
      <w:r w:rsidR="00040E33">
        <w:t>педагогики, психологии и физической культуры</w:t>
      </w:r>
    </w:p>
    <w:p w:rsidR="00D7350B" w:rsidRPr="00825F2E" w:rsidRDefault="00D7350B" w:rsidP="004561B1">
      <w:pPr>
        <w:pStyle w:val="Default"/>
      </w:pPr>
    </w:p>
    <w:p w:rsidR="00D7350B" w:rsidRPr="00825F2E" w:rsidRDefault="00D7350B" w:rsidP="004561B1">
      <w:pPr>
        <w:pStyle w:val="Default"/>
      </w:pPr>
    </w:p>
    <w:p w:rsidR="00D7350B" w:rsidRDefault="00D7350B" w:rsidP="004561B1">
      <w:pPr>
        <w:pStyle w:val="Default"/>
      </w:pPr>
    </w:p>
    <w:p w:rsidR="004561B1" w:rsidRDefault="004561B1" w:rsidP="004561B1">
      <w:pPr>
        <w:pStyle w:val="Default"/>
      </w:pPr>
    </w:p>
    <w:p w:rsidR="004561B1" w:rsidRDefault="004561B1" w:rsidP="004561B1">
      <w:pPr>
        <w:pStyle w:val="Default"/>
      </w:pPr>
    </w:p>
    <w:p w:rsidR="004561B1" w:rsidRDefault="004561B1" w:rsidP="004561B1">
      <w:pPr>
        <w:pStyle w:val="Default"/>
      </w:pPr>
    </w:p>
    <w:p w:rsidR="004561B1" w:rsidRDefault="004561B1" w:rsidP="004561B1">
      <w:pPr>
        <w:pStyle w:val="Default"/>
      </w:pPr>
    </w:p>
    <w:p w:rsidR="004561B1" w:rsidRDefault="004561B1" w:rsidP="004561B1">
      <w:pPr>
        <w:pStyle w:val="Default"/>
      </w:pPr>
    </w:p>
    <w:p w:rsidR="004561B1" w:rsidRPr="00825F2E" w:rsidRDefault="004561B1" w:rsidP="004561B1">
      <w:pPr>
        <w:pStyle w:val="Default"/>
      </w:pPr>
    </w:p>
    <w:p w:rsidR="00D7350B" w:rsidRPr="00D7350B" w:rsidRDefault="00D7350B" w:rsidP="004561B1">
      <w:pPr>
        <w:pStyle w:val="Default"/>
        <w:jc w:val="center"/>
        <w:rPr>
          <w:b/>
        </w:rPr>
      </w:pPr>
      <w:r w:rsidRPr="00D7350B">
        <w:rPr>
          <w:b/>
        </w:rPr>
        <w:t>УПРАВЛЕНИЕ ЗНАНИЕМ</w:t>
      </w:r>
    </w:p>
    <w:p w:rsidR="00D7350B" w:rsidRPr="00825F2E" w:rsidRDefault="00D7350B" w:rsidP="004561B1">
      <w:pPr>
        <w:pStyle w:val="Default"/>
      </w:pPr>
    </w:p>
    <w:p w:rsidR="00D7350B" w:rsidRDefault="00D7350B" w:rsidP="004561B1">
      <w:pPr>
        <w:autoSpaceDE w:val="0"/>
        <w:autoSpaceDN w:val="0"/>
        <w:adjustRightInd w:val="0"/>
        <w:ind w:firstLine="0"/>
        <w:jc w:val="center"/>
        <w:rPr>
          <w:bCs/>
        </w:rPr>
      </w:pPr>
      <w:r w:rsidRPr="00825F2E">
        <w:rPr>
          <w:bCs/>
        </w:rPr>
        <w:t>Рабочая программа дисциплины</w:t>
      </w:r>
    </w:p>
    <w:p w:rsidR="00D7350B" w:rsidRPr="00825F2E" w:rsidRDefault="00D7350B" w:rsidP="004561B1">
      <w:pPr>
        <w:autoSpaceDE w:val="0"/>
        <w:autoSpaceDN w:val="0"/>
        <w:adjustRightInd w:val="0"/>
        <w:ind w:firstLine="567"/>
        <w:jc w:val="center"/>
        <w:rPr>
          <w:bCs/>
        </w:rPr>
      </w:pPr>
    </w:p>
    <w:p w:rsidR="00D7350B" w:rsidRPr="00825F2E" w:rsidRDefault="00D7350B" w:rsidP="004561B1">
      <w:pPr>
        <w:pStyle w:val="Default"/>
        <w:jc w:val="center"/>
      </w:pPr>
      <w:r w:rsidRPr="00825F2E">
        <w:t>Направление подготовки</w:t>
      </w:r>
    </w:p>
    <w:p w:rsidR="00D7350B" w:rsidRPr="00040E33" w:rsidRDefault="00040E33" w:rsidP="004561B1">
      <w:pPr>
        <w:pStyle w:val="Default"/>
        <w:tabs>
          <w:tab w:val="center" w:pos="4395"/>
          <w:tab w:val="left" w:pos="7245"/>
        </w:tabs>
        <w:rPr>
          <w:b/>
        </w:rPr>
      </w:pPr>
      <w:r w:rsidRPr="00040E33">
        <w:rPr>
          <w:b/>
        </w:rPr>
        <w:tab/>
      </w:r>
      <w:r w:rsidR="00D7350B" w:rsidRPr="00040E33">
        <w:rPr>
          <w:b/>
        </w:rPr>
        <w:t xml:space="preserve"> </w:t>
      </w:r>
      <w:r w:rsidR="006501AF">
        <w:rPr>
          <w:b/>
        </w:rPr>
        <w:t>4</w:t>
      </w:r>
      <w:r w:rsidR="00F240EF">
        <w:rPr>
          <w:b/>
        </w:rPr>
        <w:t>2</w:t>
      </w:r>
      <w:r w:rsidR="00D7350B" w:rsidRPr="00040E33">
        <w:rPr>
          <w:b/>
        </w:rPr>
        <w:t>.04.0</w:t>
      </w:r>
      <w:r w:rsidR="00F240EF">
        <w:rPr>
          <w:b/>
        </w:rPr>
        <w:t>5</w:t>
      </w:r>
      <w:r w:rsidR="00D7350B" w:rsidRPr="00040E33">
        <w:rPr>
          <w:b/>
        </w:rPr>
        <w:t xml:space="preserve"> </w:t>
      </w:r>
      <w:r w:rsidR="00F240EF">
        <w:rPr>
          <w:b/>
        </w:rPr>
        <w:t>Медиакоммуникации</w:t>
      </w:r>
      <w:r w:rsidRPr="00040E33">
        <w:rPr>
          <w:b/>
        </w:rPr>
        <w:tab/>
      </w:r>
    </w:p>
    <w:p w:rsidR="00D7350B" w:rsidRDefault="00D7350B" w:rsidP="004561B1">
      <w:pPr>
        <w:pStyle w:val="Default"/>
        <w:jc w:val="center"/>
        <w:rPr>
          <w:b/>
        </w:rPr>
      </w:pPr>
    </w:p>
    <w:p w:rsidR="00D7350B" w:rsidRPr="00825F2E" w:rsidRDefault="00D7350B" w:rsidP="004561B1">
      <w:pPr>
        <w:jc w:val="center"/>
        <w:rPr>
          <w:szCs w:val="28"/>
        </w:rPr>
      </w:pPr>
      <w:r w:rsidRPr="00825F2E">
        <w:rPr>
          <w:szCs w:val="28"/>
        </w:rPr>
        <w:t xml:space="preserve">Профиль подготовки </w:t>
      </w:r>
    </w:p>
    <w:p w:rsidR="00D7350B" w:rsidRPr="006501AF" w:rsidRDefault="00D7350B" w:rsidP="004561B1">
      <w:pPr>
        <w:jc w:val="center"/>
        <w:rPr>
          <w:b/>
        </w:rPr>
      </w:pPr>
      <w:r w:rsidRPr="006501AF">
        <w:rPr>
          <w:b/>
        </w:rPr>
        <w:t>«</w:t>
      </w:r>
      <w:r w:rsidR="006501AF" w:rsidRPr="006501AF">
        <w:rPr>
          <w:b/>
          <w:color w:val="000000"/>
          <w:shd w:val="clear" w:color="auto" w:fill="FFFFFF"/>
        </w:rPr>
        <w:t>Медиаменеджмент</w:t>
      </w:r>
      <w:r w:rsidRPr="006501AF">
        <w:rPr>
          <w:b/>
        </w:rPr>
        <w:t>»</w:t>
      </w:r>
    </w:p>
    <w:p w:rsidR="00D7350B" w:rsidRDefault="00D7350B" w:rsidP="004561B1">
      <w:pPr>
        <w:pStyle w:val="Default"/>
        <w:jc w:val="center"/>
        <w:rPr>
          <w:b/>
        </w:rPr>
      </w:pPr>
    </w:p>
    <w:p w:rsidR="00D7350B" w:rsidRPr="00825F2E" w:rsidRDefault="00D7350B" w:rsidP="004561B1">
      <w:pPr>
        <w:pStyle w:val="Default"/>
        <w:jc w:val="center"/>
        <w:rPr>
          <w:b/>
        </w:rPr>
      </w:pPr>
      <w:r w:rsidRPr="00825F2E">
        <w:rPr>
          <w:b/>
        </w:rPr>
        <w:t xml:space="preserve"> </w:t>
      </w:r>
    </w:p>
    <w:p w:rsidR="00D7350B" w:rsidRPr="00825F2E" w:rsidRDefault="00D7350B" w:rsidP="004561B1">
      <w:pPr>
        <w:pStyle w:val="Default"/>
        <w:jc w:val="center"/>
      </w:pPr>
      <w:r w:rsidRPr="00825F2E">
        <w:t xml:space="preserve">Квалификация (степень) выпускника </w:t>
      </w:r>
    </w:p>
    <w:p w:rsidR="00D7350B" w:rsidRPr="00825F2E" w:rsidRDefault="00D7350B" w:rsidP="004561B1">
      <w:pPr>
        <w:pStyle w:val="Default"/>
        <w:jc w:val="center"/>
        <w:rPr>
          <w:b/>
        </w:rPr>
      </w:pPr>
      <w:r w:rsidRPr="00825F2E">
        <w:rPr>
          <w:b/>
        </w:rPr>
        <w:t xml:space="preserve">магистр </w:t>
      </w:r>
    </w:p>
    <w:p w:rsidR="00D7350B" w:rsidRPr="00825F2E" w:rsidRDefault="00D7350B" w:rsidP="004561B1">
      <w:pPr>
        <w:pStyle w:val="Default"/>
        <w:jc w:val="center"/>
      </w:pPr>
    </w:p>
    <w:p w:rsidR="00D7350B" w:rsidRPr="00825F2E" w:rsidRDefault="00D7350B" w:rsidP="004561B1">
      <w:pPr>
        <w:pStyle w:val="Default"/>
        <w:jc w:val="center"/>
      </w:pPr>
      <w:r w:rsidRPr="00825F2E">
        <w:t xml:space="preserve">Форма обучения </w:t>
      </w:r>
    </w:p>
    <w:p w:rsidR="00D7350B" w:rsidRPr="00825F2E" w:rsidRDefault="00D7350B" w:rsidP="004561B1">
      <w:pPr>
        <w:pStyle w:val="Default"/>
        <w:jc w:val="center"/>
        <w:rPr>
          <w:b/>
        </w:rPr>
      </w:pPr>
      <w:r w:rsidRPr="00825F2E">
        <w:rPr>
          <w:b/>
        </w:rPr>
        <w:t xml:space="preserve">заочная </w:t>
      </w:r>
    </w:p>
    <w:p w:rsidR="006227BF" w:rsidRPr="006227BF" w:rsidRDefault="006227BF" w:rsidP="006227BF">
      <w:pPr>
        <w:spacing w:line="360" w:lineRule="auto"/>
        <w:jc w:val="center"/>
        <w:rPr>
          <w:b/>
          <w:sz w:val="28"/>
          <w:szCs w:val="28"/>
        </w:rPr>
      </w:pPr>
    </w:p>
    <w:p w:rsidR="00F26926" w:rsidRDefault="00F26926" w:rsidP="006227BF">
      <w:pPr>
        <w:spacing w:line="360" w:lineRule="auto"/>
        <w:jc w:val="center"/>
        <w:rPr>
          <w:b/>
          <w:sz w:val="28"/>
          <w:szCs w:val="28"/>
        </w:rPr>
      </w:pPr>
    </w:p>
    <w:p w:rsidR="00D7350B" w:rsidRDefault="00D7350B" w:rsidP="006227BF">
      <w:pPr>
        <w:spacing w:line="360" w:lineRule="auto"/>
        <w:jc w:val="center"/>
        <w:rPr>
          <w:b/>
          <w:sz w:val="28"/>
          <w:szCs w:val="28"/>
        </w:rPr>
      </w:pPr>
    </w:p>
    <w:p w:rsidR="00D7350B" w:rsidRDefault="00D7350B" w:rsidP="006227BF">
      <w:pPr>
        <w:spacing w:line="360" w:lineRule="auto"/>
        <w:jc w:val="center"/>
        <w:rPr>
          <w:b/>
          <w:sz w:val="28"/>
          <w:szCs w:val="28"/>
        </w:rPr>
      </w:pPr>
    </w:p>
    <w:p w:rsidR="00D7350B" w:rsidRDefault="00D7350B" w:rsidP="006227BF">
      <w:pPr>
        <w:spacing w:line="360" w:lineRule="auto"/>
        <w:jc w:val="center"/>
        <w:rPr>
          <w:b/>
          <w:sz w:val="28"/>
          <w:szCs w:val="28"/>
        </w:rPr>
      </w:pPr>
    </w:p>
    <w:p w:rsidR="00D7350B" w:rsidRDefault="00D7350B" w:rsidP="006227BF">
      <w:pPr>
        <w:spacing w:line="360" w:lineRule="auto"/>
        <w:jc w:val="center"/>
        <w:rPr>
          <w:b/>
          <w:sz w:val="28"/>
          <w:szCs w:val="28"/>
        </w:rPr>
      </w:pPr>
    </w:p>
    <w:p w:rsidR="00D7350B" w:rsidRDefault="00D7350B" w:rsidP="006227BF">
      <w:pPr>
        <w:spacing w:line="360" w:lineRule="auto"/>
        <w:jc w:val="center"/>
        <w:rPr>
          <w:b/>
          <w:sz w:val="28"/>
          <w:szCs w:val="28"/>
        </w:rPr>
      </w:pPr>
    </w:p>
    <w:p w:rsidR="00D7350B" w:rsidRPr="006227BF" w:rsidRDefault="00D7350B" w:rsidP="006227BF">
      <w:pPr>
        <w:spacing w:line="360" w:lineRule="auto"/>
        <w:jc w:val="center"/>
        <w:rPr>
          <w:b/>
          <w:sz w:val="28"/>
          <w:szCs w:val="28"/>
        </w:rPr>
      </w:pPr>
    </w:p>
    <w:p w:rsidR="00F26926" w:rsidRPr="006227BF" w:rsidRDefault="00F26926" w:rsidP="006227BF">
      <w:pPr>
        <w:spacing w:line="360" w:lineRule="auto"/>
        <w:jc w:val="center"/>
        <w:rPr>
          <w:b/>
          <w:sz w:val="28"/>
          <w:szCs w:val="28"/>
        </w:rPr>
      </w:pPr>
    </w:p>
    <w:p w:rsidR="00F26926" w:rsidRPr="00D7350B" w:rsidRDefault="002D52CF" w:rsidP="006227BF">
      <w:pPr>
        <w:shd w:val="clear" w:color="auto" w:fill="FFFFFF"/>
        <w:spacing w:line="360" w:lineRule="auto"/>
        <w:jc w:val="center"/>
        <w:sectPr w:rsidR="00F26926" w:rsidRPr="00D7350B" w:rsidSect="00274EEC">
          <w:footerReference w:type="even" r:id="rId8"/>
          <w:footerReference w:type="default" r:id="rId9"/>
          <w:pgSz w:w="11909" w:h="16834"/>
          <w:pgMar w:top="1134" w:right="1418" w:bottom="1134" w:left="1701" w:header="720" w:footer="720" w:gutter="0"/>
          <w:cols w:space="60"/>
          <w:noEndnote/>
          <w:titlePg/>
          <w:docGrid w:linePitch="272"/>
        </w:sectPr>
      </w:pPr>
      <w:r>
        <w:t>Кемерово</w:t>
      </w:r>
    </w:p>
    <w:p w:rsidR="00F26926" w:rsidRPr="006501AF" w:rsidRDefault="009D3F2B" w:rsidP="004561B1">
      <w:pPr>
        <w:pStyle w:val="Default"/>
        <w:tabs>
          <w:tab w:val="center" w:pos="4395"/>
          <w:tab w:val="left" w:pos="7245"/>
        </w:tabs>
        <w:jc w:val="both"/>
      </w:pPr>
      <w:r w:rsidRPr="006501AF">
        <w:lastRenderedPageBreak/>
        <w:t>Рабочая программа</w:t>
      </w:r>
      <w:r w:rsidR="00C450FD" w:rsidRPr="006501AF">
        <w:t xml:space="preserve"> дисциплины</w:t>
      </w:r>
      <w:r w:rsidRPr="006501AF">
        <w:t xml:space="preserve"> </w:t>
      </w:r>
      <w:r w:rsidR="00F26926" w:rsidRPr="006501AF">
        <w:t xml:space="preserve">составлена </w:t>
      </w:r>
      <w:r w:rsidRPr="006501AF">
        <w:t>в соответстви</w:t>
      </w:r>
      <w:r w:rsidR="0096140D" w:rsidRPr="006501AF">
        <w:t xml:space="preserve">и с требованиями ФГОС </w:t>
      </w:r>
      <w:r w:rsidRPr="006501AF">
        <w:t>ВО 3+</w:t>
      </w:r>
      <w:r w:rsidR="00E4480E" w:rsidRPr="006501AF">
        <w:t>+</w:t>
      </w:r>
      <w:r w:rsidR="0096140D" w:rsidRPr="006501AF">
        <w:t xml:space="preserve"> </w:t>
      </w:r>
      <w:r w:rsidRPr="006501AF">
        <w:t>по направлению подготовки</w:t>
      </w:r>
      <w:r w:rsidR="00F26926" w:rsidRPr="006501AF">
        <w:t xml:space="preserve"> </w:t>
      </w:r>
      <w:r w:rsidR="006501AF" w:rsidRPr="006501AF">
        <w:rPr>
          <w:b/>
        </w:rPr>
        <w:tab/>
        <w:t xml:space="preserve"> </w:t>
      </w:r>
      <w:r w:rsidR="006501AF" w:rsidRPr="006501AF">
        <w:t>42.04.05 Медиакоммуникации</w:t>
      </w:r>
      <w:r w:rsidR="005250A9" w:rsidRPr="006501AF">
        <w:rPr>
          <w:rFonts w:eastAsia="MS Mincho"/>
          <w:lang w:eastAsia="ja-JP"/>
        </w:rPr>
        <w:t>, п</w:t>
      </w:r>
      <w:r w:rsidR="005250A9" w:rsidRPr="006501AF">
        <w:t>рофиль подготовки «</w:t>
      </w:r>
      <w:r w:rsidR="006501AF" w:rsidRPr="006501AF">
        <w:rPr>
          <w:shd w:val="clear" w:color="auto" w:fill="FFFFFF"/>
        </w:rPr>
        <w:t>Медиаменеджмент</w:t>
      </w:r>
      <w:r w:rsidR="005250A9" w:rsidRPr="006501AF">
        <w:t>»</w:t>
      </w:r>
      <w:r w:rsidR="00F26926" w:rsidRPr="006501AF">
        <w:t>, квалификация (степень) выпускника</w:t>
      </w:r>
      <w:r w:rsidR="007E69AB" w:rsidRPr="006501AF">
        <w:t xml:space="preserve"> – магистр.</w:t>
      </w:r>
    </w:p>
    <w:p w:rsidR="007F2263" w:rsidRPr="006227BF" w:rsidRDefault="007F2263" w:rsidP="006227BF">
      <w:pPr>
        <w:spacing w:line="360" w:lineRule="auto"/>
        <w:rPr>
          <w:sz w:val="28"/>
          <w:szCs w:val="28"/>
        </w:rPr>
      </w:pPr>
    </w:p>
    <w:p w:rsidR="00050D06" w:rsidRDefault="00050D06" w:rsidP="00050D06">
      <w:pPr>
        <w:ind w:firstLine="709"/>
        <w:rPr>
          <w:spacing w:val="-2"/>
        </w:rPr>
      </w:pPr>
    </w:p>
    <w:p w:rsidR="00050D06" w:rsidRDefault="00050D06" w:rsidP="00050D06">
      <w:pPr>
        <w:ind w:firstLine="709"/>
        <w:rPr>
          <w:spacing w:val="-2"/>
        </w:rPr>
      </w:pPr>
    </w:p>
    <w:p w:rsidR="00050D06" w:rsidRDefault="00050D06" w:rsidP="00050D06">
      <w:pPr>
        <w:ind w:firstLine="709"/>
        <w:rPr>
          <w:spacing w:val="-2"/>
        </w:rPr>
      </w:pPr>
    </w:p>
    <w:p w:rsidR="00050D06" w:rsidRPr="002670F2" w:rsidRDefault="00050D06" w:rsidP="00050D06">
      <w:pPr>
        <w:ind w:firstLine="709"/>
      </w:pPr>
      <w:r w:rsidRPr="004430CD">
        <w:rPr>
          <w:spacing w:val="-2"/>
        </w:rPr>
        <w:t>Утверждена на заседании кафедры педагогики</w:t>
      </w:r>
      <w:r w:rsidR="00040E33">
        <w:rPr>
          <w:spacing w:val="-2"/>
        </w:rPr>
        <w:t>,</w:t>
      </w:r>
      <w:r w:rsidRPr="004430CD">
        <w:rPr>
          <w:spacing w:val="-2"/>
        </w:rPr>
        <w:t xml:space="preserve"> психологии </w:t>
      </w:r>
      <w:r w:rsidRPr="004430CD">
        <w:t>и</w:t>
      </w:r>
      <w:r w:rsidR="00040E33">
        <w:t xml:space="preserve"> физической культуры</w:t>
      </w:r>
      <w:r w:rsidRPr="004430CD">
        <w:t xml:space="preserve"> рекомендована к </w:t>
      </w:r>
      <w:r w:rsidRPr="004430CD">
        <w:rPr>
          <w:rFonts w:eastAsia="MS Mincho"/>
          <w:lang w:eastAsia="ja-JP"/>
        </w:rPr>
        <w:t xml:space="preserve">размещению </w:t>
      </w:r>
      <w:r w:rsidRPr="004430CD">
        <w:rPr>
          <w:bCs/>
        </w:rPr>
        <w:t xml:space="preserve">на сайте Кемеровского государственного института культуры </w:t>
      </w:r>
      <w:r w:rsidRPr="004430CD">
        <w:t>«</w:t>
      </w:r>
      <w:r w:rsidRPr="004430CD">
        <w:rPr>
          <w:bCs/>
        </w:rPr>
        <w:t>Электронная образовательная среда КемГИК</w:t>
      </w:r>
      <w:r w:rsidRPr="004430CD">
        <w:t xml:space="preserve">» по </w:t>
      </w:r>
      <w:r w:rsidRPr="004430CD">
        <w:rPr>
          <w:lang w:val="en-US"/>
        </w:rPr>
        <w:t>web</w:t>
      </w:r>
      <w:r w:rsidRPr="004430CD">
        <w:t xml:space="preserve">-адресу </w:t>
      </w:r>
      <w:proofErr w:type="gramStart"/>
      <w:r w:rsidR="00D7350B">
        <w:t xml:space="preserve">http://edu.kemguki.ru/  </w:t>
      </w:r>
      <w:r w:rsidR="007F5AB4">
        <w:t>19</w:t>
      </w:r>
      <w:r w:rsidR="00D7350B" w:rsidRPr="002670F2">
        <w:t>.0</w:t>
      </w:r>
      <w:r w:rsidR="00591E97">
        <w:t>5</w:t>
      </w:r>
      <w:r w:rsidRPr="002670F2">
        <w:t>.</w:t>
      </w:r>
      <w:r w:rsidR="00D7350B" w:rsidRPr="002670F2">
        <w:t>20</w:t>
      </w:r>
      <w:r w:rsidR="002670F2" w:rsidRPr="002670F2">
        <w:t>2</w:t>
      </w:r>
      <w:r w:rsidR="00591E97">
        <w:t>2</w:t>
      </w:r>
      <w:proofErr w:type="gramEnd"/>
      <w:r w:rsidR="00D7350B" w:rsidRPr="002670F2">
        <w:t xml:space="preserve"> г. протокол № </w:t>
      </w:r>
      <w:r w:rsidR="007F5AB4">
        <w:t>9</w:t>
      </w:r>
    </w:p>
    <w:p w:rsidR="00591E97" w:rsidRPr="002670F2" w:rsidRDefault="00591E97" w:rsidP="00591E97">
      <w:pPr>
        <w:ind w:firstLine="709"/>
      </w:pPr>
      <w:r>
        <w:rPr>
          <w:spacing w:val="-2"/>
        </w:rPr>
        <w:t>Переу</w:t>
      </w:r>
      <w:r w:rsidRPr="004430CD">
        <w:rPr>
          <w:spacing w:val="-2"/>
        </w:rPr>
        <w:t>тверждена на заседании кафедры педагогики</w:t>
      </w:r>
      <w:r>
        <w:rPr>
          <w:spacing w:val="-2"/>
        </w:rPr>
        <w:t>,</w:t>
      </w:r>
      <w:r w:rsidRPr="004430CD">
        <w:rPr>
          <w:spacing w:val="-2"/>
        </w:rPr>
        <w:t xml:space="preserve"> психологии </w:t>
      </w:r>
      <w:r w:rsidRPr="004430CD">
        <w:t>и</w:t>
      </w:r>
      <w:r>
        <w:t xml:space="preserve"> физической культуры</w:t>
      </w:r>
      <w:r w:rsidRPr="004430CD">
        <w:t xml:space="preserve"> рекомендована к </w:t>
      </w:r>
      <w:r w:rsidRPr="004430CD">
        <w:rPr>
          <w:rFonts w:eastAsia="MS Mincho"/>
          <w:lang w:eastAsia="ja-JP"/>
        </w:rPr>
        <w:t xml:space="preserve">размещению </w:t>
      </w:r>
      <w:r w:rsidRPr="004430CD">
        <w:rPr>
          <w:bCs/>
        </w:rPr>
        <w:t xml:space="preserve">на сайте Кемеровского государственного института культуры </w:t>
      </w:r>
      <w:r w:rsidRPr="004430CD">
        <w:t>«</w:t>
      </w:r>
      <w:r w:rsidRPr="004430CD">
        <w:rPr>
          <w:bCs/>
        </w:rPr>
        <w:t>Электронная образовательная среда КемГИК</w:t>
      </w:r>
      <w:r w:rsidRPr="004430CD">
        <w:t xml:space="preserve">» по </w:t>
      </w:r>
      <w:r w:rsidRPr="004430CD">
        <w:rPr>
          <w:lang w:val="en-US"/>
        </w:rPr>
        <w:t>web</w:t>
      </w:r>
      <w:r w:rsidRPr="004430CD">
        <w:t xml:space="preserve">-адресу </w:t>
      </w:r>
      <w:proofErr w:type="gramStart"/>
      <w:r>
        <w:t xml:space="preserve">http://edu.kemguki.ru/  </w:t>
      </w:r>
      <w:r w:rsidR="007F5AB4">
        <w:t>27</w:t>
      </w:r>
      <w:r w:rsidRPr="002670F2">
        <w:t>.0</w:t>
      </w:r>
      <w:r w:rsidR="007F5AB4">
        <w:t>4.2023</w:t>
      </w:r>
      <w:proofErr w:type="gramEnd"/>
      <w:r w:rsidR="007F5AB4">
        <w:t xml:space="preserve"> г. протокол № 8</w:t>
      </w:r>
    </w:p>
    <w:p w:rsidR="00F63B1D" w:rsidRPr="002670F2" w:rsidRDefault="00F63B1D" w:rsidP="00F63B1D">
      <w:pPr>
        <w:ind w:firstLine="709"/>
      </w:pPr>
      <w:r>
        <w:rPr>
          <w:spacing w:val="-2"/>
        </w:rPr>
        <w:t>Переу</w:t>
      </w:r>
      <w:r w:rsidRPr="004430CD">
        <w:rPr>
          <w:spacing w:val="-2"/>
        </w:rPr>
        <w:t>тверждена на заседании кафедры педагогики</w:t>
      </w:r>
      <w:r>
        <w:rPr>
          <w:spacing w:val="-2"/>
        </w:rPr>
        <w:t>,</w:t>
      </w:r>
      <w:r w:rsidRPr="004430CD">
        <w:rPr>
          <w:spacing w:val="-2"/>
        </w:rPr>
        <w:t xml:space="preserve"> психологии </w:t>
      </w:r>
      <w:r w:rsidRPr="004430CD">
        <w:t>и</w:t>
      </w:r>
      <w:r>
        <w:t xml:space="preserve"> физической культуры</w:t>
      </w:r>
      <w:r w:rsidRPr="004430CD">
        <w:t xml:space="preserve"> рекомендована к </w:t>
      </w:r>
      <w:r w:rsidRPr="004430CD">
        <w:rPr>
          <w:rFonts w:eastAsia="MS Mincho"/>
          <w:lang w:eastAsia="ja-JP"/>
        </w:rPr>
        <w:t xml:space="preserve">размещению </w:t>
      </w:r>
      <w:r w:rsidRPr="004430CD">
        <w:rPr>
          <w:bCs/>
        </w:rPr>
        <w:t xml:space="preserve">на сайте Кемеровского государственного института культуры </w:t>
      </w:r>
      <w:r w:rsidRPr="004430CD">
        <w:t>«</w:t>
      </w:r>
      <w:r w:rsidRPr="004430CD">
        <w:rPr>
          <w:bCs/>
        </w:rPr>
        <w:t>Электронная образовательная среда КемГИК</w:t>
      </w:r>
      <w:r w:rsidRPr="004430CD">
        <w:t xml:space="preserve">» по </w:t>
      </w:r>
      <w:r w:rsidRPr="004430CD">
        <w:rPr>
          <w:lang w:val="en-US"/>
        </w:rPr>
        <w:t>web</w:t>
      </w:r>
      <w:r w:rsidRPr="004430CD">
        <w:t xml:space="preserve">-адресу </w:t>
      </w:r>
      <w:proofErr w:type="gramStart"/>
      <w:r>
        <w:t>http://edu.kemguki.ru/  24</w:t>
      </w:r>
      <w:r w:rsidRPr="002670F2">
        <w:t>.0</w:t>
      </w:r>
      <w:r w:rsidR="00F429C9">
        <w:t>5</w:t>
      </w:r>
      <w:bookmarkStart w:id="0" w:name="_GoBack"/>
      <w:bookmarkEnd w:id="0"/>
      <w:r>
        <w:t>.2024</w:t>
      </w:r>
      <w:proofErr w:type="gramEnd"/>
      <w:r>
        <w:t xml:space="preserve"> г. протокол № 6.</w:t>
      </w:r>
    </w:p>
    <w:p w:rsidR="00050D06" w:rsidRPr="004430CD" w:rsidRDefault="00050D06" w:rsidP="00050D06">
      <w:pPr>
        <w:ind w:firstLine="709"/>
      </w:pPr>
    </w:p>
    <w:p w:rsidR="00636F5B" w:rsidRPr="006227BF" w:rsidRDefault="00636F5B" w:rsidP="00636F5B">
      <w:pPr>
        <w:spacing w:line="360" w:lineRule="auto"/>
      </w:pPr>
    </w:p>
    <w:p w:rsidR="007F2263" w:rsidRPr="006227BF" w:rsidRDefault="007F2263" w:rsidP="006227BF">
      <w:pPr>
        <w:spacing w:line="360" w:lineRule="auto"/>
      </w:pPr>
    </w:p>
    <w:p w:rsidR="007F2263" w:rsidRPr="006227BF" w:rsidRDefault="007F2263" w:rsidP="006227BF">
      <w:pPr>
        <w:spacing w:line="360" w:lineRule="auto"/>
      </w:pPr>
    </w:p>
    <w:p w:rsidR="007F2263" w:rsidRPr="006227BF" w:rsidRDefault="007F2263" w:rsidP="006227BF">
      <w:pPr>
        <w:spacing w:line="360" w:lineRule="auto"/>
      </w:pPr>
    </w:p>
    <w:p w:rsidR="007F2263" w:rsidRPr="006227BF" w:rsidRDefault="007F2263" w:rsidP="006227BF">
      <w:pPr>
        <w:spacing w:line="360" w:lineRule="auto"/>
      </w:pPr>
    </w:p>
    <w:p w:rsidR="007F2263" w:rsidRPr="006227BF" w:rsidRDefault="007F2263" w:rsidP="006227BF">
      <w:pPr>
        <w:spacing w:line="360" w:lineRule="auto"/>
      </w:pPr>
    </w:p>
    <w:p w:rsidR="009D3F2B" w:rsidRPr="006227BF" w:rsidRDefault="007E69AB" w:rsidP="006227BF">
      <w:pPr>
        <w:ind w:firstLine="708"/>
        <w:rPr>
          <w:color w:val="000000"/>
        </w:rPr>
      </w:pPr>
      <w:r>
        <w:rPr>
          <w:color w:val="000000"/>
          <w:spacing w:val="-1"/>
        </w:rPr>
        <w:t xml:space="preserve">Управление </w:t>
      </w:r>
      <w:proofErr w:type="gramStart"/>
      <w:r>
        <w:rPr>
          <w:color w:val="000000"/>
          <w:spacing w:val="-1"/>
        </w:rPr>
        <w:t>знанием</w:t>
      </w:r>
      <w:r w:rsidR="009D3F2B" w:rsidRPr="006227BF">
        <w:rPr>
          <w:color w:val="000000"/>
          <w:spacing w:val="-1"/>
        </w:rPr>
        <w:t xml:space="preserve"> </w:t>
      </w:r>
      <w:r w:rsidR="009D3F2B" w:rsidRPr="006227BF">
        <w:rPr>
          <w:color w:val="000000"/>
        </w:rPr>
        <w:t>:</w:t>
      </w:r>
      <w:proofErr w:type="gramEnd"/>
      <w:r w:rsidR="009D3F2B" w:rsidRPr="006227BF">
        <w:rPr>
          <w:color w:val="000000"/>
        </w:rPr>
        <w:t xml:space="preserve"> </w:t>
      </w:r>
      <w:r w:rsidR="00D167A6" w:rsidRPr="006227BF">
        <w:rPr>
          <w:color w:val="000000"/>
        </w:rPr>
        <w:t xml:space="preserve">рабочая программа </w:t>
      </w:r>
      <w:r w:rsidR="009C122E">
        <w:rPr>
          <w:color w:val="000000"/>
        </w:rPr>
        <w:t xml:space="preserve">дисциплины </w:t>
      </w:r>
      <w:r w:rsidR="00D167A6" w:rsidRPr="006227BF">
        <w:rPr>
          <w:color w:val="000000"/>
        </w:rPr>
        <w:t>по направлению</w:t>
      </w:r>
      <w:r w:rsidR="009D3F2B" w:rsidRPr="006227BF">
        <w:rPr>
          <w:color w:val="000000"/>
        </w:rPr>
        <w:t xml:space="preserve"> подготовки</w:t>
      </w:r>
      <w:r w:rsidR="009D3F2B" w:rsidRPr="006227BF">
        <w:rPr>
          <w:bCs/>
          <w:color w:val="000000"/>
        </w:rPr>
        <w:t xml:space="preserve"> </w:t>
      </w:r>
      <w:r w:rsidR="006501AF">
        <w:t>42.04.05 Медиакоммуникации</w:t>
      </w:r>
      <w:r w:rsidR="006501AF">
        <w:rPr>
          <w:rFonts w:eastAsia="MS Mincho"/>
          <w:lang w:eastAsia="ja-JP"/>
        </w:rPr>
        <w:t>, п</w:t>
      </w:r>
      <w:r w:rsidR="006501AF">
        <w:t>рофиль подготовки «</w:t>
      </w:r>
      <w:r w:rsidR="006501AF">
        <w:rPr>
          <w:color w:val="000000"/>
          <w:shd w:val="clear" w:color="auto" w:fill="FFFFFF"/>
        </w:rPr>
        <w:t>Медиаменеджмент</w:t>
      </w:r>
      <w:r w:rsidR="006501AF">
        <w:t>»</w:t>
      </w:r>
      <w:r w:rsidR="006168CD" w:rsidRPr="005250A9">
        <w:t>,</w:t>
      </w:r>
      <w:r w:rsidR="009D3F2B" w:rsidRPr="006227BF">
        <w:rPr>
          <w:color w:val="000000"/>
        </w:rPr>
        <w:t xml:space="preserve"> квалиф</w:t>
      </w:r>
      <w:r w:rsidR="00D167A6" w:rsidRPr="006227BF">
        <w:rPr>
          <w:color w:val="000000"/>
        </w:rPr>
        <w:t>икация (степень) выпускника «</w:t>
      </w:r>
      <w:r>
        <w:rPr>
          <w:color w:val="000000"/>
        </w:rPr>
        <w:t>магистр</w:t>
      </w:r>
      <w:r w:rsidR="00D167A6" w:rsidRPr="006227BF">
        <w:rPr>
          <w:color w:val="000000"/>
        </w:rPr>
        <w:t>»</w:t>
      </w:r>
      <w:r w:rsidR="009D3F2B" w:rsidRPr="006227BF">
        <w:rPr>
          <w:color w:val="000000"/>
        </w:rPr>
        <w:t xml:space="preserve"> /</w:t>
      </w:r>
      <w:r w:rsidR="00D167A6" w:rsidRPr="006227BF">
        <w:rPr>
          <w:color w:val="000000"/>
        </w:rPr>
        <w:t xml:space="preserve"> Сост. </w:t>
      </w:r>
      <w:r w:rsidR="009D3F2B" w:rsidRPr="006227BF">
        <w:rPr>
          <w:color w:val="000000"/>
        </w:rPr>
        <w:t xml:space="preserve"> </w:t>
      </w:r>
      <w:r>
        <w:rPr>
          <w:color w:val="000000"/>
        </w:rPr>
        <w:t>Е.Ф. Сергеева</w:t>
      </w:r>
      <w:r w:rsidR="009D3F2B" w:rsidRPr="006227BF">
        <w:rPr>
          <w:color w:val="000000"/>
        </w:rPr>
        <w:t xml:space="preserve">. – Кемерово: </w:t>
      </w:r>
      <w:proofErr w:type="spellStart"/>
      <w:r w:rsidR="009D3F2B" w:rsidRPr="006227BF">
        <w:rPr>
          <w:color w:val="000000"/>
        </w:rPr>
        <w:t>Кемеров</w:t>
      </w:r>
      <w:proofErr w:type="spellEnd"/>
      <w:r w:rsidR="009D3F2B" w:rsidRPr="006227BF">
        <w:rPr>
          <w:color w:val="000000"/>
        </w:rPr>
        <w:t xml:space="preserve">. гос. </w:t>
      </w:r>
      <w:r w:rsidR="00D167A6" w:rsidRPr="006227BF">
        <w:rPr>
          <w:color w:val="000000"/>
        </w:rPr>
        <w:t>и</w:t>
      </w:r>
      <w:r w:rsidR="009D3F2B" w:rsidRPr="006227BF">
        <w:rPr>
          <w:color w:val="000000"/>
        </w:rPr>
        <w:t>н-т культуры, 20</w:t>
      </w:r>
      <w:r w:rsidR="00040E33">
        <w:rPr>
          <w:color w:val="000000"/>
        </w:rPr>
        <w:t>2</w:t>
      </w:r>
      <w:r w:rsidR="004561B1">
        <w:rPr>
          <w:color w:val="000000"/>
        </w:rPr>
        <w:t>2</w:t>
      </w:r>
      <w:r w:rsidR="0096478A">
        <w:rPr>
          <w:color w:val="000000"/>
        </w:rPr>
        <w:t>.</w:t>
      </w:r>
      <w:r w:rsidR="009D3F2B" w:rsidRPr="006227BF">
        <w:rPr>
          <w:color w:val="000000"/>
        </w:rPr>
        <w:t xml:space="preserve"> – </w:t>
      </w:r>
      <w:r w:rsidR="0096478A">
        <w:rPr>
          <w:color w:val="000000"/>
        </w:rPr>
        <w:t>1</w:t>
      </w:r>
      <w:r w:rsidR="00282B71">
        <w:rPr>
          <w:color w:val="000000"/>
        </w:rPr>
        <w:t>2</w:t>
      </w:r>
      <w:r w:rsidR="009D3F2B" w:rsidRPr="006227BF">
        <w:rPr>
          <w:color w:val="000000"/>
        </w:rPr>
        <w:t xml:space="preserve"> с.</w:t>
      </w:r>
    </w:p>
    <w:p w:rsidR="00D167A6" w:rsidRPr="006227BF" w:rsidRDefault="00D167A6" w:rsidP="006227BF">
      <w:pPr>
        <w:ind w:firstLine="708"/>
        <w:rPr>
          <w:color w:val="000000"/>
        </w:rPr>
      </w:pPr>
    </w:p>
    <w:p w:rsidR="00D167A6" w:rsidRPr="006227BF" w:rsidRDefault="00D167A6" w:rsidP="006227BF">
      <w:pPr>
        <w:ind w:left="6237"/>
        <w:rPr>
          <w:b/>
          <w:i/>
        </w:rPr>
      </w:pPr>
    </w:p>
    <w:p w:rsidR="00D167A6" w:rsidRPr="006227BF" w:rsidRDefault="00D167A6" w:rsidP="006227BF">
      <w:pPr>
        <w:ind w:left="6237"/>
        <w:rPr>
          <w:b/>
          <w:i/>
        </w:rPr>
      </w:pPr>
      <w:r w:rsidRPr="006227BF">
        <w:rPr>
          <w:b/>
          <w:i/>
        </w:rPr>
        <w:t>Составител</w:t>
      </w:r>
      <w:r w:rsidR="00050D06">
        <w:rPr>
          <w:b/>
          <w:i/>
        </w:rPr>
        <w:t>и</w:t>
      </w:r>
      <w:r w:rsidRPr="006227BF">
        <w:rPr>
          <w:b/>
          <w:i/>
        </w:rPr>
        <w:t>:</w:t>
      </w:r>
    </w:p>
    <w:p w:rsidR="00D167A6" w:rsidRPr="006227BF" w:rsidRDefault="007E69AB" w:rsidP="006227BF">
      <w:pPr>
        <w:ind w:left="6237"/>
        <w:rPr>
          <w:sz w:val="28"/>
          <w:szCs w:val="28"/>
        </w:rPr>
      </w:pPr>
      <w:r>
        <w:rPr>
          <w:sz w:val="28"/>
          <w:szCs w:val="28"/>
        </w:rPr>
        <w:t>Е.Ф. Сергеева</w:t>
      </w:r>
    </w:p>
    <w:p w:rsidR="00D167A6" w:rsidRDefault="00D167A6" w:rsidP="006227BF">
      <w:pPr>
        <w:spacing w:line="360" w:lineRule="auto"/>
        <w:ind w:firstLine="708"/>
        <w:rPr>
          <w:sz w:val="28"/>
          <w:szCs w:val="28"/>
        </w:rPr>
      </w:pPr>
    </w:p>
    <w:p w:rsidR="006227BF" w:rsidRPr="006227BF" w:rsidRDefault="006227BF" w:rsidP="006227BF">
      <w:pPr>
        <w:spacing w:line="360" w:lineRule="auto"/>
        <w:ind w:firstLine="708"/>
        <w:rPr>
          <w:sz w:val="28"/>
          <w:szCs w:val="28"/>
        </w:rPr>
      </w:pPr>
    </w:p>
    <w:p w:rsidR="00D167A6" w:rsidRDefault="00D167A6" w:rsidP="006227BF">
      <w:pPr>
        <w:spacing w:line="360" w:lineRule="auto"/>
        <w:ind w:firstLine="708"/>
        <w:rPr>
          <w:sz w:val="28"/>
          <w:szCs w:val="28"/>
        </w:rPr>
      </w:pPr>
    </w:p>
    <w:p w:rsidR="00E4480E" w:rsidRDefault="00E4480E" w:rsidP="006227BF">
      <w:pPr>
        <w:spacing w:line="360" w:lineRule="auto"/>
        <w:ind w:firstLine="708"/>
        <w:rPr>
          <w:sz w:val="28"/>
          <w:szCs w:val="28"/>
        </w:rPr>
      </w:pPr>
    </w:p>
    <w:p w:rsidR="00E4480E" w:rsidRDefault="00E4480E" w:rsidP="006227BF">
      <w:pPr>
        <w:spacing w:line="360" w:lineRule="auto"/>
        <w:ind w:firstLine="708"/>
        <w:rPr>
          <w:sz w:val="28"/>
          <w:szCs w:val="28"/>
        </w:rPr>
      </w:pPr>
    </w:p>
    <w:p w:rsidR="00E4480E" w:rsidRDefault="00E4480E" w:rsidP="006227BF">
      <w:pPr>
        <w:spacing w:line="360" w:lineRule="auto"/>
        <w:ind w:firstLine="708"/>
        <w:rPr>
          <w:sz w:val="28"/>
          <w:szCs w:val="28"/>
        </w:rPr>
      </w:pPr>
    </w:p>
    <w:p w:rsidR="00E4480E" w:rsidRDefault="00E4480E" w:rsidP="006227BF">
      <w:pPr>
        <w:spacing w:line="360" w:lineRule="auto"/>
        <w:ind w:firstLine="708"/>
        <w:rPr>
          <w:sz w:val="28"/>
          <w:szCs w:val="28"/>
        </w:rPr>
      </w:pPr>
    </w:p>
    <w:p w:rsidR="00E4480E" w:rsidRDefault="00E4480E" w:rsidP="006227BF">
      <w:pPr>
        <w:spacing w:line="360" w:lineRule="auto"/>
        <w:ind w:firstLine="708"/>
        <w:rPr>
          <w:sz w:val="28"/>
          <w:szCs w:val="28"/>
        </w:rPr>
      </w:pPr>
    </w:p>
    <w:p w:rsidR="0095500D" w:rsidRPr="00CC42A9" w:rsidRDefault="0095500D" w:rsidP="00CC42A9">
      <w:pPr>
        <w:pStyle w:val="1"/>
        <w:rPr>
          <w:rFonts w:ascii="Times New Roman" w:hAnsi="Times New Roman" w:cs="Times New Roman"/>
          <w:b/>
          <w:color w:val="auto"/>
          <w:sz w:val="24"/>
          <w:szCs w:val="28"/>
        </w:rPr>
      </w:pPr>
      <w:bookmarkStart w:id="1" w:name="_Toc174889166"/>
      <w:r w:rsidRPr="00CC42A9">
        <w:rPr>
          <w:rFonts w:ascii="Times New Roman" w:hAnsi="Times New Roman" w:cs="Times New Roman"/>
          <w:b/>
          <w:color w:val="auto"/>
          <w:sz w:val="24"/>
          <w:szCs w:val="28"/>
        </w:rPr>
        <w:lastRenderedPageBreak/>
        <w:t>1. Цел</w:t>
      </w:r>
      <w:r w:rsidR="00D90AF3" w:rsidRPr="00CC42A9">
        <w:rPr>
          <w:rFonts w:ascii="Times New Roman" w:hAnsi="Times New Roman" w:cs="Times New Roman"/>
          <w:b/>
          <w:color w:val="auto"/>
          <w:sz w:val="24"/>
          <w:szCs w:val="28"/>
        </w:rPr>
        <w:t>ь</w:t>
      </w:r>
      <w:r w:rsidRPr="00CC42A9">
        <w:rPr>
          <w:rFonts w:ascii="Times New Roman" w:hAnsi="Times New Roman" w:cs="Times New Roman"/>
          <w:b/>
          <w:color w:val="auto"/>
          <w:sz w:val="24"/>
          <w:szCs w:val="28"/>
        </w:rPr>
        <w:t xml:space="preserve"> освоения дисциплины</w:t>
      </w:r>
      <w:bookmarkEnd w:id="1"/>
    </w:p>
    <w:p w:rsidR="0095500D" w:rsidRDefault="0095500D" w:rsidP="007F5AB4">
      <w:pPr>
        <w:ind w:firstLine="709"/>
      </w:pPr>
      <w:r w:rsidRPr="00B21306">
        <w:t>Цел</w:t>
      </w:r>
      <w:r w:rsidR="00E8712B" w:rsidRPr="00B21306">
        <w:t>ью</w:t>
      </w:r>
      <w:r w:rsidRPr="00B21306">
        <w:t xml:space="preserve"> освоения </w:t>
      </w:r>
      <w:r w:rsidRPr="00B21306">
        <w:rPr>
          <w:spacing w:val="-3"/>
        </w:rPr>
        <w:t>дисциплин</w:t>
      </w:r>
      <w:r w:rsidRPr="00B21306">
        <w:t>ы явля</w:t>
      </w:r>
      <w:r w:rsidR="00D90AF3" w:rsidRPr="00B21306">
        <w:t>е</w:t>
      </w:r>
      <w:r w:rsidRPr="00B21306">
        <w:t>тся</w:t>
      </w:r>
      <w:r w:rsidR="00D90AF3" w:rsidRPr="00B21306">
        <w:t xml:space="preserve"> формирование </w:t>
      </w:r>
      <w:r w:rsidR="00040E33" w:rsidRPr="00B21306">
        <w:t xml:space="preserve">готовности </w:t>
      </w:r>
      <w:r w:rsidR="00D90AF3" w:rsidRPr="00B21306">
        <w:t xml:space="preserve">у обучающихся к управлению знанием в организации. </w:t>
      </w:r>
      <w:r w:rsidRPr="00B21306">
        <w:t xml:space="preserve"> </w:t>
      </w:r>
    </w:p>
    <w:p w:rsidR="007F5AB4" w:rsidRPr="00B21306" w:rsidRDefault="007F5AB4" w:rsidP="007F5AB4">
      <w:pPr>
        <w:ind w:firstLine="709"/>
        <w:rPr>
          <w:i/>
        </w:rPr>
      </w:pPr>
    </w:p>
    <w:p w:rsidR="00E74B33" w:rsidRPr="00CC42A9" w:rsidRDefault="0095500D" w:rsidP="00CC42A9">
      <w:pPr>
        <w:pStyle w:val="1"/>
        <w:spacing w:before="0"/>
        <w:rPr>
          <w:rFonts w:ascii="Times New Roman" w:hAnsi="Times New Roman" w:cs="Times New Roman"/>
          <w:b/>
          <w:color w:val="auto"/>
          <w:sz w:val="24"/>
          <w:szCs w:val="28"/>
        </w:rPr>
      </w:pPr>
      <w:bookmarkStart w:id="2" w:name="_Toc174889167"/>
      <w:r w:rsidRPr="00CC42A9">
        <w:rPr>
          <w:rFonts w:ascii="Times New Roman" w:hAnsi="Times New Roman" w:cs="Times New Roman"/>
          <w:b/>
          <w:color w:val="auto"/>
          <w:sz w:val="24"/>
          <w:szCs w:val="28"/>
        </w:rPr>
        <w:t>2.</w:t>
      </w:r>
      <w:r w:rsidR="00300956" w:rsidRPr="00CC42A9">
        <w:rPr>
          <w:rFonts w:ascii="Times New Roman" w:hAnsi="Times New Roman" w:cs="Times New Roman"/>
          <w:b/>
          <w:color w:val="auto"/>
          <w:sz w:val="24"/>
          <w:szCs w:val="28"/>
        </w:rPr>
        <w:t xml:space="preserve"> </w:t>
      </w:r>
      <w:r w:rsidR="00B97EF5" w:rsidRPr="00CC42A9">
        <w:rPr>
          <w:rFonts w:ascii="Times New Roman" w:hAnsi="Times New Roman" w:cs="Times New Roman"/>
          <w:b/>
          <w:color w:val="auto"/>
          <w:sz w:val="24"/>
          <w:szCs w:val="28"/>
        </w:rPr>
        <w:t xml:space="preserve">Место дисциплины в структуре </w:t>
      </w:r>
      <w:r w:rsidRPr="00CC42A9">
        <w:rPr>
          <w:rFonts w:ascii="Times New Roman" w:hAnsi="Times New Roman" w:cs="Times New Roman"/>
          <w:b/>
          <w:color w:val="auto"/>
          <w:sz w:val="24"/>
          <w:szCs w:val="28"/>
        </w:rPr>
        <w:t>ОП</w:t>
      </w:r>
      <w:r w:rsidR="00B21306" w:rsidRPr="00CC42A9">
        <w:rPr>
          <w:rFonts w:ascii="Times New Roman" w:hAnsi="Times New Roman" w:cs="Times New Roman"/>
          <w:b/>
          <w:color w:val="auto"/>
          <w:sz w:val="24"/>
          <w:szCs w:val="28"/>
        </w:rPr>
        <w:t>ОП</w:t>
      </w:r>
      <w:r w:rsidR="00E74B33" w:rsidRPr="00CC42A9">
        <w:rPr>
          <w:rFonts w:ascii="Times New Roman" w:hAnsi="Times New Roman" w:cs="Times New Roman"/>
          <w:b/>
          <w:color w:val="auto"/>
          <w:sz w:val="24"/>
          <w:szCs w:val="28"/>
        </w:rPr>
        <w:t xml:space="preserve"> магистратуры</w:t>
      </w:r>
      <w:bookmarkEnd w:id="2"/>
    </w:p>
    <w:p w:rsidR="00040E33" w:rsidRDefault="00040E33" w:rsidP="00E4480E">
      <w:pPr>
        <w:ind w:firstLine="709"/>
      </w:pPr>
      <w:r w:rsidRPr="00040E33">
        <w:t xml:space="preserve">Дисциплина «Управление знанием» относится к дисциплинам по выбору блока дисциплин образовательной программы по направлению подготовки </w:t>
      </w:r>
      <w:r w:rsidR="006501AF">
        <w:t>42.04.05 Медиакоммуникации</w:t>
      </w:r>
      <w:r w:rsidR="006501AF">
        <w:rPr>
          <w:rFonts w:eastAsia="MS Mincho"/>
          <w:lang w:eastAsia="ja-JP"/>
        </w:rPr>
        <w:t>, п</w:t>
      </w:r>
      <w:r w:rsidR="006501AF">
        <w:t>рофиль подготовки «</w:t>
      </w:r>
      <w:r w:rsidR="006501AF">
        <w:rPr>
          <w:color w:val="000000"/>
          <w:shd w:val="clear" w:color="auto" w:fill="FFFFFF"/>
        </w:rPr>
        <w:t>Медиаменеджмент</w:t>
      </w:r>
      <w:r w:rsidR="006501AF">
        <w:t>»,</w:t>
      </w:r>
      <w:r w:rsidRPr="00040E33">
        <w:t xml:space="preserve"> квалификация (степень) «магистр». Дисциплина изучается в 1 семестре</w:t>
      </w:r>
      <w:r w:rsidR="00E4480E" w:rsidRPr="00040E33">
        <w:t xml:space="preserve">. </w:t>
      </w:r>
    </w:p>
    <w:p w:rsidR="007F5AB4" w:rsidRDefault="007F5AB4" w:rsidP="00E4480E">
      <w:pPr>
        <w:ind w:firstLine="709"/>
      </w:pPr>
    </w:p>
    <w:p w:rsidR="00E4480E" w:rsidRPr="00CC42A9" w:rsidRDefault="00E4480E" w:rsidP="00CC42A9">
      <w:pPr>
        <w:pStyle w:val="1"/>
        <w:spacing w:before="0"/>
        <w:rPr>
          <w:rFonts w:ascii="Times New Roman" w:hAnsi="Times New Roman" w:cs="Times New Roman"/>
          <w:b/>
          <w:color w:val="auto"/>
          <w:sz w:val="24"/>
          <w:szCs w:val="28"/>
        </w:rPr>
      </w:pPr>
      <w:bookmarkStart w:id="3" w:name="_Toc174889168"/>
      <w:r w:rsidRPr="00CC42A9">
        <w:rPr>
          <w:rFonts w:ascii="Times New Roman" w:hAnsi="Times New Roman" w:cs="Times New Roman"/>
          <w:b/>
          <w:color w:val="auto"/>
          <w:sz w:val="24"/>
          <w:szCs w:val="28"/>
        </w:rPr>
        <w:t>3. Планируемые ре</w:t>
      </w:r>
      <w:r w:rsidR="00CC42A9">
        <w:rPr>
          <w:rFonts w:ascii="Times New Roman" w:hAnsi="Times New Roman" w:cs="Times New Roman"/>
          <w:b/>
          <w:color w:val="auto"/>
          <w:sz w:val="24"/>
          <w:szCs w:val="28"/>
        </w:rPr>
        <w:t>зультаты обучения по дисциплине</w:t>
      </w:r>
      <w:bookmarkEnd w:id="3"/>
    </w:p>
    <w:p w:rsidR="00E4480E" w:rsidRPr="00DA4FBD" w:rsidRDefault="00E4480E" w:rsidP="00E4480E">
      <w:pPr>
        <w:spacing w:after="120"/>
        <w:ind w:firstLine="709"/>
      </w:pPr>
      <w:r>
        <w:t>Изучение дисциплины «</w:t>
      </w:r>
      <w:r w:rsidR="00040E33">
        <w:t>Управление знанием</w:t>
      </w:r>
      <w:r>
        <w:t>» направлено на формирование следующих компетенции и индикаторов их достижения:</w:t>
      </w:r>
      <w:r w:rsidRPr="00DA4FBD">
        <w:t xml:space="preserve"> 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2290"/>
        <w:gridCol w:w="2672"/>
        <w:gridCol w:w="2409"/>
      </w:tblGrid>
      <w:tr w:rsidR="00E4480E" w:rsidRPr="00300725" w:rsidTr="00404078">
        <w:trPr>
          <w:tblHeader/>
        </w:trPr>
        <w:tc>
          <w:tcPr>
            <w:tcW w:w="2381" w:type="dxa"/>
            <w:vMerge w:val="restart"/>
            <w:shd w:val="clear" w:color="auto" w:fill="auto"/>
          </w:tcPr>
          <w:p w:rsidR="00E4480E" w:rsidRPr="000E286C" w:rsidRDefault="00E4480E" w:rsidP="007F5AB4">
            <w:pPr>
              <w:jc w:val="center"/>
              <w:rPr>
                <w:b/>
              </w:rPr>
            </w:pPr>
            <w:r w:rsidRPr="000E286C">
              <w:rPr>
                <w:b/>
              </w:rPr>
              <w:t>Код и наименование компетенции</w:t>
            </w:r>
          </w:p>
        </w:tc>
        <w:tc>
          <w:tcPr>
            <w:tcW w:w="7371" w:type="dxa"/>
            <w:gridSpan w:val="3"/>
            <w:shd w:val="clear" w:color="auto" w:fill="auto"/>
          </w:tcPr>
          <w:p w:rsidR="00E4480E" w:rsidRPr="000E286C" w:rsidRDefault="00E4480E" w:rsidP="007F5AB4">
            <w:pPr>
              <w:jc w:val="center"/>
              <w:rPr>
                <w:b/>
              </w:rPr>
            </w:pPr>
            <w:r w:rsidRPr="000E286C">
              <w:rPr>
                <w:b/>
              </w:rPr>
              <w:t>Индикаторы достижения компетенций</w:t>
            </w:r>
          </w:p>
        </w:tc>
      </w:tr>
      <w:tr w:rsidR="00E4480E" w:rsidRPr="00300725" w:rsidTr="00404078">
        <w:trPr>
          <w:tblHeader/>
        </w:trPr>
        <w:tc>
          <w:tcPr>
            <w:tcW w:w="2381" w:type="dxa"/>
            <w:vMerge/>
            <w:shd w:val="clear" w:color="auto" w:fill="auto"/>
          </w:tcPr>
          <w:p w:rsidR="00E4480E" w:rsidRPr="000E286C" w:rsidRDefault="00E4480E" w:rsidP="007F5AB4">
            <w:pPr>
              <w:jc w:val="center"/>
              <w:rPr>
                <w:b/>
              </w:rPr>
            </w:pPr>
          </w:p>
        </w:tc>
        <w:tc>
          <w:tcPr>
            <w:tcW w:w="2290" w:type="dxa"/>
            <w:shd w:val="clear" w:color="auto" w:fill="auto"/>
          </w:tcPr>
          <w:p w:rsidR="00E4480E" w:rsidRPr="000E286C" w:rsidRDefault="00E4480E" w:rsidP="007F5AB4">
            <w:pPr>
              <w:jc w:val="center"/>
              <w:rPr>
                <w:b/>
              </w:rPr>
            </w:pPr>
            <w:r w:rsidRPr="000E286C">
              <w:rPr>
                <w:b/>
              </w:rPr>
              <w:t>знать</w:t>
            </w:r>
          </w:p>
        </w:tc>
        <w:tc>
          <w:tcPr>
            <w:tcW w:w="2672" w:type="dxa"/>
            <w:shd w:val="clear" w:color="auto" w:fill="auto"/>
          </w:tcPr>
          <w:p w:rsidR="00E4480E" w:rsidRPr="000E286C" w:rsidRDefault="00E4480E" w:rsidP="007F5AB4">
            <w:pPr>
              <w:jc w:val="center"/>
              <w:rPr>
                <w:b/>
              </w:rPr>
            </w:pPr>
            <w:r w:rsidRPr="000E286C">
              <w:rPr>
                <w:b/>
              </w:rPr>
              <w:t>уметь</w:t>
            </w:r>
          </w:p>
        </w:tc>
        <w:tc>
          <w:tcPr>
            <w:tcW w:w="2409" w:type="dxa"/>
            <w:shd w:val="clear" w:color="auto" w:fill="auto"/>
          </w:tcPr>
          <w:p w:rsidR="00E4480E" w:rsidRPr="000E286C" w:rsidRDefault="00E4480E" w:rsidP="007F5AB4">
            <w:pPr>
              <w:jc w:val="center"/>
              <w:rPr>
                <w:b/>
              </w:rPr>
            </w:pPr>
            <w:r w:rsidRPr="000E286C">
              <w:rPr>
                <w:b/>
              </w:rPr>
              <w:t>владеть</w:t>
            </w:r>
          </w:p>
        </w:tc>
      </w:tr>
      <w:tr w:rsidR="00E4480E" w:rsidRPr="005C0716" w:rsidTr="00404078">
        <w:tc>
          <w:tcPr>
            <w:tcW w:w="2381" w:type="dxa"/>
            <w:shd w:val="clear" w:color="auto" w:fill="auto"/>
          </w:tcPr>
          <w:p w:rsidR="00E4480E" w:rsidRPr="005C0716" w:rsidRDefault="00E4480E" w:rsidP="007F5AB4">
            <w:r w:rsidRPr="005C0716">
              <w:t xml:space="preserve">УК-1 способен осуществлять критический анализ проблемных ситуаций на основе системного подхода, вырабатывать стратегию действий </w:t>
            </w:r>
          </w:p>
        </w:tc>
        <w:tc>
          <w:tcPr>
            <w:tcW w:w="2290" w:type="dxa"/>
            <w:shd w:val="clear" w:color="auto" w:fill="auto"/>
          </w:tcPr>
          <w:p w:rsidR="00E4480E" w:rsidRPr="005C0716" w:rsidRDefault="00D60584" w:rsidP="007F5AB4">
            <w:pPr>
              <w:ind w:firstLine="0"/>
            </w:pPr>
            <w:r w:rsidRPr="005C0716">
              <w:t>- методологию и методику системного анализа, критического анализа проблемных ситуаций, стратегического управления</w:t>
            </w:r>
          </w:p>
          <w:p w:rsidR="005C0716" w:rsidRPr="005C0716" w:rsidRDefault="005C0716" w:rsidP="007F5AB4">
            <w:pPr>
              <w:ind w:firstLine="0"/>
            </w:pPr>
            <w:r w:rsidRPr="005C0716">
              <w:t>- теоретические основы понятий интеллектуальные ресурсы, знания, информация</w:t>
            </w:r>
          </w:p>
        </w:tc>
        <w:tc>
          <w:tcPr>
            <w:tcW w:w="2672" w:type="dxa"/>
            <w:shd w:val="clear" w:color="auto" w:fill="auto"/>
          </w:tcPr>
          <w:p w:rsidR="00E4480E" w:rsidRPr="005C0716" w:rsidRDefault="00E4480E" w:rsidP="007F5AB4">
            <w:pPr>
              <w:pStyle w:val="ae"/>
              <w:tabs>
                <w:tab w:val="left" w:pos="9639"/>
              </w:tabs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716">
              <w:rPr>
                <w:rFonts w:ascii="Times New Roman" w:hAnsi="Times New Roman"/>
                <w:sz w:val="24"/>
                <w:szCs w:val="24"/>
              </w:rPr>
              <w:t xml:space="preserve">- вести </w:t>
            </w:r>
            <w:r w:rsidR="00D60584" w:rsidRPr="005C0716">
              <w:rPr>
                <w:rFonts w:ascii="Times New Roman" w:hAnsi="Times New Roman"/>
                <w:sz w:val="24"/>
                <w:szCs w:val="24"/>
              </w:rPr>
              <w:t xml:space="preserve">осуществлять системный анализ, критический анализ проблемных ситуаций, вырабатывать стратегию действий. </w:t>
            </w:r>
          </w:p>
          <w:p w:rsidR="005C0716" w:rsidRPr="005C0716" w:rsidRDefault="005C0716" w:rsidP="007F5AB4">
            <w:pPr>
              <w:pStyle w:val="ae"/>
              <w:tabs>
                <w:tab w:val="left" w:pos="9639"/>
              </w:tabs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716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ru-RU"/>
              </w:rPr>
              <w:t xml:space="preserve">- </w:t>
            </w:r>
            <w:r w:rsidRPr="005C071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представлять полученные знания в научных исследованиях в области </w:t>
            </w:r>
            <w:r w:rsidR="00F240EF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ru-RU"/>
              </w:rPr>
              <w:t>медиакоммуникаций</w:t>
            </w:r>
            <w:r w:rsidRPr="005C071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 </w:t>
            </w:r>
          </w:p>
        </w:tc>
        <w:tc>
          <w:tcPr>
            <w:tcW w:w="2409" w:type="dxa"/>
            <w:shd w:val="clear" w:color="auto" w:fill="auto"/>
          </w:tcPr>
          <w:p w:rsidR="00E4480E" w:rsidRPr="005C0716" w:rsidRDefault="00D60584" w:rsidP="007F5AB4">
            <w:pPr>
              <w:pStyle w:val="ae"/>
              <w:tabs>
                <w:tab w:val="left" w:pos="9639"/>
              </w:tabs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716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5C0716">
              <w:rPr>
                <w:rFonts w:ascii="Times New Roman" w:hAnsi="Times New Roman"/>
                <w:sz w:val="24"/>
                <w:szCs w:val="24"/>
              </w:rPr>
              <w:t xml:space="preserve"> методами системного и критического анализа, стратегического управления </w:t>
            </w:r>
          </w:p>
          <w:p w:rsidR="005C0716" w:rsidRPr="005C0716" w:rsidRDefault="005C0716" w:rsidP="007F5AB4">
            <w:pPr>
              <w:pStyle w:val="ae"/>
              <w:tabs>
                <w:tab w:val="left" w:pos="9639"/>
              </w:tabs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07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5C0716">
              <w:rPr>
                <w:rFonts w:ascii="Times New Roman" w:hAnsi="Times New Roman"/>
                <w:sz w:val="24"/>
                <w:szCs w:val="24"/>
              </w:rPr>
              <w:t>современными достижениями науки и приемами подготовки научных текстов</w:t>
            </w:r>
          </w:p>
        </w:tc>
      </w:tr>
      <w:tr w:rsidR="00F240EF" w:rsidRPr="005C0716" w:rsidTr="00404078">
        <w:tc>
          <w:tcPr>
            <w:tcW w:w="2381" w:type="dxa"/>
            <w:shd w:val="clear" w:color="auto" w:fill="auto"/>
          </w:tcPr>
          <w:p w:rsidR="00F240EF" w:rsidRPr="005C0716" w:rsidRDefault="00F240EF" w:rsidP="007F5AB4">
            <w: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290" w:type="dxa"/>
            <w:shd w:val="clear" w:color="auto" w:fill="auto"/>
          </w:tcPr>
          <w:p w:rsidR="00F240EF" w:rsidRPr="005C0716" w:rsidRDefault="00A557BA" w:rsidP="007F5AB4">
            <w:pPr>
              <w:ind w:firstLine="0"/>
            </w:pPr>
            <w:r>
              <w:t xml:space="preserve">- методы межкультурного взаимодействия </w:t>
            </w:r>
          </w:p>
        </w:tc>
        <w:tc>
          <w:tcPr>
            <w:tcW w:w="2672" w:type="dxa"/>
            <w:shd w:val="clear" w:color="auto" w:fill="auto"/>
          </w:tcPr>
          <w:p w:rsidR="00F240EF" w:rsidRPr="00A557BA" w:rsidRDefault="00A557BA" w:rsidP="007F5AB4">
            <w:pPr>
              <w:pStyle w:val="ae"/>
              <w:tabs>
                <w:tab w:val="left" w:pos="9639"/>
              </w:tabs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учитывать специфику межкультурного взаимодействия </w:t>
            </w:r>
          </w:p>
        </w:tc>
        <w:tc>
          <w:tcPr>
            <w:tcW w:w="2409" w:type="dxa"/>
            <w:shd w:val="clear" w:color="auto" w:fill="auto"/>
          </w:tcPr>
          <w:p w:rsidR="00F240EF" w:rsidRPr="00A557BA" w:rsidRDefault="00A557BA" w:rsidP="007F5AB4">
            <w:pPr>
              <w:pStyle w:val="ae"/>
              <w:tabs>
                <w:tab w:val="left" w:pos="9639"/>
              </w:tabs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5C0716">
              <w:rPr>
                <w:rFonts w:ascii="Times New Roman" w:hAnsi="Times New Roman"/>
                <w:sz w:val="24"/>
                <w:szCs w:val="24"/>
              </w:rPr>
              <w:t>методами системного и критического анализа, стратегического управления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культурном взаимодействии</w:t>
            </w:r>
          </w:p>
        </w:tc>
      </w:tr>
      <w:tr w:rsidR="00F240EF" w:rsidRPr="005C0716" w:rsidTr="00404078">
        <w:tc>
          <w:tcPr>
            <w:tcW w:w="2381" w:type="dxa"/>
            <w:shd w:val="clear" w:color="auto" w:fill="auto"/>
          </w:tcPr>
          <w:p w:rsidR="00F240EF" w:rsidRDefault="00F240EF" w:rsidP="007F5AB4">
            <w:r>
              <w:t xml:space="preserve">ОПК-2. Способен анализировать основные тенденции развития общественных и государственных институтов для их разностороннего освещения в создаваемых </w:t>
            </w:r>
            <w:proofErr w:type="spellStart"/>
            <w:r>
              <w:t>медиатекстах</w:t>
            </w:r>
            <w:proofErr w:type="spellEnd"/>
            <w:r>
              <w:t xml:space="preserve"> и (или) </w:t>
            </w:r>
            <w:proofErr w:type="spellStart"/>
            <w:r>
              <w:t>медиапродуктах</w:t>
            </w:r>
            <w:proofErr w:type="spellEnd"/>
            <w:r>
              <w:t xml:space="preserve">, и (или) </w:t>
            </w:r>
            <w:r>
              <w:lastRenderedPageBreak/>
              <w:t>коммуникационных продуктах</w:t>
            </w:r>
          </w:p>
        </w:tc>
        <w:tc>
          <w:tcPr>
            <w:tcW w:w="2290" w:type="dxa"/>
            <w:shd w:val="clear" w:color="auto" w:fill="auto"/>
          </w:tcPr>
          <w:p w:rsidR="00F240EF" w:rsidRPr="005C0716" w:rsidRDefault="00A557BA" w:rsidP="007F5AB4">
            <w:pPr>
              <w:ind w:firstLine="0"/>
            </w:pPr>
            <w:r>
              <w:lastRenderedPageBreak/>
              <w:t>-основные тенденции развития учреждений культуры и средств массовой коммуникации</w:t>
            </w:r>
          </w:p>
        </w:tc>
        <w:tc>
          <w:tcPr>
            <w:tcW w:w="2672" w:type="dxa"/>
            <w:shd w:val="clear" w:color="auto" w:fill="auto"/>
          </w:tcPr>
          <w:p w:rsidR="00F240EF" w:rsidRPr="00A557BA" w:rsidRDefault="00A557BA" w:rsidP="007F5AB4">
            <w:pPr>
              <w:pStyle w:val="ae"/>
              <w:tabs>
                <w:tab w:val="left" w:pos="9639"/>
              </w:tabs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анализировать поток документов для принятия управленческих решений</w:t>
            </w:r>
          </w:p>
        </w:tc>
        <w:tc>
          <w:tcPr>
            <w:tcW w:w="2409" w:type="dxa"/>
            <w:shd w:val="clear" w:color="auto" w:fill="auto"/>
          </w:tcPr>
          <w:p w:rsidR="00F240EF" w:rsidRPr="005C0716" w:rsidRDefault="00A557BA" w:rsidP="007F5AB4">
            <w:pPr>
              <w:pStyle w:val="ae"/>
              <w:tabs>
                <w:tab w:val="left" w:pos="9639"/>
              </w:tabs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современными методами управления производственным отделом</w:t>
            </w:r>
          </w:p>
        </w:tc>
      </w:tr>
    </w:tbl>
    <w:p w:rsidR="00E4480E" w:rsidRDefault="00E4480E" w:rsidP="00E4480E">
      <w:pPr>
        <w:pStyle w:val="ae"/>
        <w:spacing w:after="0"/>
        <w:jc w:val="center"/>
        <w:rPr>
          <w:rFonts w:ascii="TimesNewRomanPS-BoldMT" w:hAnsi="TimesNewRomanPS-BoldMT"/>
          <w:color w:val="000000"/>
          <w:szCs w:val="28"/>
        </w:rPr>
      </w:pPr>
    </w:p>
    <w:p w:rsidR="00E4480E" w:rsidRDefault="00E4480E" w:rsidP="00E4480E">
      <w:pPr>
        <w:pStyle w:val="ae"/>
        <w:spacing w:after="0"/>
        <w:jc w:val="center"/>
        <w:rPr>
          <w:rFonts w:ascii="TimesNewRomanPS-BoldMT" w:hAnsi="TimesNewRomanPS-BoldMT"/>
          <w:color w:val="000000"/>
          <w:szCs w:val="28"/>
        </w:rPr>
      </w:pPr>
      <w:r w:rsidRPr="00E80EEC">
        <w:rPr>
          <w:rFonts w:ascii="TimesNewRomanPS-BoldMT" w:hAnsi="TimesNewRomanPS-BoldMT"/>
          <w:color w:val="000000"/>
          <w:szCs w:val="28"/>
        </w:rPr>
        <w:t>Перечень обобщённых трудовых функций и трудовых функций,</w:t>
      </w:r>
    </w:p>
    <w:p w:rsidR="00E4480E" w:rsidRDefault="00E4480E" w:rsidP="00E4480E">
      <w:pPr>
        <w:pStyle w:val="ae"/>
        <w:spacing w:after="0"/>
        <w:jc w:val="center"/>
        <w:rPr>
          <w:rFonts w:ascii="TimesNewRomanPS-BoldMT" w:hAnsi="TimesNewRomanPS-BoldMT"/>
          <w:color w:val="000000"/>
          <w:szCs w:val="28"/>
        </w:rPr>
      </w:pPr>
      <w:r w:rsidRPr="00E80EEC">
        <w:rPr>
          <w:rFonts w:ascii="TimesNewRomanPS-BoldMT" w:hAnsi="TimesNewRomanPS-BoldMT"/>
          <w:color w:val="000000"/>
          <w:szCs w:val="28"/>
        </w:rPr>
        <w:t>имеющих отношение к профессиональной деятельности выпускника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6"/>
        <w:gridCol w:w="3116"/>
        <w:gridCol w:w="3117"/>
      </w:tblGrid>
      <w:tr w:rsidR="00E4480E" w:rsidTr="00404078">
        <w:tc>
          <w:tcPr>
            <w:tcW w:w="3116" w:type="dxa"/>
            <w:shd w:val="clear" w:color="auto" w:fill="auto"/>
            <w:vAlign w:val="center"/>
          </w:tcPr>
          <w:p w:rsidR="00E4480E" w:rsidRPr="000E286C" w:rsidRDefault="00E4480E" w:rsidP="00404078">
            <w:pPr>
              <w:pStyle w:val="ae"/>
              <w:spacing w:after="0"/>
              <w:jc w:val="center"/>
              <w:rPr>
                <w:rFonts w:ascii="TimesNewRomanPS-BoldMT" w:hAnsi="TimesNewRomanPS-BoldMT"/>
                <w:color w:val="000000"/>
                <w:szCs w:val="28"/>
              </w:rPr>
            </w:pPr>
            <w:r w:rsidRPr="000E286C">
              <w:rPr>
                <w:rFonts w:ascii="TimesNewRomanPS-BoldMT" w:hAnsi="TimesNewRomanPS-BoldMT"/>
                <w:color w:val="000000"/>
                <w:szCs w:val="28"/>
              </w:rPr>
              <w:t>Код и наименование профессионального стандарта</w:t>
            </w:r>
          </w:p>
        </w:tc>
        <w:tc>
          <w:tcPr>
            <w:tcW w:w="3116" w:type="dxa"/>
            <w:shd w:val="clear" w:color="auto" w:fill="auto"/>
            <w:vAlign w:val="center"/>
          </w:tcPr>
          <w:p w:rsidR="00E4480E" w:rsidRPr="000E286C" w:rsidRDefault="00E4480E" w:rsidP="00404078">
            <w:pPr>
              <w:pStyle w:val="ae"/>
              <w:spacing w:after="0"/>
              <w:jc w:val="center"/>
              <w:rPr>
                <w:rFonts w:ascii="TimesNewRomanPS-BoldMT" w:hAnsi="TimesNewRomanPS-BoldMT"/>
                <w:color w:val="000000"/>
                <w:szCs w:val="28"/>
              </w:rPr>
            </w:pPr>
            <w:r w:rsidRPr="000E286C">
              <w:rPr>
                <w:rFonts w:ascii="TimesNewRomanPS-BoldMT" w:hAnsi="TimesNewRomanPS-BoldMT"/>
                <w:color w:val="000000"/>
                <w:szCs w:val="28"/>
              </w:rPr>
              <w:t>Обобщенная трудовая функция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E4480E" w:rsidRPr="000E286C" w:rsidRDefault="00E4480E" w:rsidP="00404078">
            <w:pPr>
              <w:pStyle w:val="ae"/>
              <w:spacing w:after="0"/>
              <w:jc w:val="center"/>
              <w:rPr>
                <w:rFonts w:ascii="TimesNewRomanPS-BoldMT" w:hAnsi="TimesNewRomanPS-BoldMT"/>
                <w:color w:val="000000"/>
                <w:szCs w:val="28"/>
              </w:rPr>
            </w:pPr>
            <w:r w:rsidRPr="000E286C">
              <w:rPr>
                <w:rFonts w:ascii="TimesNewRomanPS-BoldMT" w:hAnsi="TimesNewRomanPS-BoldMT" w:hint="eastAsia"/>
                <w:color w:val="000000"/>
                <w:szCs w:val="28"/>
              </w:rPr>
              <w:t>Трудовая</w:t>
            </w:r>
            <w:r w:rsidRPr="000E286C">
              <w:rPr>
                <w:rFonts w:ascii="TimesNewRomanPS-BoldMT" w:hAnsi="TimesNewRomanPS-BoldMT"/>
                <w:color w:val="000000"/>
                <w:szCs w:val="28"/>
              </w:rPr>
              <w:t xml:space="preserve"> функций,</w:t>
            </w:r>
          </w:p>
          <w:p w:rsidR="00E4480E" w:rsidRPr="000E286C" w:rsidRDefault="00E4480E" w:rsidP="00404078">
            <w:pPr>
              <w:pStyle w:val="ae"/>
              <w:spacing w:after="0"/>
              <w:jc w:val="center"/>
              <w:rPr>
                <w:rFonts w:ascii="TimesNewRomanPS-BoldMT" w:hAnsi="TimesNewRomanPS-BoldMT"/>
                <w:color w:val="000000"/>
                <w:szCs w:val="28"/>
              </w:rPr>
            </w:pPr>
            <w:r w:rsidRPr="000E286C">
              <w:rPr>
                <w:rFonts w:ascii="TimesNewRomanPS-BoldMT" w:hAnsi="TimesNewRomanPS-BoldMT"/>
                <w:color w:val="000000"/>
                <w:szCs w:val="28"/>
              </w:rPr>
              <w:t>имеющая отношение к профессиональной деятельности выпускника</w:t>
            </w:r>
          </w:p>
        </w:tc>
      </w:tr>
      <w:tr w:rsidR="00F240EF" w:rsidTr="00934DF9">
        <w:trPr>
          <w:trHeight w:val="7412"/>
        </w:trPr>
        <w:tc>
          <w:tcPr>
            <w:tcW w:w="3116" w:type="dxa"/>
            <w:shd w:val="clear" w:color="auto" w:fill="auto"/>
            <w:vAlign w:val="center"/>
          </w:tcPr>
          <w:p w:rsidR="00F240EF" w:rsidRPr="00F240EF" w:rsidRDefault="00F240EF" w:rsidP="00A03D91">
            <w:pPr>
              <w:pStyle w:val="ae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240EF">
              <w:rPr>
                <w:rFonts w:ascii="Times New Roman" w:hAnsi="Times New Roman"/>
              </w:rPr>
              <w:t>Профессиональный стандарт "Специалист по производству продукции сетевых изданий и информационных агентств", утвержденный приказом Министерства труда и социальной защиты Российской Федерации от 21 мая 2014 г. N 332н (зарегистрирован Министерством юстиции Российской Федерации 10 июля 2014 г., регистрационный N 33049),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  <w:tc>
          <w:tcPr>
            <w:tcW w:w="3116" w:type="dxa"/>
            <w:shd w:val="clear" w:color="auto" w:fill="auto"/>
            <w:vAlign w:val="center"/>
          </w:tcPr>
          <w:p w:rsidR="00F240EF" w:rsidRPr="00F240EF" w:rsidRDefault="00F240EF" w:rsidP="00404078">
            <w:pPr>
              <w:pStyle w:val="ae"/>
              <w:spacing w:after="0"/>
              <w:jc w:val="center"/>
              <w:rPr>
                <w:rFonts w:ascii="Times New Roman" w:hAnsi="Times New Roman"/>
              </w:rPr>
            </w:pPr>
            <w:r w:rsidRPr="00F240EF">
              <w:rPr>
                <w:rFonts w:ascii="Times New Roman" w:hAnsi="Times New Roman"/>
                <w:iCs/>
                <w:color w:val="333333"/>
              </w:rPr>
              <w:t>Руководство производственным отделом</w:t>
            </w:r>
          </w:p>
        </w:tc>
        <w:tc>
          <w:tcPr>
            <w:tcW w:w="3117" w:type="dxa"/>
            <w:shd w:val="clear" w:color="auto" w:fill="auto"/>
          </w:tcPr>
          <w:p w:rsidR="00F240EF" w:rsidRPr="00F240EF" w:rsidRDefault="00F240EF" w:rsidP="00F240EF">
            <w:pPr>
              <w:pStyle w:val="ae"/>
              <w:spacing w:after="0"/>
              <w:jc w:val="center"/>
              <w:rPr>
                <w:rFonts w:ascii="Times New Roman" w:hAnsi="Times New Roman"/>
              </w:rPr>
            </w:pPr>
            <w:r w:rsidRPr="00F240EF">
              <w:rPr>
                <w:rFonts w:ascii="Times New Roman" w:hAnsi="Times New Roman"/>
                <w:iCs/>
                <w:color w:val="333333"/>
              </w:rPr>
              <w:t>Контроль подготовки документов для расчетов за выполненные работы, установления размеров оплаты труда внештатных сотрудников</w:t>
            </w:r>
          </w:p>
        </w:tc>
      </w:tr>
    </w:tbl>
    <w:p w:rsidR="00E4480E" w:rsidRPr="00E7162C" w:rsidRDefault="00E4480E" w:rsidP="00E4480E">
      <w:pPr>
        <w:ind w:right="-2"/>
        <w:rPr>
          <w:b/>
        </w:rPr>
      </w:pPr>
    </w:p>
    <w:p w:rsidR="00F029B0" w:rsidRPr="00CC42A9" w:rsidRDefault="00F029B0" w:rsidP="00CC42A9">
      <w:pPr>
        <w:pStyle w:val="1"/>
        <w:spacing w:before="0"/>
        <w:rPr>
          <w:rFonts w:ascii="Times New Roman" w:hAnsi="Times New Roman" w:cs="Times New Roman"/>
          <w:b/>
          <w:color w:val="auto"/>
          <w:sz w:val="24"/>
          <w:szCs w:val="28"/>
        </w:rPr>
      </w:pPr>
      <w:bookmarkStart w:id="4" w:name="_Toc174889169"/>
      <w:r w:rsidRPr="00CC42A9">
        <w:rPr>
          <w:rFonts w:ascii="Times New Roman" w:hAnsi="Times New Roman" w:cs="Times New Roman"/>
          <w:b/>
          <w:color w:val="auto"/>
          <w:sz w:val="24"/>
          <w:szCs w:val="28"/>
        </w:rPr>
        <w:t xml:space="preserve">4. </w:t>
      </w:r>
      <w:r w:rsidR="00CC42A9" w:rsidRPr="00CC42A9">
        <w:rPr>
          <w:rFonts w:ascii="Times New Roman" w:hAnsi="Times New Roman" w:cs="Times New Roman"/>
          <w:b/>
          <w:color w:val="auto"/>
          <w:sz w:val="24"/>
          <w:szCs w:val="28"/>
        </w:rPr>
        <w:t>Объем, с</w:t>
      </w:r>
      <w:r w:rsidRPr="00CC42A9">
        <w:rPr>
          <w:rFonts w:ascii="Times New Roman" w:hAnsi="Times New Roman" w:cs="Times New Roman"/>
          <w:b/>
          <w:color w:val="auto"/>
          <w:sz w:val="24"/>
          <w:szCs w:val="28"/>
        </w:rPr>
        <w:t xml:space="preserve">труктура </w:t>
      </w:r>
      <w:r w:rsidR="00CC42A9" w:rsidRPr="00CC42A9">
        <w:rPr>
          <w:rFonts w:ascii="Times New Roman" w:hAnsi="Times New Roman" w:cs="Times New Roman"/>
          <w:b/>
          <w:color w:val="auto"/>
          <w:sz w:val="24"/>
          <w:szCs w:val="28"/>
        </w:rPr>
        <w:t>и содержание дисциплины</w:t>
      </w:r>
      <w:bookmarkEnd w:id="4"/>
    </w:p>
    <w:p w:rsidR="00CC42A9" w:rsidRPr="00CC42A9" w:rsidRDefault="00F029B0" w:rsidP="00CC42A9">
      <w:pPr>
        <w:pStyle w:val="1"/>
        <w:spacing w:before="0"/>
        <w:rPr>
          <w:rFonts w:ascii="Times New Roman" w:hAnsi="Times New Roman" w:cs="Times New Roman"/>
          <w:b/>
          <w:color w:val="auto"/>
          <w:sz w:val="24"/>
          <w:szCs w:val="28"/>
        </w:rPr>
      </w:pPr>
      <w:bookmarkStart w:id="5" w:name="_Toc174889170"/>
      <w:r w:rsidRPr="00CC42A9">
        <w:rPr>
          <w:rFonts w:ascii="Times New Roman" w:hAnsi="Times New Roman" w:cs="Times New Roman"/>
          <w:b/>
          <w:color w:val="auto"/>
          <w:sz w:val="24"/>
          <w:szCs w:val="28"/>
        </w:rPr>
        <w:t xml:space="preserve">4.1 </w:t>
      </w:r>
      <w:r w:rsidR="00CC42A9" w:rsidRPr="00CC42A9">
        <w:rPr>
          <w:rFonts w:ascii="Times New Roman" w:hAnsi="Times New Roman" w:cs="Times New Roman"/>
          <w:b/>
          <w:color w:val="auto"/>
          <w:sz w:val="24"/>
          <w:szCs w:val="28"/>
        </w:rPr>
        <w:t>Объем дисциплины</w:t>
      </w:r>
      <w:bookmarkEnd w:id="5"/>
    </w:p>
    <w:p w:rsidR="00CC42A9" w:rsidRPr="00F43CD8" w:rsidRDefault="009934BB" w:rsidP="00CC42A9">
      <w:r w:rsidRPr="009934BB">
        <w:t xml:space="preserve">Общая трудоёмкость дисциплины составляет </w:t>
      </w:r>
      <w:r w:rsidR="006501AF">
        <w:t>2</w:t>
      </w:r>
      <w:r w:rsidRPr="009934BB">
        <w:t xml:space="preserve"> зачетные единицы, </w:t>
      </w:r>
      <w:r w:rsidR="006501AF">
        <w:t>72</w:t>
      </w:r>
      <w:r w:rsidRPr="009934BB">
        <w:t xml:space="preserve"> академических ча</w:t>
      </w:r>
      <w:r w:rsidR="006501AF">
        <w:t>са</w:t>
      </w:r>
      <w:r w:rsidRPr="009934BB">
        <w:t>.</w:t>
      </w:r>
      <w:r w:rsidR="00CC42A9" w:rsidRPr="00CC42A9">
        <w:rPr>
          <w:rFonts w:eastAsia="MS Mincho"/>
          <w:lang w:eastAsia="ja-JP"/>
        </w:rPr>
        <w:t xml:space="preserve"> </w:t>
      </w:r>
      <w:r w:rsidR="00CC42A9">
        <w:t>Зао</w:t>
      </w:r>
      <w:r w:rsidR="00CC42A9" w:rsidRPr="00F43CD8">
        <w:t xml:space="preserve">чная форма обучения: </w:t>
      </w:r>
      <w:r w:rsidR="00CC42A9">
        <w:t>10</w:t>
      </w:r>
      <w:r w:rsidR="00CC42A9" w:rsidRPr="00F43CD8">
        <w:t xml:space="preserve"> академических часа выделено на аудиторную работу с обучающимися, </w:t>
      </w:r>
      <w:r w:rsidR="00CC42A9">
        <w:t>62</w:t>
      </w:r>
      <w:r w:rsidR="00CC42A9" w:rsidRPr="00F43CD8">
        <w:t xml:space="preserve"> час</w:t>
      </w:r>
      <w:r w:rsidR="00CC42A9">
        <w:t>а</w:t>
      </w:r>
      <w:r w:rsidR="00CC42A9" w:rsidRPr="00F43CD8">
        <w:t xml:space="preserve"> – самостоятельная работа обучающихся, в том числе доля аудиторных з</w:t>
      </w:r>
      <w:r w:rsidR="00CC42A9">
        <w:t>анятий в интерактивных формах - 5 часов</w:t>
      </w:r>
      <w:r w:rsidR="00CC42A9" w:rsidRPr="00F43CD8">
        <w:t xml:space="preserve">, что составляет </w:t>
      </w:r>
      <w:r w:rsidR="00CC42A9">
        <w:t>50</w:t>
      </w:r>
      <w:r w:rsidR="00CC42A9" w:rsidRPr="00F43CD8">
        <w:t xml:space="preserve"> %</w:t>
      </w:r>
      <w:r w:rsidR="00CC42A9">
        <w:t>, 9 часов - контроль</w:t>
      </w:r>
      <w:r w:rsidR="00CC42A9" w:rsidRPr="00F43CD8">
        <w:t>. Формой рубежной аттестации студентов по дисциплине определен</w:t>
      </w:r>
      <w:r w:rsidR="00CC42A9">
        <w:t xml:space="preserve"> зачет.</w:t>
      </w:r>
    </w:p>
    <w:p w:rsidR="00CF0819" w:rsidRPr="00EA3B23" w:rsidRDefault="00CF0819" w:rsidP="007F5AB4">
      <w:pPr>
        <w:ind w:firstLine="708"/>
      </w:pPr>
      <w:r w:rsidRPr="00EA3B23">
        <w:t>Практическая подготовка при реализации учебной дисциплины (модуля)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CF0819" w:rsidRPr="00EA3B23" w:rsidRDefault="00CF0819" w:rsidP="007F5AB4">
      <w:pPr>
        <w:ind w:firstLine="708"/>
        <w:rPr>
          <w:lang w:val="x-none" w:eastAsia="x-none"/>
        </w:rPr>
      </w:pPr>
      <w:r w:rsidRPr="00CF0819">
        <w:t xml:space="preserve">Практическая подготовка включает в себя отдельные занятия лекционного типа, </w:t>
      </w:r>
      <w:r w:rsidRPr="00CF0819">
        <w:lastRenderedPageBreak/>
        <w:t>которые предусматривают передачу учебной информации обучающимся, необходимой для</w:t>
      </w:r>
      <w:r w:rsidRPr="00EA3B23">
        <w:rPr>
          <w:lang w:val="x-none" w:eastAsia="x-none"/>
        </w:rPr>
        <w:t xml:space="preserve"> последующего выполнения работ, связанной с будущей профессиональной деятельностью</w:t>
      </w:r>
    </w:p>
    <w:p w:rsidR="00CC42A9" w:rsidRDefault="00CC42A9" w:rsidP="00CC42A9">
      <w:pPr>
        <w:spacing w:line="360" w:lineRule="auto"/>
        <w:ind w:firstLine="0"/>
        <w:rPr>
          <w:b/>
          <w:bCs/>
        </w:rPr>
      </w:pPr>
    </w:p>
    <w:p w:rsidR="00CC42A9" w:rsidRPr="00CC42A9" w:rsidRDefault="00CC42A9" w:rsidP="00CC42A9">
      <w:pPr>
        <w:pStyle w:val="1"/>
        <w:spacing w:before="0"/>
        <w:rPr>
          <w:rFonts w:ascii="Times New Roman" w:hAnsi="Times New Roman" w:cs="Times New Roman"/>
          <w:b/>
          <w:color w:val="auto"/>
          <w:sz w:val="24"/>
          <w:szCs w:val="28"/>
        </w:rPr>
      </w:pPr>
      <w:bookmarkStart w:id="6" w:name="_Toc174889171"/>
      <w:r w:rsidRPr="00CC42A9">
        <w:rPr>
          <w:rFonts w:ascii="Times New Roman" w:hAnsi="Times New Roman" w:cs="Times New Roman"/>
          <w:b/>
          <w:color w:val="auto"/>
          <w:sz w:val="24"/>
          <w:szCs w:val="28"/>
        </w:rPr>
        <w:t>4.2. Структура дисциплины</w:t>
      </w:r>
      <w:bookmarkEnd w:id="6"/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1985"/>
        <w:gridCol w:w="425"/>
        <w:gridCol w:w="851"/>
        <w:gridCol w:w="1134"/>
        <w:gridCol w:w="1417"/>
        <w:gridCol w:w="142"/>
        <w:gridCol w:w="1134"/>
        <w:gridCol w:w="1701"/>
        <w:gridCol w:w="992"/>
      </w:tblGrid>
      <w:tr w:rsidR="009934BB" w:rsidTr="00CC42A9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BB" w:rsidRDefault="009934BB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№/№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BB" w:rsidRDefault="009934BB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Наименование модулей (разделов) </w:t>
            </w:r>
          </w:p>
          <w:p w:rsidR="009934BB" w:rsidRDefault="009934BB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 тем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934BB" w:rsidRDefault="009934BB">
            <w:pPr>
              <w:ind w:right="113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Семестр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BB" w:rsidRDefault="009934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Виды учебной работы, и трудоемкость (в часах) </w:t>
            </w:r>
          </w:p>
        </w:tc>
      </w:tr>
      <w:tr w:rsidR="009934BB" w:rsidTr="00CC42A9"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BB" w:rsidRDefault="009934BB">
            <w:pPr>
              <w:widowControl/>
              <w:ind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BB" w:rsidRDefault="009934BB">
            <w:pPr>
              <w:widowControl/>
              <w:ind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BB" w:rsidRDefault="009934BB">
            <w:pPr>
              <w:widowControl/>
              <w:ind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BB" w:rsidRDefault="009934BB">
            <w:pPr>
              <w:ind w:hanging="10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BB" w:rsidRDefault="009934BB">
            <w:pPr>
              <w:ind w:hanging="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Лекции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BB" w:rsidRDefault="009934BB">
            <w:pPr>
              <w:ind w:firstLine="3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Семинарские/</w:t>
            </w:r>
          </w:p>
          <w:p w:rsidR="009934BB" w:rsidRDefault="009934BB">
            <w:pPr>
              <w:ind w:firstLine="3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18"/>
                <w:szCs w:val="18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4BB" w:rsidRDefault="009934BB">
            <w:pPr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Индив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  <w:p w:rsidR="009934BB" w:rsidRDefault="009934BB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занятия</w:t>
            </w:r>
          </w:p>
          <w:p w:rsidR="009934BB" w:rsidRDefault="009934BB">
            <w:pPr>
              <w:ind w:firstLine="0"/>
              <w:jc w:val="center"/>
              <w:rPr>
                <w:b/>
                <w:i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BB" w:rsidRDefault="009934BB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 </w:t>
            </w:r>
            <w:proofErr w:type="spellStart"/>
            <w:r>
              <w:rPr>
                <w:b/>
                <w:sz w:val="22"/>
                <w:szCs w:val="22"/>
              </w:rPr>
              <w:t>т.ч</w:t>
            </w:r>
            <w:proofErr w:type="spellEnd"/>
            <w:r>
              <w:rPr>
                <w:b/>
                <w:sz w:val="22"/>
                <w:szCs w:val="22"/>
              </w:rPr>
              <w:t>. в интерактивной форме*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BB" w:rsidRDefault="009934BB" w:rsidP="009934BB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</w:t>
            </w:r>
          </w:p>
        </w:tc>
      </w:tr>
      <w:tr w:rsidR="009934BB" w:rsidTr="00CC42A9">
        <w:tc>
          <w:tcPr>
            <w:tcW w:w="104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BB" w:rsidRDefault="009934BB">
            <w:pPr>
              <w:ind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Раздел 1.</w:t>
            </w:r>
            <w:r>
              <w:rPr>
                <w:b/>
              </w:rPr>
              <w:t xml:space="preserve"> Управление знанием на общественно-государственном уровне</w:t>
            </w:r>
          </w:p>
        </w:tc>
      </w:tr>
      <w:tr w:rsidR="009934BB" w:rsidTr="00CC42A9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BB" w:rsidRDefault="009934BB">
            <w:pPr>
              <w:ind w:firstLine="0"/>
              <w:jc w:val="center"/>
            </w:pPr>
            <w:r>
              <w:t>1.1.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BB" w:rsidRDefault="009934BB">
            <w:pPr>
              <w:ind w:firstLine="0"/>
              <w:jc w:val="center"/>
            </w:pPr>
            <w:r>
              <w:t xml:space="preserve">Знание и информация в структуре интеллектуальных ресурсов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BB" w:rsidRDefault="009934BB">
            <w:pPr>
              <w:ind w:firstLine="3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BB" w:rsidRDefault="009934BB">
            <w:pPr>
              <w:ind w:firstLine="34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BB" w:rsidRDefault="002A6205">
            <w:pPr>
              <w:ind w:firstLine="0"/>
              <w:jc w:val="center"/>
            </w:pPr>
            <w:r>
              <w:t>1</w:t>
            </w:r>
            <w:r w:rsidR="009934BB">
              <w:t>/1*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4BB" w:rsidRDefault="009934BB">
            <w:pPr>
              <w:ind w:firstLine="34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BB" w:rsidRDefault="009934BB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BB" w:rsidRDefault="009934BB">
            <w:pPr>
              <w:ind w:firstLine="0"/>
              <w:jc w:val="center"/>
            </w:pPr>
            <w:r>
              <w:t>1* дискуссия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BB" w:rsidRDefault="006501AF">
            <w:pPr>
              <w:ind w:firstLine="0"/>
              <w:jc w:val="center"/>
            </w:pPr>
            <w:r>
              <w:t>15</w:t>
            </w:r>
          </w:p>
        </w:tc>
      </w:tr>
      <w:tr w:rsidR="009934BB" w:rsidTr="00CC42A9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BB" w:rsidRDefault="009934BB">
            <w:pPr>
              <w:ind w:firstLine="0"/>
              <w:jc w:val="center"/>
            </w:pPr>
            <w:r>
              <w:t>1.2.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BB" w:rsidRDefault="009934BB">
            <w:pPr>
              <w:jc w:val="center"/>
            </w:pPr>
            <w:r>
              <w:t xml:space="preserve">Интеллектуальные ресурсы как социально-экономическая категория и объект управления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BB" w:rsidRDefault="009934BB">
            <w:pPr>
              <w:ind w:firstLine="3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BB" w:rsidRDefault="009934BB">
            <w:pPr>
              <w:ind w:firstLine="34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BB" w:rsidRDefault="002A6205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9934BB">
              <w:rPr>
                <w:b/>
              </w:rPr>
              <w:t>*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4BB" w:rsidRDefault="009934BB">
            <w:pPr>
              <w:ind w:firstLine="3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BB" w:rsidRDefault="009934BB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BB" w:rsidRDefault="00CC42A9">
            <w:pPr>
              <w:ind w:firstLine="34"/>
              <w:jc w:val="center"/>
            </w:pPr>
            <w:r>
              <w:t>1</w:t>
            </w:r>
            <w:r w:rsidR="009934BB">
              <w:t>* дискуссия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BB" w:rsidRDefault="006501AF">
            <w:pPr>
              <w:ind w:firstLine="0"/>
              <w:jc w:val="center"/>
            </w:pPr>
            <w:r>
              <w:t>15</w:t>
            </w:r>
          </w:p>
        </w:tc>
      </w:tr>
      <w:tr w:rsidR="009934BB" w:rsidTr="00CC42A9">
        <w:tc>
          <w:tcPr>
            <w:tcW w:w="104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BB" w:rsidRDefault="009934BB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Раздел 2. Управление знанием на уровне организации</w:t>
            </w:r>
          </w:p>
        </w:tc>
      </w:tr>
      <w:tr w:rsidR="009934BB" w:rsidTr="00CC42A9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BB" w:rsidRDefault="009934BB">
            <w:pPr>
              <w:ind w:firstLine="0"/>
              <w:jc w:val="center"/>
            </w:pPr>
            <w:r>
              <w:t>2.1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BB" w:rsidRDefault="009934BB">
            <w:pPr>
              <w:ind w:firstLine="34"/>
              <w:jc w:val="center"/>
            </w:pPr>
            <w:r>
              <w:t>Знание в составе ресурсов организации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BB" w:rsidRDefault="009934BB">
            <w:pPr>
              <w:ind w:firstLine="3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BB" w:rsidRDefault="009934BB">
            <w:pPr>
              <w:ind w:firstLine="34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BB" w:rsidRDefault="006501A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BB" w:rsidRDefault="009934BB">
            <w:pPr>
              <w:ind w:firstLine="34"/>
              <w:jc w:val="center"/>
            </w:pPr>
            <w:r>
              <w:t>2*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BB" w:rsidRDefault="009934BB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BB" w:rsidRDefault="009934BB">
            <w:pPr>
              <w:ind w:firstLine="34"/>
              <w:jc w:val="center"/>
            </w:pPr>
            <w:r>
              <w:t>2* дискуссия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BB" w:rsidRDefault="006501AF">
            <w:pPr>
              <w:ind w:firstLine="0"/>
              <w:jc w:val="center"/>
            </w:pPr>
            <w:r>
              <w:t>15</w:t>
            </w:r>
          </w:p>
        </w:tc>
      </w:tr>
      <w:tr w:rsidR="009934BB" w:rsidTr="00CC42A9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BB" w:rsidRDefault="009934BB">
            <w:pPr>
              <w:ind w:firstLine="0"/>
              <w:jc w:val="center"/>
            </w:pPr>
            <w:r>
              <w:t>2.2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BB" w:rsidRDefault="009934BB">
            <w:pPr>
              <w:ind w:firstLine="34"/>
              <w:jc w:val="center"/>
            </w:pPr>
            <w:r>
              <w:t xml:space="preserve">Формы знания и их использование в деятельности организации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BB" w:rsidRDefault="009934BB">
            <w:pPr>
              <w:ind w:firstLine="3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BB" w:rsidRDefault="009934BB">
            <w:pPr>
              <w:ind w:firstLine="34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BB" w:rsidRDefault="006501A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9934BB">
              <w:rPr>
                <w:b/>
              </w:rPr>
              <w:t>*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4BB" w:rsidRDefault="002A6205">
            <w:pPr>
              <w:ind w:firstLine="34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BB" w:rsidRDefault="009934BB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BB" w:rsidRDefault="006501AF">
            <w:pPr>
              <w:ind w:firstLine="34"/>
              <w:jc w:val="center"/>
            </w:pPr>
            <w:r>
              <w:t>1</w:t>
            </w:r>
            <w:r w:rsidR="009934BB">
              <w:t>* дискуссия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BB" w:rsidRDefault="006501AF">
            <w:pPr>
              <w:ind w:firstLine="0"/>
              <w:jc w:val="center"/>
            </w:pPr>
            <w:r>
              <w:t>17</w:t>
            </w:r>
          </w:p>
        </w:tc>
      </w:tr>
      <w:tr w:rsidR="009934BB" w:rsidTr="00CC42A9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4BB" w:rsidRDefault="009934BB">
            <w:pPr>
              <w:ind w:firstLine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BB" w:rsidRDefault="009934BB">
            <w:pPr>
              <w:ind w:firstLine="0"/>
              <w:jc w:val="left"/>
              <w:rPr>
                <w:b/>
                <w:i/>
              </w:rPr>
            </w:pPr>
            <w:r>
              <w:t>Всего в интерактивной форме: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BB" w:rsidRDefault="009934BB">
            <w:pPr>
              <w:ind w:firstLine="34"/>
              <w:jc w:val="center"/>
              <w:rPr>
                <w:b/>
              </w:rPr>
            </w:pP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BB" w:rsidRDefault="00CC42A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BB" w:rsidRDefault="00CC42A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9934BB">
              <w:rPr>
                <w:b/>
              </w:rPr>
              <w:t>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4BB" w:rsidRDefault="009934BB">
            <w:pPr>
              <w:ind w:firstLine="0"/>
              <w:jc w:val="center"/>
              <w:rPr>
                <w:b/>
              </w:rPr>
            </w:pPr>
          </w:p>
        </w:tc>
      </w:tr>
      <w:tr w:rsidR="009934BB" w:rsidTr="00CC42A9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4BB" w:rsidRDefault="009934BB">
            <w:pPr>
              <w:spacing w:line="36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BB" w:rsidRDefault="009934BB">
            <w:pPr>
              <w:spacing w:line="36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Итого: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BB" w:rsidRDefault="009934BB">
            <w:pPr>
              <w:spacing w:line="360" w:lineRule="auto"/>
              <w:ind w:firstLine="34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BB" w:rsidRDefault="009934BB">
            <w:pPr>
              <w:spacing w:line="360" w:lineRule="auto"/>
              <w:ind w:firstLine="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BB" w:rsidRDefault="006501AF">
            <w:pPr>
              <w:spacing w:line="360" w:lineRule="auto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BB" w:rsidRDefault="002A6205">
            <w:pPr>
              <w:spacing w:line="360" w:lineRule="auto"/>
              <w:ind w:firstLine="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BB" w:rsidRDefault="009934BB">
            <w:pPr>
              <w:spacing w:line="36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BB" w:rsidRDefault="009934BB">
            <w:pPr>
              <w:spacing w:line="360" w:lineRule="auto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BB" w:rsidRDefault="006501AF">
            <w:pPr>
              <w:spacing w:line="360" w:lineRule="auto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62</w:t>
            </w:r>
          </w:p>
        </w:tc>
      </w:tr>
    </w:tbl>
    <w:p w:rsidR="00CC42A9" w:rsidRDefault="00CC42A9" w:rsidP="006227BF">
      <w:pPr>
        <w:spacing w:line="360" w:lineRule="auto"/>
        <w:ind w:firstLine="0"/>
        <w:jc w:val="left"/>
        <w:rPr>
          <w:b/>
          <w:snapToGrid w:val="0"/>
          <w:szCs w:val="28"/>
        </w:rPr>
      </w:pPr>
    </w:p>
    <w:p w:rsidR="00F130E7" w:rsidRPr="00CC42A9" w:rsidRDefault="00CC42A9" w:rsidP="00CC42A9">
      <w:pPr>
        <w:pStyle w:val="1"/>
        <w:spacing w:before="0"/>
        <w:rPr>
          <w:rFonts w:ascii="Times New Roman" w:hAnsi="Times New Roman" w:cs="Times New Roman"/>
          <w:b/>
          <w:color w:val="auto"/>
          <w:sz w:val="24"/>
          <w:szCs w:val="28"/>
        </w:rPr>
      </w:pPr>
      <w:bookmarkStart w:id="7" w:name="_Toc174889172"/>
      <w:r w:rsidRPr="00CC42A9">
        <w:rPr>
          <w:rFonts w:ascii="Times New Roman" w:hAnsi="Times New Roman" w:cs="Times New Roman"/>
          <w:b/>
          <w:color w:val="auto"/>
          <w:sz w:val="24"/>
          <w:szCs w:val="28"/>
        </w:rPr>
        <w:t>4.3.</w:t>
      </w:r>
      <w:r w:rsidR="00F130E7" w:rsidRPr="00CC42A9">
        <w:rPr>
          <w:rFonts w:ascii="Times New Roman" w:hAnsi="Times New Roman" w:cs="Times New Roman"/>
          <w:b/>
          <w:color w:val="auto"/>
          <w:sz w:val="24"/>
          <w:szCs w:val="28"/>
        </w:rPr>
        <w:t xml:space="preserve"> Содержание дисциплины</w:t>
      </w:r>
      <w:bookmarkEnd w:id="7"/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27"/>
        <w:gridCol w:w="3686"/>
        <w:gridCol w:w="1984"/>
      </w:tblGrid>
      <w:tr w:rsidR="00BB16B2" w:rsidRPr="006227BF" w:rsidTr="00615C69">
        <w:tc>
          <w:tcPr>
            <w:tcW w:w="709" w:type="dxa"/>
            <w:vAlign w:val="center"/>
          </w:tcPr>
          <w:p w:rsidR="00BB16B2" w:rsidRPr="0096140D" w:rsidRDefault="00BB16B2" w:rsidP="006227BF">
            <w:pPr>
              <w:ind w:firstLine="0"/>
              <w:jc w:val="center"/>
              <w:rPr>
                <w:b/>
                <w:snapToGrid w:val="0"/>
              </w:rPr>
            </w:pPr>
            <w:r w:rsidRPr="0096140D">
              <w:rPr>
                <w:b/>
                <w:snapToGrid w:val="0"/>
              </w:rPr>
              <w:t>№</w:t>
            </w:r>
          </w:p>
          <w:p w:rsidR="00BB16B2" w:rsidRPr="0096140D" w:rsidRDefault="00BB16B2" w:rsidP="006227BF">
            <w:pPr>
              <w:ind w:firstLine="0"/>
              <w:jc w:val="center"/>
              <w:rPr>
                <w:b/>
                <w:snapToGrid w:val="0"/>
              </w:rPr>
            </w:pPr>
            <w:r w:rsidRPr="0096140D">
              <w:rPr>
                <w:b/>
                <w:snapToGrid w:val="0"/>
              </w:rPr>
              <w:t>п/п</w:t>
            </w:r>
          </w:p>
        </w:tc>
        <w:tc>
          <w:tcPr>
            <w:tcW w:w="3827" w:type="dxa"/>
            <w:vAlign w:val="center"/>
          </w:tcPr>
          <w:p w:rsidR="00BB16B2" w:rsidRPr="0096140D" w:rsidRDefault="00BB16B2" w:rsidP="006227BF">
            <w:pPr>
              <w:ind w:firstLine="34"/>
              <w:jc w:val="center"/>
              <w:rPr>
                <w:b/>
                <w:snapToGrid w:val="0"/>
              </w:rPr>
            </w:pPr>
            <w:r w:rsidRPr="0096140D">
              <w:rPr>
                <w:b/>
                <w:snapToGrid w:val="0"/>
              </w:rPr>
              <w:t xml:space="preserve"> </w:t>
            </w:r>
            <w:r w:rsidRPr="0096140D">
              <w:rPr>
                <w:b/>
              </w:rPr>
              <w:t>Содержание</w:t>
            </w:r>
            <w:r w:rsidRPr="0096140D">
              <w:rPr>
                <w:b/>
                <w:snapToGrid w:val="0"/>
              </w:rPr>
              <w:t xml:space="preserve"> дисциплины</w:t>
            </w:r>
          </w:p>
          <w:p w:rsidR="00191490" w:rsidRPr="0096140D" w:rsidRDefault="00191490" w:rsidP="006227BF">
            <w:pPr>
              <w:ind w:firstLine="34"/>
              <w:jc w:val="center"/>
              <w:rPr>
                <w:b/>
                <w:snapToGrid w:val="0"/>
              </w:rPr>
            </w:pPr>
          </w:p>
        </w:tc>
        <w:tc>
          <w:tcPr>
            <w:tcW w:w="3686" w:type="dxa"/>
            <w:vAlign w:val="center"/>
          </w:tcPr>
          <w:p w:rsidR="00BB16B2" w:rsidRPr="0096140D" w:rsidRDefault="00BB16B2" w:rsidP="006227BF">
            <w:pPr>
              <w:jc w:val="center"/>
              <w:rPr>
                <w:b/>
                <w:snapToGrid w:val="0"/>
              </w:rPr>
            </w:pPr>
            <w:r w:rsidRPr="0096140D">
              <w:rPr>
                <w:b/>
                <w:snapToGrid w:val="0"/>
              </w:rPr>
              <w:t xml:space="preserve">Результаты обучения </w:t>
            </w:r>
          </w:p>
        </w:tc>
        <w:tc>
          <w:tcPr>
            <w:tcW w:w="1984" w:type="dxa"/>
            <w:vAlign w:val="center"/>
          </w:tcPr>
          <w:p w:rsidR="0096140D" w:rsidRPr="00615C69" w:rsidRDefault="008A2874" w:rsidP="006227BF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615C69">
              <w:rPr>
                <w:b/>
                <w:sz w:val="18"/>
                <w:szCs w:val="18"/>
              </w:rPr>
              <w:t xml:space="preserve">Формы текущего контроля, промежуточной аттестации. </w:t>
            </w:r>
          </w:p>
          <w:p w:rsidR="00BB16B2" w:rsidRPr="0096140D" w:rsidRDefault="008A2874" w:rsidP="006227BF">
            <w:pPr>
              <w:ind w:firstLine="0"/>
              <w:jc w:val="center"/>
              <w:rPr>
                <w:b/>
                <w:snapToGrid w:val="0"/>
              </w:rPr>
            </w:pPr>
            <w:r w:rsidRPr="00615C69">
              <w:rPr>
                <w:b/>
                <w:sz w:val="18"/>
                <w:szCs w:val="18"/>
              </w:rPr>
              <w:t>Виды оценочных средств</w:t>
            </w:r>
          </w:p>
        </w:tc>
      </w:tr>
      <w:tr w:rsidR="00956F36" w:rsidRPr="006227BF" w:rsidTr="0096140D">
        <w:tc>
          <w:tcPr>
            <w:tcW w:w="10206" w:type="dxa"/>
            <w:gridSpan w:val="4"/>
            <w:vAlign w:val="center"/>
          </w:tcPr>
          <w:p w:rsidR="00956F36" w:rsidRPr="006227BF" w:rsidRDefault="00956F36" w:rsidP="006227BF">
            <w:pPr>
              <w:ind w:firstLine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  <w:r w:rsidRPr="009D04F8">
              <w:rPr>
                <w:b/>
                <w:i/>
              </w:rPr>
              <w:t>Раздел 1.</w:t>
            </w:r>
            <w:r w:rsidR="00160F83" w:rsidRPr="009D04F8">
              <w:rPr>
                <w:b/>
              </w:rPr>
              <w:t xml:space="preserve"> У</w:t>
            </w:r>
            <w:r w:rsidR="00160F83" w:rsidRPr="00626A48">
              <w:rPr>
                <w:b/>
              </w:rPr>
              <w:t>правление знанием на общественно-государственном уровне</w:t>
            </w:r>
          </w:p>
        </w:tc>
      </w:tr>
      <w:tr w:rsidR="00B21306" w:rsidRPr="006227BF" w:rsidTr="00615C69">
        <w:tc>
          <w:tcPr>
            <w:tcW w:w="709" w:type="dxa"/>
            <w:vAlign w:val="center"/>
          </w:tcPr>
          <w:p w:rsidR="00B21306" w:rsidRPr="00CC42A9" w:rsidRDefault="00B21306" w:rsidP="006227BF">
            <w:pPr>
              <w:ind w:firstLine="0"/>
              <w:jc w:val="center"/>
              <w:rPr>
                <w:snapToGrid w:val="0"/>
                <w:szCs w:val="28"/>
              </w:rPr>
            </w:pPr>
            <w:r w:rsidRPr="00CC42A9">
              <w:rPr>
                <w:szCs w:val="28"/>
              </w:rPr>
              <w:t>1.1.</w:t>
            </w:r>
          </w:p>
        </w:tc>
        <w:tc>
          <w:tcPr>
            <w:tcW w:w="3827" w:type="dxa"/>
            <w:vAlign w:val="center"/>
          </w:tcPr>
          <w:p w:rsidR="00B21306" w:rsidRPr="007D59B9" w:rsidRDefault="00B21306" w:rsidP="00E75FBC">
            <w:pPr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7D59B9">
              <w:rPr>
                <w:b/>
              </w:rPr>
              <w:t xml:space="preserve">Знание и информация в структуре интеллектуальных ресурсов </w:t>
            </w:r>
          </w:p>
          <w:p w:rsidR="00B21306" w:rsidRPr="007D59B9" w:rsidRDefault="00B21306" w:rsidP="00E75FBC">
            <w:pPr>
              <w:ind w:left="-108" w:firstLine="0"/>
            </w:pPr>
            <w:r w:rsidRPr="007D59B9">
              <w:t>Знание как фактор производства. Знание как общественное благо. Взаимосвязь знания и деятельности. Классификация знаний. Знания и информация</w:t>
            </w:r>
            <w:r>
              <w:rPr>
                <w:i/>
                <w:sz w:val="28"/>
                <w:szCs w:val="28"/>
              </w:rPr>
              <w:t xml:space="preserve">. </w:t>
            </w:r>
            <w:r w:rsidRPr="007D59B9">
              <w:t xml:space="preserve">Информационное обеспечение деятельности. Знание </w:t>
            </w:r>
            <w:r w:rsidRPr="007D59B9">
              <w:lastRenderedPageBreak/>
              <w:t>как частное благо</w:t>
            </w:r>
            <w:r>
              <w:rPr>
                <w:i/>
                <w:sz w:val="28"/>
                <w:szCs w:val="28"/>
              </w:rPr>
              <w:t xml:space="preserve">. </w:t>
            </w:r>
            <w:r>
              <w:t xml:space="preserve">Понятие об информации. Виды информации. Взаимосвязь понятий «информация» и «знание». </w:t>
            </w:r>
          </w:p>
        </w:tc>
        <w:tc>
          <w:tcPr>
            <w:tcW w:w="3686" w:type="dxa"/>
            <w:vMerge w:val="restart"/>
            <w:vAlign w:val="center"/>
          </w:tcPr>
          <w:p w:rsidR="00B21306" w:rsidRDefault="00B21306" w:rsidP="00615C69">
            <w:pPr>
              <w:ind w:firstLine="0"/>
              <w:rPr>
                <w:b/>
                <w:i/>
                <w:color w:val="000000"/>
              </w:rPr>
            </w:pPr>
            <w:r w:rsidRPr="007D59B9">
              <w:rPr>
                <w:b/>
                <w:i/>
                <w:color w:val="000000"/>
              </w:rPr>
              <w:lastRenderedPageBreak/>
              <w:t>Формируемые компетенции:</w:t>
            </w:r>
          </w:p>
          <w:p w:rsidR="00615C69" w:rsidRDefault="00615C69" w:rsidP="00615C69">
            <w:pPr>
              <w:ind w:firstLine="0"/>
            </w:pPr>
            <w:r>
              <w:t>УК-1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  <w:p w:rsidR="00430466" w:rsidRDefault="00430466" w:rsidP="00615C69">
            <w:pPr>
              <w:ind w:firstLine="0"/>
            </w:pPr>
            <w:r>
              <w:t xml:space="preserve">ОПК-2. Способен анализировать основные тенденции развития общественных и </w:t>
            </w:r>
            <w:r>
              <w:lastRenderedPageBreak/>
              <w:t xml:space="preserve">государственных институтов для их разностороннего освещения в создаваемых </w:t>
            </w:r>
            <w:proofErr w:type="spellStart"/>
            <w:r>
              <w:t>медиатекстах</w:t>
            </w:r>
            <w:proofErr w:type="spellEnd"/>
            <w:r>
              <w:t xml:space="preserve"> и (или) </w:t>
            </w:r>
            <w:proofErr w:type="spellStart"/>
            <w:r>
              <w:t>медиапродуктах</w:t>
            </w:r>
            <w:proofErr w:type="spellEnd"/>
            <w:r>
              <w:t>, и (или) коммуникационных продуктах</w:t>
            </w:r>
          </w:p>
          <w:p w:rsidR="00615C69" w:rsidRDefault="00615C69" w:rsidP="00615C69">
            <w:pPr>
              <w:ind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В результате изучения тем обучающийся должен:</w:t>
            </w:r>
          </w:p>
          <w:p w:rsidR="00615C69" w:rsidRPr="007D59B9" w:rsidRDefault="00615C69" w:rsidP="00615C69">
            <w:pPr>
              <w:ind w:firstLine="0"/>
              <w:rPr>
                <w:b/>
                <w:i/>
                <w:color w:val="000000"/>
              </w:rPr>
            </w:pPr>
            <w:r>
              <w:rPr>
                <w:b/>
                <w:i/>
                <w:sz w:val="22"/>
                <w:szCs w:val="22"/>
              </w:rPr>
              <w:t>Знать:</w:t>
            </w:r>
          </w:p>
          <w:p w:rsidR="00615C69" w:rsidRDefault="00615C69" w:rsidP="00615C69">
            <w:pPr>
              <w:ind w:firstLine="0"/>
            </w:pPr>
            <w:r>
              <w:t>- методологию и методику системного анализа, критического анализа проблемных ситуаций, стратегического управления</w:t>
            </w:r>
          </w:p>
          <w:p w:rsidR="00615C69" w:rsidRDefault="00615C69" w:rsidP="00615C69">
            <w:pPr>
              <w:widowControl/>
              <w:jc w:val="left"/>
            </w:pPr>
            <w:r>
              <w:t xml:space="preserve">- теоретические основы понятий интеллектуальные ресурсы, знания, информация </w:t>
            </w:r>
          </w:p>
          <w:p w:rsidR="00430466" w:rsidRPr="00615C69" w:rsidRDefault="00430466" w:rsidP="00615C69">
            <w:pPr>
              <w:widowControl/>
              <w:jc w:val="left"/>
              <w:rPr>
                <w:b/>
                <w:i/>
              </w:rPr>
            </w:pPr>
            <w:r>
              <w:t>-основные тенденции развития учреждений культуры и средств массовой коммуникации</w:t>
            </w:r>
          </w:p>
          <w:p w:rsidR="00B21306" w:rsidRPr="007D59B9" w:rsidRDefault="00B21306" w:rsidP="00615C69">
            <w:pPr>
              <w:widowControl/>
              <w:ind w:firstLine="0"/>
              <w:jc w:val="left"/>
              <w:rPr>
                <w:b/>
                <w:i/>
              </w:rPr>
            </w:pPr>
            <w:r w:rsidRPr="007D59B9">
              <w:rPr>
                <w:b/>
                <w:i/>
              </w:rPr>
              <w:t>уметь:</w:t>
            </w:r>
          </w:p>
          <w:p w:rsidR="00615C69" w:rsidRDefault="00615C69" w:rsidP="00615C69">
            <w:pPr>
              <w:pStyle w:val="ae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вести осуществлять системный анализ, критический анализ проблемных ситуаций, вырабатывать стратегию действий. </w:t>
            </w:r>
          </w:p>
          <w:p w:rsidR="00430466" w:rsidRDefault="00430466" w:rsidP="00615C69">
            <w:pPr>
              <w:pStyle w:val="ae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- учитывать специфику межкультурного взаимодействия</w:t>
            </w:r>
          </w:p>
          <w:p w:rsidR="00B21306" w:rsidRPr="00794CBE" w:rsidRDefault="00B21306" w:rsidP="00615C69">
            <w:pPr>
              <w:ind w:firstLine="142"/>
              <w:jc w:val="left"/>
              <w:rPr>
                <w:b/>
                <w:i/>
              </w:rPr>
            </w:pPr>
            <w:r w:rsidRPr="00794CBE">
              <w:rPr>
                <w:b/>
                <w:i/>
              </w:rPr>
              <w:t>владеть:</w:t>
            </w:r>
          </w:p>
          <w:p w:rsidR="00B21306" w:rsidRPr="007F5AB4" w:rsidRDefault="00615C69" w:rsidP="007F5AB4">
            <w:pPr>
              <w:pStyle w:val="ae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методами системного и критического анализа, стратегического управления </w:t>
            </w:r>
          </w:p>
        </w:tc>
        <w:tc>
          <w:tcPr>
            <w:tcW w:w="1984" w:type="dxa"/>
          </w:tcPr>
          <w:p w:rsidR="00B21306" w:rsidRPr="00615C69" w:rsidRDefault="00B21306" w:rsidP="00615C69">
            <w:pPr>
              <w:ind w:firstLine="0"/>
              <w:jc w:val="center"/>
            </w:pPr>
            <w:r w:rsidRPr="00615C69">
              <w:lastRenderedPageBreak/>
              <w:t>Проверка р</w:t>
            </w:r>
            <w:r w:rsidR="00615C69">
              <w:t>езультатов практических заданий</w:t>
            </w:r>
          </w:p>
          <w:p w:rsidR="00B21306" w:rsidRPr="00615C69" w:rsidRDefault="00B21306" w:rsidP="00615C69">
            <w:pPr>
              <w:ind w:firstLine="34"/>
              <w:jc w:val="center"/>
            </w:pPr>
          </w:p>
          <w:p w:rsidR="00B21306" w:rsidRPr="00615C69" w:rsidRDefault="00B21306" w:rsidP="00615C69">
            <w:pPr>
              <w:ind w:firstLine="0"/>
              <w:jc w:val="center"/>
              <w:rPr>
                <w:b/>
                <w:bCs/>
                <w:snapToGrid w:val="0"/>
              </w:rPr>
            </w:pPr>
          </w:p>
        </w:tc>
      </w:tr>
      <w:tr w:rsidR="00B21306" w:rsidRPr="006227BF" w:rsidTr="00615C69">
        <w:tc>
          <w:tcPr>
            <w:tcW w:w="709" w:type="dxa"/>
            <w:vAlign w:val="center"/>
          </w:tcPr>
          <w:p w:rsidR="00B21306" w:rsidRPr="00CC42A9" w:rsidRDefault="00B21306" w:rsidP="006227BF">
            <w:pPr>
              <w:ind w:firstLine="0"/>
              <w:jc w:val="center"/>
              <w:rPr>
                <w:b/>
                <w:snapToGrid w:val="0"/>
                <w:szCs w:val="28"/>
              </w:rPr>
            </w:pPr>
            <w:r w:rsidRPr="00CC42A9">
              <w:rPr>
                <w:szCs w:val="28"/>
              </w:rPr>
              <w:lastRenderedPageBreak/>
              <w:t>1.2.</w:t>
            </w:r>
          </w:p>
        </w:tc>
        <w:tc>
          <w:tcPr>
            <w:tcW w:w="3827" w:type="dxa"/>
          </w:tcPr>
          <w:p w:rsidR="00B21306" w:rsidRPr="00E75FBC" w:rsidRDefault="00B21306" w:rsidP="00E75FBC">
            <w:pPr>
              <w:jc w:val="center"/>
              <w:rPr>
                <w:b/>
                <w:i/>
              </w:rPr>
            </w:pPr>
            <w:r w:rsidRPr="00E75FBC">
              <w:rPr>
                <w:b/>
                <w:i/>
              </w:rPr>
              <w:t xml:space="preserve">Интеллектуальные ресурсы как социально-экономическая категория и объект управления </w:t>
            </w:r>
          </w:p>
          <w:p w:rsidR="00B21306" w:rsidRDefault="00B21306" w:rsidP="00E75FBC">
            <w:r>
              <w:t>История развития понятия «интеллектуальные ресурсы». Знание как специфический продукт науки и образования. Интеллектуальные ресурсы как объект стратегического управления. Знание как фактор развития социально-культурной сферы</w:t>
            </w:r>
          </w:p>
          <w:p w:rsidR="00B21306" w:rsidRPr="006227BF" w:rsidRDefault="00B21306" w:rsidP="00E75FBC">
            <w:pPr>
              <w:jc w:val="center"/>
            </w:pPr>
          </w:p>
        </w:tc>
        <w:tc>
          <w:tcPr>
            <w:tcW w:w="3686" w:type="dxa"/>
            <w:vMerge/>
            <w:vAlign w:val="center"/>
          </w:tcPr>
          <w:p w:rsidR="00B21306" w:rsidRPr="006227BF" w:rsidRDefault="00B21306" w:rsidP="0084521E">
            <w:pPr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21306" w:rsidRPr="00615C69" w:rsidRDefault="00B21306" w:rsidP="00615C69">
            <w:pPr>
              <w:ind w:firstLine="0"/>
              <w:jc w:val="center"/>
              <w:rPr>
                <w:b/>
                <w:bCs/>
                <w:snapToGrid w:val="0"/>
              </w:rPr>
            </w:pPr>
            <w:r w:rsidRPr="00615C69">
              <w:t>Проверка результатов практических заданий</w:t>
            </w:r>
          </w:p>
        </w:tc>
      </w:tr>
      <w:tr w:rsidR="00160F83" w:rsidRPr="006227BF" w:rsidTr="00345BCE">
        <w:tc>
          <w:tcPr>
            <w:tcW w:w="709" w:type="dxa"/>
            <w:vAlign w:val="center"/>
          </w:tcPr>
          <w:p w:rsidR="00160F83" w:rsidRPr="00CC42A9" w:rsidRDefault="00160F83" w:rsidP="006227BF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9497" w:type="dxa"/>
            <w:gridSpan w:val="3"/>
          </w:tcPr>
          <w:p w:rsidR="00160F83" w:rsidRPr="006227BF" w:rsidRDefault="00160F83" w:rsidP="006227BF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  <w:r>
              <w:rPr>
                <w:b/>
              </w:rPr>
              <w:t xml:space="preserve"> Раздел 2. </w:t>
            </w:r>
            <w:r w:rsidRPr="00626A48">
              <w:rPr>
                <w:b/>
              </w:rPr>
              <w:t>Управление знанием на уровне организации</w:t>
            </w:r>
          </w:p>
        </w:tc>
      </w:tr>
      <w:tr w:rsidR="00B21306" w:rsidRPr="006227BF" w:rsidTr="00615C69">
        <w:tc>
          <w:tcPr>
            <w:tcW w:w="709" w:type="dxa"/>
            <w:vAlign w:val="center"/>
          </w:tcPr>
          <w:p w:rsidR="00B21306" w:rsidRPr="00CC42A9" w:rsidRDefault="00B21306" w:rsidP="006227BF">
            <w:pPr>
              <w:ind w:firstLine="0"/>
              <w:jc w:val="center"/>
              <w:rPr>
                <w:szCs w:val="28"/>
              </w:rPr>
            </w:pPr>
            <w:r w:rsidRPr="00CC42A9">
              <w:rPr>
                <w:szCs w:val="28"/>
              </w:rPr>
              <w:t>2.1</w:t>
            </w:r>
          </w:p>
        </w:tc>
        <w:tc>
          <w:tcPr>
            <w:tcW w:w="3827" w:type="dxa"/>
          </w:tcPr>
          <w:p w:rsidR="00B21306" w:rsidRPr="0084521E" w:rsidRDefault="00B21306" w:rsidP="00345BCE">
            <w:pPr>
              <w:ind w:firstLine="34"/>
              <w:jc w:val="center"/>
              <w:rPr>
                <w:b/>
                <w:i/>
              </w:rPr>
            </w:pPr>
            <w:r w:rsidRPr="0084521E">
              <w:rPr>
                <w:b/>
                <w:i/>
              </w:rPr>
              <w:t>Знание в составе ресурсов организации</w:t>
            </w:r>
          </w:p>
          <w:p w:rsidR="00B21306" w:rsidRDefault="00B21306" w:rsidP="00345BCE">
            <w:pPr>
              <w:ind w:firstLine="34"/>
              <w:jc w:val="center"/>
            </w:pPr>
          </w:p>
          <w:p w:rsidR="00B21306" w:rsidRPr="006227BF" w:rsidRDefault="00B21306" w:rsidP="0084521E">
            <w:pPr>
              <w:ind w:firstLine="34"/>
            </w:pPr>
            <w:r>
              <w:t xml:space="preserve">Структура активов организации. Понятие о социальном капитале. Структура интеллектуального капитала организации. Мониторинг нематериальных активов организации. Сущность управления знаниями в организации. Понятие об организационном капитале. </w:t>
            </w:r>
          </w:p>
        </w:tc>
        <w:tc>
          <w:tcPr>
            <w:tcW w:w="3686" w:type="dxa"/>
            <w:vMerge w:val="restart"/>
            <w:vAlign w:val="center"/>
          </w:tcPr>
          <w:p w:rsidR="00615C69" w:rsidRDefault="00615C69" w:rsidP="00615C69">
            <w:pPr>
              <w:ind w:firstLine="0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Формируемые компетенции:</w:t>
            </w:r>
          </w:p>
          <w:p w:rsidR="00615C69" w:rsidRDefault="00615C69" w:rsidP="00615C69">
            <w:pPr>
              <w:ind w:firstLine="0"/>
            </w:pPr>
            <w:r>
              <w:t>УК-1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  <w:p w:rsidR="00430466" w:rsidRDefault="00430466" w:rsidP="00615C69">
            <w:pPr>
              <w:ind w:firstLine="0"/>
            </w:pPr>
            <w:r>
              <w:t>УК-5. Способен анализировать и учитывать разнообразие культур в процессе межкультурного взаимодействия</w:t>
            </w:r>
          </w:p>
          <w:p w:rsidR="00430466" w:rsidRDefault="00430466" w:rsidP="00615C69">
            <w:pPr>
              <w:ind w:firstLine="0"/>
            </w:pPr>
            <w:r>
              <w:t xml:space="preserve">ОПК-2. Способен анализировать основные тенденции развития общественных и государственных институтов для их разностороннего освещения в создаваемых </w:t>
            </w:r>
            <w:proofErr w:type="spellStart"/>
            <w:r>
              <w:t>медиатекстах</w:t>
            </w:r>
            <w:proofErr w:type="spellEnd"/>
            <w:r>
              <w:t xml:space="preserve"> и (или) </w:t>
            </w:r>
            <w:proofErr w:type="spellStart"/>
            <w:r>
              <w:t>медиапродуктах</w:t>
            </w:r>
            <w:proofErr w:type="spellEnd"/>
            <w:r>
              <w:t>, и (или) коммуникационных продуктах</w:t>
            </w:r>
          </w:p>
          <w:p w:rsidR="00615C69" w:rsidRDefault="00615C69" w:rsidP="00615C69">
            <w:pPr>
              <w:ind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В результате изучения тем обучающийся должен:</w:t>
            </w:r>
          </w:p>
          <w:p w:rsidR="00615C69" w:rsidRDefault="00615C69" w:rsidP="00615C69">
            <w:pPr>
              <w:ind w:firstLine="0"/>
              <w:rPr>
                <w:b/>
                <w:i/>
                <w:color w:val="000000"/>
              </w:rPr>
            </w:pPr>
            <w:r>
              <w:rPr>
                <w:b/>
                <w:i/>
                <w:sz w:val="22"/>
                <w:szCs w:val="22"/>
              </w:rPr>
              <w:t>Знать:</w:t>
            </w:r>
          </w:p>
          <w:p w:rsidR="00615C69" w:rsidRPr="007F5AB4" w:rsidRDefault="00615C69" w:rsidP="007F5AB4">
            <w:pPr>
              <w:ind w:firstLine="0"/>
            </w:pPr>
            <w:r>
              <w:lastRenderedPageBreak/>
              <w:t xml:space="preserve">- методологию и методику системного анализа, </w:t>
            </w:r>
            <w:r w:rsidRPr="007F5AB4">
              <w:t>критического анализа проблемных ситуаций, стратегического управления</w:t>
            </w:r>
          </w:p>
          <w:p w:rsidR="00615C69" w:rsidRPr="007F5AB4" w:rsidRDefault="00615C69" w:rsidP="007F5AB4">
            <w:pPr>
              <w:widowControl/>
              <w:jc w:val="left"/>
            </w:pPr>
            <w:r w:rsidRPr="007F5AB4">
              <w:t xml:space="preserve">- теоретические основы понятий интеллектуальные ресурсы, знания, информация </w:t>
            </w:r>
          </w:p>
          <w:p w:rsidR="00430466" w:rsidRPr="007F5AB4" w:rsidRDefault="00430466" w:rsidP="007F5AB4">
            <w:pPr>
              <w:widowControl/>
              <w:jc w:val="left"/>
            </w:pPr>
            <w:r w:rsidRPr="007F5AB4">
              <w:t>-основные тенденции развития учреждений культуры и средств массовой коммуникации</w:t>
            </w:r>
          </w:p>
          <w:p w:rsidR="00430466" w:rsidRPr="007F5AB4" w:rsidRDefault="00430466" w:rsidP="007F5AB4">
            <w:pPr>
              <w:widowControl/>
              <w:jc w:val="left"/>
              <w:rPr>
                <w:b/>
                <w:i/>
              </w:rPr>
            </w:pPr>
            <w:r w:rsidRPr="007F5AB4">
              <w:t>- методы межкультурного взаимодействия</w:t>
            </w:r>
          </w:p>
          <w:p w:rsidR="00615C69" w:rsidRPr="007F5AB4" w:rsidRDefault="00615C69" w:rsidP="007F5AB4">
            <w:pPr>
              <w:widowControl/>
              <w:ind w:firstLine="0"/>
              <w:jc w:val="left"/>
              <w:rPr>
                <w:b/>
                <w:i/>
              </w:rPr>
            </w:pPr>
            <w:r w:rsidRPr="007F5AB4">
              <w:rPr>
                <w:b/>
                <w:i/>
              </w:rPr>
              <w:t>уметь:</w:t>
            </w:r>
          </w:p>
          <w:p w:rsidR="00615C69" w:rsidRPr="007F5AB4" w:rsidRDefault="00615C69" w:rsidP="007F5AB4">
            <w:pPr>
              <w:pStyle w:val="ae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5AB4">
              <w:rPr>
                <w:rFonts w:ascii="Times New Roman" w:hAnsi="Times New Roman"/>
                <w:sz w:val="24"/>
                <w:szCs w:val="24"/>
              </w:rPr>
              <w:t xml:space="preserve">- вести осуществлять системный анализ, критический анализ проблемных ситуаций, вырабатывать стратегию действий. </w:t>
            </w:r>
          </w:p>
          <w:p w:rsidR="00430466" w:rsidRPr="007F5AB4" w:rsidRDefault="00430466" w:rsidP="007F5AB4">
            <w:pPr>
              <w:pStyle w:val="ae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5AB4">
              <w:rPr>
                <w:rFonts w:ascii="Times New Roman" w:hAnsi="Times New Roman"/>
                <w:sz w:val="24"/>
                <w:szCs w:val="24"/>
              </w:rPr>
              <w:t>- анализировать поток документов для принятия управленческих решений</w:t>
            </w:r>
          </w:p>
          <w:p w:rsidR="00615C69" w:rsidRPr="007F5AB4" w:rsidRDefault="00615C69" w:rsidP="007F5AB4">
            <w:pPr>
              <w:ind w:firstLine="142"/>
              <w:jc w:val="left"/>
              <w:rPr>
                <w:b/>
                <w:i/>
              </w:rPr>
            </w:pPr>
            <w:r w:rsidRPr="007F5AB4">
              <w:rPr>
                <w:b/>
                <w:i/>
              </w:rPr>
              <w:t>владеть:</w:t>
            </w:r>
          </w:p>
          <w:p w:rsidR="00615C69" w:rsidRPr="007F5AB4" w:rsidRDefault="00615C69" w:rsidP="007F5AB4">
            <w:pPr>
              <w:pStyle w:val="ae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5AB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7F5AB4">
              <w:rPr>
                <w:rFonts w:ascii="Times New Roman" w:hAnsi="Times New Roman"/>
                <w:sz w:val="24"/>
                <w:szCs w:val="24"/>
              </w:rPr>
              <w:t xml:space="preserve"> методами системного и критического анализа, стратегического управления </w:t>
            </w:r>
          </w:p>
          <w:p w:rsidR="00430466" w:rsidRPr="007F5AB4" w:rsidRDefault="00430466" w:rsidP="007F5AB4">
            <w:pPr>
              <w:pStyle w:val="ae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5AB4">
              <w:rPr>
                <w:rFonts w:ascii="Times New Roman" w:hAnsi="Times New Roman"/>
                <w:sz w:val="24"/>
                <w:szCs w:val="24"/>
              </w:rPr>
              <w:t>- методами системного и критического анализа, стратегического управления в культурном взаимодействии</w:t>
            </w:r>
          </w:p>
          <w:p w:rsidR="00430466" w:rsidRPr="007F5AB4" w:rsidRDefault="00430466" w:rsidP="007F5AB4">
            <w:pPr>
              <w:pStyle w:val="ae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5AB4">
              <w:rPr>
                <w:rFonts w:ascii="Times New Roman" w:hAnsi="Times New Roman"/>
                <w:sz w:val="24"/>
                <w:szCs w:val="24"/>
              </w:rPr>
              <w:t>- современными методами управления производственным отделом</w:t>
            </w:r>
          </w:p>
          <w:p w:rsidR="00B21306" w:rsidRPr="00615C69" w:rsidRDefault="00B21306" w:rsidP="00B21306">
            <w:pPr>
              <w:ind w:left="720" w:firstLine="0"/>
              <w:rPr>
                <w:b/>
                <w:snapToGrid w:val="0"/>
                <w:sz w:val="28"/>
                <w:szCs w:val="28"/>
                <w:lang w:val="x-none"/>
              </w:rPr>
            </w:pPr>
          </w:p>
        </w:tc>
        <w:tc>
          <w:tcPr>
            <w:tcW w:w="1984" w:type="dxa"/>
          </w:tcPr>
          <w:p w:rsidR="00B21306" w:rsidRPr="00615C69" w:rsidRDefault="00B21306" w:rsidP="006227BF">
            <w:pPr>
              <w:jc w:val="center"/>
              <w:rPr>
                <w:b/>
                <w:bCs/>
                <w:snapToGrid w:val="0"/>
              </w:rPr>
            </w:pPr>
            <w:r w:rsidRPr="00615C69">
              <w:lastRenderedPageBreak/>
              <w:t>Проверка результатов практических заданий</w:t>
            </w:r>
          </w:p>
        </w:tc>
      </w:tr>
      <w:tr w:rsidR="00B21306" w:rsidRPr="006227BF" w:rsidTr="00615C69">
        <w:tc>
          <w:tcPr>
            <w:tcW w:w="709" w:type="dxa"/>
            <w:vAlign w:val="center"/>
          </w:tcPr>
          <w:p w:rsidR="00B21306" w:rsidRPr="00CC42A9" w:rsidRDefault="00B21306" w:rsidP="006227BF">
            <w:pPr>
              <w:ind w:firstLine="0"/>
              <w:jc w:val="center"/>
              <w:rPr>
                <w:szCs w:val="28"/>
              </w:rPr>
            </w:pPr>
            <w:r w:rsidRPr="00CC42A9">
              <w:rPr>
                <w:szCs w:val="28"/>
              </w:rPr>
              <w:t>2.2.</w:t>
            </w:r>
          </w:p>
        </w:tc>
        <w:tc>
          <w:tcPr>
            <w:tcW w:w="3827" w:type="dxa"/>
          </w:tcPr>
          <w:p w:rsidR="00B21306" w:rsidRPr="00515DB1" w:rsidRDefault="00B21306" w:rsidP="00345BCE">
            <w:pPr>
              <w:ind w:firstLine="34"/>
              <w:jc w:val="center"/>
              <w:rPr>
                <w:b/>
                <w:i/>
              </w:rPr>
            </w:pPr>
            <w:r w:rsidRPr="00515DB1">
              <w:rPr>
                <w:b/>
                <w:i/>
              </w:rPr>
              <w:t xml:space="preserve">Формы знания и их использование в деятельности организации </w:t>
            </w:r>
          </w:p>
          <w:p w:rsidR="00B21306" w:rsidRPr="006227BF" w:rsidRDefault="00B21306" w:rsidP="00515DB1">
            <w:pPr>
              <w:ind w:firstLine="0"/>
            </w:pPr>
            <w:r w:rsidRPr="00661C6E">
              <w:rPr>
                <w:snapToGrid w:val="0"/>
              </w:rPr>
              <w:t>Знание как продукт</w:t>
            </w:r>
            <w:r>
              <w:rPr>
                <w:snapToGrid w:val="0"/>
              </w:rPr>
              <w:t xml:space="preserve"> в системе образования. Эффекты знаний (сетевые эффекты, рыночные эффекты) Нематериальные активы организации и знания. Структура </w:t>
            </w:r>
            <w:r>
              <w:rPr>
                <w:snapToGrid w:val="0"/>
              </w:rPr>
              <w:lastRenderedPageBreak/>
              <w:t xml:space="preserve">интеллектуального капитала организации. Знания и гуманитарные активы организации. Подходы к пониманию управлением знанием в организации. Объекты и субъекты управления знанием. </w:t>
            </w:r>
            <w:r w:rsidRPr="00661C6E">
              <w:rPr>
                <w:snapToGrid w:val="0"/>
              </w:rPr>
              <w:t xml:space="preserve"> </w:t>
            </w:r>
          </w:p>
        </w:tc>
        <w:tc>
          <w:tcPr>
            <w:tcW w:w="3686" w:type="dxa"/>
            <w:vMerge/>
            <w:vAlign w:val="center"/>
          </w:tcPr>
          <w:p w:rsidR="00B21306" w:rsidRPr="00661C6E" w:rsidRDefault="00B21306" w:rsidP="00B21306">
            <w:pPr>
              <w:ind w:left="360" w:firstLine="0"/>
              <w:rPr>
                <w:snapToGrid w:val="0"/>
              </w:rPr>
            </w:pPr>
          </w:p>
        </w:tc>
        <w:tc>
          <w:tcPr>
            <w:tcW w:w="1984" w:type="dxa"/>
          </w:tcPr>
          <w:p w:rsidR="00B21306" w:rsidRPr="00615C69" w:rsidRDefault="00B21306" w:rsidP="006227BF">
            <w:pPr>
              <w:jc w:val="center"/>
              <w:rPr>
                <w:b/>
                <w:bCs/>
                <w:snapToGrid w:val="0"/>
              </w:rPr>
            </w:pPr>
            <w:r w:rsidRPr="00615C69">
              <w:t>Проверка результатов практических заданий</w:t>
            </w:r>
          </w:p>
        </w:tc>
      </w:tr>
    </w:tbl>
    <w:p w:rsidR="007F5AB4" w:rsidRDefault="007F5AB4" w:rsidP="00B21306">
      <w:pPr>
        <w:spacing w:line="360" w:lineRule="auto"/>
        <w:ind w:firstLine="0"/>
        <w:rPr>
          <w:b/>
        </w:rPr>
      </w:pPr>
    </w:p>
    <w:p w:rsidR="00B21306" w:rsidRPr="00CC42A9" w:rsidRDefault="00B21306" w:rsidP="00CC42A9">
      <w:pPr>
        <w:pStyle w:val="1"/>
        <w:spacing w:before="0"/>
        <w:rPr>
          <w:rFonts w:ascii="Times New Roman" w:hAnsi="Times New Roman" w:cs="Times New Roman"/>
          <w:b/>
          <w:color w:val="auto"/>
          <w:sz w:val="24"/>
          <w:szCs w:val="28"/>
        </w:rPr>
      </w:pPr>
      <w:bookmarkStart w:id="8" w:name="_Toc174889173"/>
      <w:r w:rsidRPr="00CC42A9">
        <w:rPr>
          <w:rFonts w:ascii="Times New Roman" w:hAnsi="Times New Roman" w:cs="Times New Roman"/>
          <w:b/>
          <w:color w:val="auto"/>
          <w:sz w:val="24"/>
          <w:szCs w:val="28"/>
        </w:rPr>
        <w:t>5. Образовательные и информационно-коммуникационные технологии</w:t>
      </w:r>
      <w:bookmarkEnd w:id="8"/>
    </w:p>
    <w:p w:rsidR="00B21306" w:rsidRPr="00CC42A9" w:rsidRDefault="00B21306" w:rsidP="00CC42A9">
      <w:pPr>
        <w:pStyle w:val="1"/>
        <w:spacing w:before="0"/>
        <w:rPr>
          <w:rFonts w:ascii="Times New Roman" w:hAnsi="Times New Roman" w:cs="Times New Roman"/>
          <w:b/>
          <w:color w:val="auto"/>
          <w:sz w:val="24"/>
          <w:szCs w:val="28"/>
        </w:rPr>
      </w:pPr>
      <w:bookmarkStart w:id="9" w:name="_Toc174889174"/>
      <w:r w:rsidRPr="00CC42A9">
        <w:rPr>
          <w:rFonts w:ascii="Times New Roman" w:hAnsi="Times New Roman" w:cs="Times New Roman"/>
          <w:b/>
          <w:color w:val="auto"/>
          <w:sz w:val="24"/>
          <w:szCs w:val="28"/>
        </w:rPr>
        <w:t>5.1 Образовательные технологии</w:t>
      </w:r>
      <w:bookmarkEnd w:id="9"/>
    </w:p>
    <w:p w:rsidR="00B21306" w:rsidRDefault="00B21306" w:rsidP="00B21306">
      <w:r>
        <w:t>В процессе изучения дисциплины используются следующие образовательные технологии: технология полного усвоения, проблемного обучения, анализа ситуаций, моделирования, проектного обучения.</w:t>
      </w:r>
    </w:p>
    <w:p w:rsidR="00B21306" w:rsidRDefault="00B21306" w:rsidP="00B21306">
      <w:r>
        <w:t>Технология полного усвоения предполагает возможность освоения дисциплины каждым студентом посредством формирования различных компонентов их компетенции: при измерении компетенции учитываются знания, умения и владения, а сама компетенция как результат обучения интегрируется из этих компонентов на теоретическом, практическом уровнях обучения.</w:t>
      </w:r>
    </w:p>
    <w:p w:rsidR="00B21306" w:rsidRDefault="00B21306" w:rsidP="00B21306">
      <w:r>
        <w:t>Технология анализа ситуации используется с целью связи теории и практики, так как требованиям к анализу является обязательная ссылка на теорию вопроса.</w:t>
      </w:r>
    </w:p>
    <w:p w:rsidR="00B21306" w:rsidRDefault="00B21306" w:rsidP="00B21306">
      <w:r>
        <w:t xml:space="preserve">Моделирование используется так же на всех уровнях обучения. Создаются структурно-логические схемы, обобщаются подходы, структурируются процессы. </w:t>
      </w:r>
    </w:p>
    <w:p w:rsidR="00B21306" w:rsidRDefault="00B21306" w:rsidP="00B21306">
      <w:pPr>
        <w:pStyle w:val="a0"/>
        <w:numPr>
          <w:ilvl w:val="0"/>
          <w:numId w:val="0"/>
        </w:numPr>
        <w:spacing w:before="0" w:beforeAutospacing="0" w:after="0" w:afterAutospacing="0"/>
        <w:ind w:firstLine="851"/>
        <w:jc w:val="both"/>
        <w:rPr>
          <w:bCs/>
        </w:rPr>
      </w:pPr>
      <w:proofErr w:type="gramStart"/>
      <w:r>
        <w:t>Дисциплина  предусматривает</w:t>
      </w:r>
      <w:proofErr w:type="gramEnd"/>
      <w:r>
        <w:t xml:space="preserve"> в основном наличие практических занятий. </w:t>
      </w:r>
      <w:r>
        <w:rPr>
          <w:bCs/>
        </w:rPr>
        <w:t xml:space="preserve">Для оценивания знаний и умений, диагностики компетенций применяются следующие формы контроля: тестовый контроль, выполнение контрольных заданий. </w:t>
      </w:r>
    </w:p>
    <w:p w:rsidR="00B21306" w:rsidRPr="00CC42A9" w:rsidRDefault="00B21306" w:rsidP="00CC42A9">
      <w:pPr>
        <w:pStyle w:val="1"/>
        <w:spacing w:before="0"/>
        <w:rPr>
          <w:rFonts w:ascii="Times New Roman" w:hAnsi="Times New Roman" w:cs="Times New Roman"/>
          <w:b/>
          <w:color w:val="auto"/>
          <w:sz w:val="24"/>
          <w:szCs w:val="28"/>
        </w:rPr>
      </w:pPr>
      <w:bookmarkStart w:id="10" w:name="_Toc174889175"/>
      <w:r w:rsidRPr="00CC42A9">
        <w:rPr>
          <w:rFonts w:ascii="Times New Roman" w:hAnsi="Times New Roman" w:cs="Times New Roman"/>
          <w:b/>
          <w:color w:val="auto"/>
          <w:sz w:val="24"/>
          <w:szCs w:val="28"/>
        </w:rPr>
        <w:lastRenderedPageBreak/>
        <w:t>5.2 Информационно-коммуникационные технологии</w:t>
      </w:r>
      <w:bookmarkEnd w:id="10"/>
    </w:p>
    <w:p w:rsidR="00B21306" w:rsidRDefault="00B21306" w:rsidP="00B21306">
      <w:pPr>
        <w:autoSpaceDE w:val="0"/>
        <w:autoSpaceDN w:val="0"/>
        <w:adjustRightInd w:val="0"/>
        <w:ind w:firstLine="709"/>
      </w:pPr>
      <w:r>
        <w:t xml:space="preserve">Активизацию самостоятельной работы </w:t>
      </w:r>
      <w:r>
        <w:rPr>
          <w:bCs/>
        </w:rPr>
        <w:t>обучающихся</w:t>
      </w:r>
      <w:r>
        <w:t xml:space="preserve"> и контроль результатов и сроков освоения разделов и тем дисциплины обеспечивает использование таких </w:t>
      </w:r>
      <w:r>
        <w:rPr>
          <w:iCs/>
        </w:rPr>
        <w:t>интерактивных элементов «</w:t>
      </w:r>
      <w:r>
        <w:t>Электронной образовательной среды КемГИК»</w:t>
      </w:r>
      <w:r>
        <w:rPr>
          <w:iCs/>
        </w:rPr>
        <w:t xml:space="preserve">, как </w:t>
      </w:r>
      <w:r>
        <w:t xml:space="preserve">«Задание» и «Тест». </w:t>
      </w:r>
    </w:p>
    <w:p w:rsidR="00B21306" w:rsidRDefault="00B21306" w:rsidP="00B21306">
      <w:pPr>
        <w:autoSpaceDE w:val="0"/>
        <w:autoSpaceDN w:val="0"/>
        <w:adjustRightInd w:val="0"/>
        <w:ind w:firstLine="709"/>
      </w:pPr>
      <w:r>
        <w:t xml:space="preserve">Интерактивный элемент «Тест» включает различные типы вопросов и используется как одно из основных средств объективной оценки знаний студента в ходе самоконтроля, текущего и промежуточного контроля знаний по дисциплине. </w:t>
      </w:r>
    </w:p>
    <w:p w:rsidR="00B21306" w:rsidRDefault="00B21306" w:rsidP="00B21306">
      <w:pPr>
        <w:pStyle w:val="Default"/>
        <w:ind w:firstLine="709"/>
        <w:jc w:val="both"/>
      </w:pPr>
      <w:r>
        <w:t>Интерактивный элемент «Задание» позволяет преподавателю поддерживать обратную связь со студентом посредством проверки задания (отчетов о выполнении практических работ, учебных исследовательских проектов) в виде рецензии или комментариев, а также обеспечить индивидуальных подход к обучающимся с учетом их психофизиологических особенностей. Интерактивные элементы с возможностью обратной связи имеют особое значение для заочной формы обучения, поскольку позволяют не только контролировать выполнение студентом заданий (контрольных работ), но и мотивировать его самоподготовку в межсессионный период.</w:t>
      </w:r>
    </w:p>
    <w:p w:rsidR="00B21306" w:rsidRDefault="00B21306" w:rsidP="00B21306">
      <w:pPr>
        <w:autoSpaceDE w:val="0"/>
        <w:autoSpaceDN w:val="0"/>
        <w:adjustRightInd w:val="0"/>
        <w:ind w:firstLine="0"/>
      </w:pPr>
      <w:r>
        <w:t xml:space="preserve">Использование интерактивных элементов «Задание» и «Тест» также обеспечивает фиксацию хода образовательного процесса, </w:t>
      </w:r>
      <w:proofErr w:type="gramStart"/>
      <w:r>
        <w:t>результатов текущей и промежуточной успеваемости</w:t>
      </w:r>
      <w:proofErr w:type="gramEnd"/>
      <w:r>
        <w:t xml:space="preserve"> обучающихся по дисциплине.</w:t>
      </w:r>
    </w:p>
    <w:p w:rsidR="00B21306" w:rsidRDefault="00B21306" w:rsidP="00B21306">
      <w:pPr>
        <w:autoSpaceDE w:val="0"/>
        <w:autoSpaceDN w:val="0"/>
        <w:adjustRightInd w:val="0"/>
        <w:spacing w:line="360" w:lineRule="auto"/>
        <w:ind w:firstLine="0"/>
        <w:rPr>
          <w:i/>
          <w:sz w:val="28"/>
          <w:szCs w:val="28"/>
        </w:rPr>
      </w:pPr>
    </w:p>
    <w:p w:rsidR="00B21306" w:rsidRPr="00CC42A9" w:rsidRDefault="00B21306" w:rsidP="00CC42A9">
      <w:pPr>
        <w:pStyle w:val="1"/>
        <w:spacing w:before="0"/>
        <w:rPr>
          <w:rFonts w:ascii="Times New Roman" w:hAnsi="Times New Roman" w:cs="Times New Roman"/>
          <w:b/>
          <w:color w:val="auto"/>
          <w:sz w:val="24"/>
          <w:szCs w:val="28"/>
        </w:rPr>
      </w:pPr>
      <w:bookmarkStart w:id="11" w:name="_Toc174889176"/>
      <w:r w:rsidRPr="00CC42A9">
        <w:rPr>
          <w:rFonts w:ascii="Times New Roman" w:hAnsi="Times New Roman" w:cs="Times New Roman"/>
          <w:b/>
          <w:color w:val="auto"/>
          <w:sz w:val="24"/>
          <w:szCs w:val="28"/>
        </w:rPr>
        <w:t>6. Учебно-методическое обеспечение самостоятельной работы обучающихся</w:t>
      </w:r>
      <w:bookmarkEnd w:id="11"/>
    </w:p>
    <w:p w:rsidR="00B21306" w:rsidRPr="00CC42A9" w:rsidRDefault="00B21306" w:rsidP="00CC42A9">
      <w:pPr>
        <w:pStyle w:val="1"/>
        <w:spacing w:before="0"/>
        <w:rPr>
          <w:rFonts w:ascii="Times New Roman" w:hAnsi="Times New Roman" w:cs="Times New Roman"/>
          <w:b/>
          <w:color w:val="auto"/>
          <w:sz w:val="24"/>
          <w:szCs w:val="28"/>
        </w:rPr>
      </w:pPr>
      <w:bookmarkStart w:id="12" w:name="_Toc174889177"/>
      <w:r w:rsidRPr="00CC42A9">
        <w:rPr>
          <w:rFonts w:ascii="Times New Roman" w:hAnsi="Times New Roman" w:cs="Times New Roman"/>
          <w:b/>
          <w:color w:val="auto"/>
          <w:sz w:val="24"/>
          <w:szCs w:val="28"/>
        </w:rPr>
        <w:t>6.1. Перечень учебно-методического обеспечения для самостоятельной работы обучающихся</w:t>
      </w:r>
      <w:bookmarkEnd w:id="12"/>
      <w:r w:rsidRPr="00CC42A9">
        <w:rPr>
          <w:rFonts w:ascii="Times New Roman" w:hAnsi="Times New Roman" w:cs="Times New Roman"/>
          <w:b/>
          <w:color w:val="auto"/>
          <w:sz w:val="24"/>
          <w:szCs w:val="28"/>
        </w:rPr>
        <w:t xml:space="preserve"> </w:t>
      </w:r>
    </w:p>
    <w:p w:rsidR="00B21306" w:rsidRDefault="00B21306" w:rsidP="00B21306">
      <w:pPr>
        <w:ind w:firstLine="708"/>
        <w:rPr>
          <w:b/>
        </w:rPr>
      </w:pPr>
      <w:r>
        <w:t>Материалы для организации самостоятельной работы обучающихся по данной дисциплине размещены в «Электронной образовательной среде» (</w:t>
      </w:r>
      <w:r w:rsidR="007F5AB4" w:rsidRPr="007F5AB4">
        <w:t>https://edu2020.kemgik.ru/course/view.php?id=4226</w:t>
      </w:r>
      <w:r>
        <w:t>) и включают:</w:t>
      </w:r>
    </w:p>
    <w:p w:rsidR="00B21306" w:rsidRDefault="00B21306" w:rsidP="00B21306">
      <w:pPr>
        <w:rPr>
          <w:i/>
        </w:rPr>
      </w:pPr>
      <w:r>
        <w:rPr>
          <w:i/>
        </w:rPr>
        <w:t>Организационные ресурсы</w:t>
      </w:r>
    </w:p>
    <w:p w:rsidR="00B21306" w:rsidRDefault="00B21306" w:rsidP="00B21306">
      <w:pPr>
        <w:numPr>
          <w:ilvl w:val="0"/>
          <w:numId w:val="38"/>
        </w:numPr>
        <w:ind w:left="0" w:firstLine="709"/>
      </w:pPr>
      <w:r>
        <w:t xml:space="preserve">Тематический план дисциплины для </w:t>
      </w:r>
      <w:r w:rsidR="00093065">
        <w:t>обучающихся</w:t>
      </w:r>
      <w:r>
        <w:t xml:space="preserve"> очной формы обучения</w:t>
      </w:r>
    </w:p>
    <w:p w:rsidR="00B21306" w:rsidRDefault="00B21306" w:rsidP="00B21306">
      <w:pPr>
        <w:numPr>
          <w:ilvl w:val="0"/>
          <w:numId w:val="38"/>
        </w:numPr>
        <w:ind w:left="0" w:firstLine="709"/>
      </w:pPr>
      <w:r>
        <w:t xml:space="preserve">Тематический план дисциплины для </w:t>
      </w:r>
      <w:r w:rsidR="00093065">
        <w:t>обучающихся</w:t>
      </w:r>
      <w:r>
        <w:t xml:space="preserve"> заочной формы обучения</w:t>
      </w:r>
    </w:p>
    <w:p w:rsidR="00B21306" w:rsidRDefault="00B21306" w:rsidP="00B21306">
      <w:pPr>
        <w:ind w:firstLine="709"/>
        <w:rPr>
          <w:rFonts w:eastAsia="SimSun"/>
          <w:i/>
        </w:rPr>
      </w:pPr>
      <w:r>
        <w:rPr>
          <w:i/>
        </w:rPr>
        <w:t>Учебно-практические ресурсы</w:t>
      </w:r>
    </w:p>
    <w:p w:rsidR="00B21306" w:rsidRDefault="00B21306" w:rsidP="00B21306">
      <w:pPr>
        <w:numPr>
          <w:ilvl w:val="0"/>
          <w:numId w:val="39"/>
        </w:numPr>
        <w:ind w:left="0" w:firstLine="709"/>
      </w:pPr>
      <w:r>
        <w:t>Описания практических работ</w:t>
      </w:r>
    </w:p>
    <w:p w:rsidR="00B21306" w:rsidRDefault="00B21306" w:rsidP="00B21306">
      <w:pPr>
        <w:ind w:firstLine="709"/>
        <w:rPr>
          <w:i/>
        </w:rPr>
      </w:pPr>
      <w:r>
        <w:rPr>
          <w:i/>
        </w:rPr>
        <w:t>Учебно-методические ресурсы</w:t>
      </w:r>
    </w:p>
    <w:p w:rsidR="00B21306" w:rsidRDefault="00B21306" w:rsidP="00B21306">
      <w:pPr>
        <w:numPr>
          <w:ilvl w:val="0"/>
          <w:numId w:val="39"/>
        </w:numPr>
        <w:ind w:left="0" w:firstLine="709"/>
      </w:pPr>
      <w:r>
        <w:t>Методические указания по изучению теоретической части дисциплины</w:t>
      </w:r>
    </w:p>
    <w:p w:rsidR="00B21306" w:rsidRDefault="00B21306" w:rsidP="00B21306">
      <w:pPr>
        <w:numPr>
          <w:ilvl w:val="0"/>
          <w:numId w:val="39"/>
        </w:numPr>
        <w:ind w:left="0" w:firstLine="709"/>
      </w:pPr>
      <w:r>
        <w:t>Методические указания по выполнению практических работ</w:t>
      </w:r>
    </w:p>
    <w:p w:rsidR="00B21306" w:rsidRDefault="00B21306" w:rsidP="00B21306">
      <w:pPr>
        <w:ind w:firstLine="709"/>
        <w:rPr>
          <w:i/>
        </w:rPr>
      </w:pPr>
      <w:r>
        <w:rPr>
          <w:i/>
        </w:rPr>
        <w:t>Учебно-наглядные ресурсы</w:t>
      </w:r>
    </w:p>
    <w:p w:rsidR="00B21306" w:rsidRDefault="00B21306" w:rsidP="00B21306">
      <w:pPr>
        <w:numPr>
          <w:ilvl w:val="0"/>
          <w:numId w:val="39"/>
        </w:numPr>
        <w:ind w:left="0" w:firstLine="709"/>
      </w:pPr>
      <w:r>
        <w:t>Электронные презентации</w:t>
      </w:r>
    </w:p>
    <w:p w:rsidR="00B21306" w:rsidRDefault="00B21306" w:rsidP="00B21306">
      <w:pPr>
        <w:ind w:firstLine="709"/>
        <w:rPr>
          <w:i/>
        </w:rPr>
      </w:pPr>
      <w:r>
        <w:rPr>
          <w:i/>
        </w:rPr>
        <w:t>Учебно-библиографические ресурсы</w:t>
      </w:r>
    </w:p>
    <w:p w:rsidR="00B21306" w:rsidRDefault="00B21306" w:rsidP="00B21306">
      <w:pPr>
        <w:numPr>
          <w:ilvl w:val="0"/>
          <w:numId w:val="39"/>
        </w:numPr>
        <w:ind w:left="0" w:firstLine="709"/>
      </w:pPr>
      <w:r>
        <w:t>Список рекомендуемой литературы</w:t>
      </w:r>
    </w:p>
    <w:p w:rsidR="00B21306" w:rsidRDefault="00B21306" w:rsidP="00B21306">
      <w:pPr>
        <w:ind w:firstLine="709"/>
        <w:rPr>
          <w:i/>
          <w:iCs/>
        </w:rPr>
      </w:pPr>
      <w:r>
        <w:rPr>
          <w:i/>
          <w:iCs/>
        </w:rPr>
        <w:t xml:space="preserve">Фонд оценочных средств </w:t>
      </w:r>
    </w:p>
    <w:p w:rsidR="00B21306" w:rsidRDefault="00B21306" w:rsidP="00B21306">
      <w:pPr>
        <w:numPr>
          <w:ilvl w:val="0"/>
          <w:numId w:val="40"/>
        </w:numPr>
        <w:ind w:left="0" w:firstLine="709"/>
      </w:pPr>
      <w:r>
        <w:t>Контрольные вопросы по разделам дисциплины</w:t>
      </w:r>
    </w:p>
    <w:p w:rsidR="00B21306" w:rsidRDefault="00B21306" w:rsidP="00B21306">
      <w:pPr>
        <w:numPr>
          <w:ilvl w:val="0"/>
          <w:numId w:val="40"/>
        </w:numPr>
        <w:ind w:left="0" w:firstLine="709"/>
        <w:jc w:val="left"/>
      </w:pPr>
      <w:r>
        <w:t>Вопросы к зачету</w:t>
      </w:r>
    </w:p>
    <w:p w:rsidR="00B21306" w:rsidRDefault="00B21306" w:rsidP="00430466">
      <w:pPr>
        <w:numPr>
          <w:ilvl w:val="0"/>
          <w:numId w:val="40"/>
        </w:numPr>
        <w:ind w:left="0" w:firstLine="709"/>
        <w:jc w:val="left"/>
      </w:pPr>
      <w:r>
        <w:t>Тесты по разделам</w:t>
      </w:r>
    </w:p>
    <w:p w:rsidR="00B21306" w:rsidRDefault="00B21306" w:rsidP="00430466">
      <w:pPr>
        <w:tabs>
          <w:tab w:val="left" w:pos="2115"/>
        </w:tabs>
        <w:autoSpaceDE w:val="0"/>
        <w:autoSpaceDN w:val="0"/>
        <w:adjustRightInd w:val="0"/>
        <w:ind w:firstLine="709"/>
        <w:rPr>
          <w:b/>
          <w:color w:val="000000"/>
        </w:rPr>
      </w:pPr>
    </w:p>
    <w:p w:rsidR="00B21306" w:rsidRDefault="00B21306" w:rsidP="00B21306"/>
    <w:p w:rsidR="00B21306" w:rsidRDefault="00B21306" w:rsidP="00CC42A9">
      <w:pPr>
        <w:jc w:val="center"/>
        <w:outlineLvl w:val="0"/>
        <w:rPr>
          <w:b/>
        </w:rPr>
      </w:pPr>
      <w:bookmarkStart w:id="13" w:name="_Toc174889178"/>
      <w:r>
        <w:rPr>
          <w:b/>
        </w:rPr>
        <w:t>6.2. Методические указания для обучающихся по организации самостоятельной работы</w:t>
      </w:r>
      <w:bookmarkEnd w:id="13"/>
      <w:r>
        <w:rPr>
          <w:b/>
        </w:rPr>
        <w:t xml:space="preserve"> </w:t>
      </w:r>
    </w:p>
    <w:p w:rsidR="00B21306" w:rsidRDefault="00B21306" w:rsidP="00B21306">
      <w:pPr>
        <w:pStyle w:val="Default"/>
        <w:ind w:firstLine="708"/>
        <w:jc w:val="both"/>
        <w:rPr>
          <w:color w:val="auto"/>
        </w:rPr>
      </w:pPr>
      <w:r>
        <w:rPr>
          <w:color w:val="auto"/>
        </w:rPr>
        <w:t xml:space="preserve">Самостоятельная работа обучающихся (СРО) является обязательным видом учебной работы по дисциплине, выполняется в соответствии с выданным преподавателем заданием и в установленные сроки. </w:t>
      </w:r>
    </w:p>
    <w:p w:rsidR="00B21306" w:rsidRDefault="00B21306" w:rsidP="00B21306">
      <w:pPr>
        <w:pStyle w:val="ae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подготовке к занятиям и выполнении заданий, установленных планом самостоятельной работы студента, используются современные информационно-коммуникационные технологии, обеспечивающие доступ к электронным ресурсам.</w:t>
      </w:r>
    </w:p>
    <w:p w:rsidR="00B21306" w:rsidRDefault="00B21306" w:rsidP="00B21306">
      <w:pPr>
        <w:pStyle w:val="ae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Самостоятельная работа студентов включает изучение учебной, научной, периодической литературы, первоисточников, выполнение письменных заданий, выполнение тестовых заданий, написание рефератов,  выполнение практических заданий. </w:t>
      </w:r>
    </w:p>
    <w:p w:rsidR="00B21306" w:rsidRDefault="00B21306" w:rsidP="00B21306">
      <w:pPr>
        <w:pStyle w:val="ae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диагностики формируемых компетенций применяются следующие формы контроля: устный опрос в ходе проведения всех видов занятий; проверка выполнения письменных заданий, установленных планом самостоятельной работы студента; тестирование;  форма промежуточной аттестации – зачет.</w:t>
      </w:r>
    </w:p>
    <w:p w:rsidR="00B21306" w:rsidRDefault="00CC42A9" w:rsidP="00B21306">
      <w:pPr>
        <w:jc w:val="center"/>
        <w:outlineLvl w:val="0"/>
        <w:rPr>
          <w:b/>
        </w:rPr>
      </w:pPr>
      <w:bookmarkStart w:id="14" w:name="_Toc174889179"/>
      <w:r>
        <w:rPr>
          <w:b/>
        </w:rPr>
        <w:t xml:space="preserve">6.3. </w:t>
      </w:r>
      <w:r w:rsidR="00B21306">
        <w:rPr>
          <w:b/>
        </w:rPr>
        <w:t>Содержание самостоятельной работы студентов</w:t>
      </w:r>
      <w:bookmarkEnd w:id="14"/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8"/>
        <w:gridCol w:w="993"/>
        <w:gridCol w:w="1135"/>
        <w:gridCol w:w="4964"/>
      </w:tblGrid>
      <w:tr w:rsidR="00B21306" w:rsidTr="00B21306">
        <w:trPr>
          <w:cantSplit/>
          <w:trHeight w:val="572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06" w:rsidRDefault="00B21306"/>
          <w:p w:rsidR="00B21306" w:rsidRDefault="00B21306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Темы </w:t>
            </w:r>
          </w:p>
          <w:p w:rsidR="00B21306" w:rsidRDefault="00B21306">
            <w:pPr>
              <w:ind w:firstLine="34"/>
              <w:jc w:val="center"/>
            </w:pPr>
            <w:r>
              <w:t>для самостоятельной работы студентов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06" w:rsidRDefault="00B21306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06" w:rsidRDefault="00B21306">
            <w:pPr>
              <w:jc w:val="center"/>
            </w:pPr>
          </w:p>
          <w:p w:rsidR="00B21306" w:rsidRDefault="00B21306">
            <w:pPr>
              <w:jc w:val="center"/>
              <w:rPr>
                <w:b/>
              </w:rPr>
            </w:pPr>
            <w:r>
              <w:rPr>
                <w:b/>
              </w:rPr>
              <w:t>Виды и содержание самостоятельной работы студентов</w:t>
            </w:r>
          </w:p>
        </w:tc>
      </w:tr>
      <w:tr w:rsidR="00B21306" w:rsidTr="00B21306">
        <w:trPr>
          <w:cantSplit/>
          <w:trHeight w:val="1490"/>
        </w:trPr>
        <w:tc>
          <w:tcPr>
            <w:tcW w:w="9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306" w:rsidRDefault="00B21306">
            <w:pPr>
              <w:widowControl/>
              <w:ind w:firstLine="0"/>
              <w:jc w:val="lef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1306" w:rsidRDefault="00B21306">
            <w:pPr>
              <w:ind w:firstLine="0"/>
              <w:jc w:val="center"/>
            </w:pPr>
            <w:r>
              <w:t>Для очной формы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1306" w:rsidRDefault="00B21306">
            <w:pPr>
              <w:ind w:firstLine="0"/>
              <w:jc w:val="center"/>
            </w:pPr>
            <w:r>
              <w:t>Для заочной формы обучения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306" w:rsidRDefault="00B21306">
            <w:pPr>
              <w:widowControl/>
              <w:ind w:firstLine="0"/>
              <w:jc w:val="left"/>
              <w:rPr>
                <w:b/>
              </w:rPr>
            </w:pPr>
          </w:p>
        </w:tc>
      </w:tr>
      <w:tr w:rsidR="00B21306" w:rsidTr="00B21306">
        <w:trPr>
          <w:cantSplit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06" w:rsidRDefault="00B21306">
            <w:pPr>
              <w:jc w:val="center"/>
            </w:pPr>
            <w:r>
              <w:rPr>
                <w:b/>
              </w:rPr>
              <w:t xml:space="preserve">Раздел 1. </w:t>
            </w:r>
            <w:r>
              <w:rPr>
                <w:b/>
                <w:i/>
              </w:rPr>
              <w:t>Раздел 1.</w:t>
            </w:r>
            <w:r>
              <w:rPr>
                <w:b/>
              </w:rPr>
              <w:t xml:space="preserve"> Управление знанием на общественно-государственном уровне</w:t>
            </w:r>
          </w:p>
        </w:tc>
      </w:tr>
      <w:tr w:rsidR="00B21306" w:rsidTr="00B21306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06" w:rsidRDefault="00B21306">
            <w:r>
              <w:t>1.1.  Знание и информация в структуре интеллектуальных ресурсов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306" w:rsidRDefault="00024AC7" w:rsidP="00024AC7"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306" w:rsidRDefault="00430466">
            <w: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06" w:rsidRDefault="00B21306">
            <w:pPr>
              <w:ind w:firstLine="34"/>
            </w:pPr>
            <w:r>
              <w:t xml:space="preserve">Составление перечня ключевых понятий по теме, подготовка к практической работе </w:t>
            </w:r>
          </w:p>
        </w:tc>
      </w:tr>
      <w:tr w:rsidR="00B21306" w:rsidTr="00B21306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06" w:rsidRDefault="00B21306">
            <w:r>
              <w:t xml:space="preserve">1.2. Интеллектуальные ресурсы как социально-экономическая категория и объект управления </w:t>
            </w:r>
          </w:p>
          <w:p w:rsidR="00B21306" w:rsidRDefault="00B2130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306" w:rsidRDefault="00024AC7" w:rsidP="00024AC7"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306" w:rsidRDefault="00430466">
            <w: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06" w:rsidRDefault="00B21306">
            <w:pPr>
              <w:ind w:firstLine="34"/>
            </w:pPr>
            <w:r>
              <w:t xml:space="preserve">Составление аннотированного списка литературы, подготовка к практической работе, тестовых заданий </w:t>
            </w:r>
          </w:p>
        </w:tc>
      </w:tr>
      <w:tr w:rsidR="00B21306" w:rsidTr="00B21306">
        <w:trPr>
          <w:cantSplit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06" w:rsidRDefault="00B21306">
            <w:pPr>
              <w:ind w:firstLine="34"/>
              <w:jc w:val="center"/>
            </w:pPr>
            <w:r>
              <w:rPr>
                <w:b/>
              </w:rPr>
              <w:t>Раздел 2. Управление знанием на уровне организации</w:t>
            </w:r>
          </w:p>
        </w:tc>
      </w:tr>
      <w:tr w:rsidR="00B21306" w:rsidTr="00B21306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06" w:rsidRDefault="00B21306">
            <w:pPr>
              <w:ind w:firstLine="34"/>
            </w:pPr>
            <w:r>
              <w:t>2.1 Знание в составе ресурсов организации</w:t>
            </w:r>
          </w:p>
          <w:p w:rsidR="00B21306" w:rsidRDefault="00B2130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306" w:rsidRDefault="00024AC7" w:rsidP="00024AC7"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306" w:rsidRDefault="00430466">
            <w: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06" w:rsidRDefault="00B21306">
            <w:pPr>
              <w:ind w:firstLine="34"/>
            </w:pPr>
            <w:r>
              <w:t>Составление перечня ключевых понятий по теме Составление двух  мини-проектов</w:t>
            </w:r>
          </w:p>
        </w:tc>
      </w:tr>
      <w:tr w:rsidR="00B21306" w:rsidTr="00B21306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06" w:rsidRDefault="00B21306">
            <w:pPr>
              <w:ind w:firstLine="34"/>
            </w:pPr>
            <w:r>
              <w:t xml:space="preserve">2.2 Формы знания и их использование в деятельности организации </w:t>
            </w:r>
          </w:p>
          <w:p w:rsidR="00B21306" w:rsidRDefault="00B2130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306" w:rsidRDefault="00430466">
            <w:r>
              <w:t>1</w:t>
            </w:r>
            <w:r w:rsidR="00024AC7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306" w:rsidRDefault="00430466">
            <w:r>
              <w:t>17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06" w:rsidRDefault="00B21306">
            <w:pPr>
              <w:ind w:firstLine="34"/>
            </w:pPr>
            <w:r>
              <w:t>Подготовка к практической работе, тестовых заданий</w:t>
            </w:r>
          </w:p>
        </w:tc>
      </w:tr>
    </w:tbl>
    <w:p w:rsidR="00B21306" w:rsidRDefault="00B21306" w:rsidP="00A4243B">
      <w:pPr>
        <w:jc w:val="center"/>
        <w:outlineLvl w:val="0"/>
        <w:rPr>
          <w:b/>
        </w:rPr>
      </w:pPr>
      <w:bookmarkStart w:id="15" w:name="_Toc174889180"/>
      <w:r>
        <w:rPr>
          <w:b/>
        </w:rPr>
        <w:t>7. Фонд оценочных средств</w:t>
      </w:r>
      <w:bookmarkEnd w:id="15"/>
    </w:p>
    <w:p w:rsidR="00B21306" w:rsidRDefault="00A4243B" w:rsidP="00A4243B">
      <w:pPr>
        <w:rPr>
          <w:b/>
        </w:rPr>
      </w:pPr>
      <w:r w:rsidRPr="0009357D"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информационно-образовательной среде</w:t>
      </w:r>
      <w:r>
        <w:t xml:space="preserve"> </w:t>
      </w:r>
      <w:hyperlink r:id="rId10" w:history="1">
        <w:r w:rsidRPr="0072792E">
          <w:rPr>
            <w:rStyle w:val="a6"/>
          </w:rPr>
          <w:t>https://edu2020.kemgik.ru/course/view.php?id=4226</w:t>
        </w:r>
      </w:hyperlink>
      <w:r>
        <w:t>.</w:t>
      </w:r>
    </w:p>
    <w:p w:rsidR="00B21306" w:rsidRPr="00A4243B" w:rsidRDefault="00093065" w:rsidP="00A4243B">
      <w:pPr>
        <w:jc w:val="center"/>
        <w:outlineLvl w:val="0"/>
        <w:rPr>
          <w:b/>
        </w:rPr>
      </w:pPr>
      <w:bookmarkStart w:id="16" w:name="_Toc174889181"/>
      <w:r w:rsidRPr="00A4243B">
        <w:rPr>
          <w:b/>
        </w:rPr>
        <w:t>8</w:t>
      </w:r>
      <w:r w:rsidR="00B21306" w:rsidRPr="00A4243B">
        <w:rPr>
          <w:b/>
        </w:rPr>
        <w:t>. Учебно-методическое и информационное обеспечение дисциплины</w:t>
      </w:r>
      <w:bookmarkEnd w:id="16"/>
    </w:p>
    <w:p w:rsidR="00B21306" w:rsidRDefault="00093065" w:rsidP="00A4243B">
      <w:pPr>
        <w:jc w:val="center"/>
        <w:outlineLvl w:val="0"/>
        <w:rPr>
          <w:b/>
        </w:rPr>
      </w:pPr>
      <w:bookmarkStart w:id="17" w:name="_Toc174889182"/>
      <w:r>
        <w:rPr>
          <w:b/>
        </w:rPr>
        <w:t>8</w:t>
      </w:r>
      <w:r w:rsidR="00B21306">
        <w:rPr>
          <w:b/>
        </w:rPr>
        <w:t>.1. Основная литература</w:t>
      </w:r>
      <w:bookmarkEnd w:id="17"/>
    </w:p>
    <w:p w:rsidR="00B21306" w:rsidRDefault="00B21306" w:rsidP="00B21306">
      <w:pPr>
        <w:pStyle w:val="af0"/>
        <w:numPr>
          <w:ilvl w:val="0"/>
          <w:numId w:val="4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Булыга, Р.П. Аудит нематериальных активов коммерческой организации: правовые, учетные и методологические аспекты [Электронный ресурс]: учебное пособие / Р. П. Булыга. –</w:t>
      </w:r>
      <w:proofErr w:type="spellStart"/>
      <w:r>
        <w:rPr>
          <w:rFonts w:ascii="Times New Roman" w:hAnsi="Times New Roman"/>
          <w:sz w:val="24"/>
          <w:szCs w:val="24"/>
        </w:rPr>
        <w:t>Электрон.дан</w:t>
      </w:r>
      <w:proofErr w:type="spellEnd"/>
      <w:r>
        <w:rPr>
          <w:rFonts w:ascii="Times New Roman" w:hAnsi="Times New Roman"/>
          <w:sz w:val="24"/>
          <w:szCs w:val="24"/>
        </w:rPr>
        <w:t xml:space="preserve">. - Москва: </w:t>
      </w:r>
      <w:proofErr w:type="spellStart"/>
      <w:r>
        <w:rPr>
          <w:rFonts w:ascii="Times New Roman" w:hAnsi="Times New Roman"/>
          <w:sz w:val="24"/>
          <w:szCs w:val="24"/>
        </w:rPr>
        <w:t>Юнити</w:t>
      </w:r>
      <w:proofErr w:type="spellEnd"/>
      <w:r>
        <w:rPr>
          <w:rFonts w:ascii="Times New Roman" w:hAnsi="Times New Roman"/>
          <w:sz w:val="24"/>
          <w:szCs w:val="24"/>
        </w:rPr>
        <w:t xml:space="preserve">-Дана, 2015. - 343 с. - (Университетская библиотека </w:t>
      </w:r>
      <w:proofErr w:type="spellStart"/>
      <w:r>
        <w:rPr>
          <w:rFonts w:ascii="Times New Roman" w:hAnsi="Times New Roman"/>
          <w:sz w:val="24"/>
          <w:szCs w:val="24"/>
        </w:rPr>
        <w:t>online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электрон.библ</w:t>
      </w:r>
      <w:proofErr w:type="spellEnd"/>
      <w:r>
        <w:rPr>
          <w:rFonts w:ascii="Times New Roman" w:hAnsi="Times New Roman"/>
          <w:sz w:val="24"/>
          <w:szCs w:val="24"/>
        </w:rPr>
        <w:t xml:space="preserve">. система). – Режим </w:t>
      </w:r>
      <w:proofErr w:type="spellStart"/>
      <w:r>
        <w:rPr>
          <w:rFonts w:ascii="Times New Roman" w:hAnsi="Times New Roman"/>
          <w:sz w:val="24"/>
          <w:szCs w:val="24"/>
        </w:rPr>
        <w:t>доступа:</w:t>
      </w:r>
      <w:hyperlink r:id="rId11" w:history="1"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http</w:t>
        </w:r>
        <w:proofErr w:type="spellEnd"/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://biblioclub.ru/</w:t>
        </w:r>
        <w:proofErr w:type="spellStart"/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index.php?page</w:t>
        </w:r>
        <w:proofErr w:type="spellEnd"/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=</w:t>
        </w:r>
        <w:proofErr w:type="spellStart"/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book&amp;id</w:t>
        </w:r>
        <w:proofErr w:type="spellEnd"/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=114727</w:t>
        </w:r>
      </w:hyperlink>
      <w:r>
        <w:rPr>
          <w:rFonts w:ascii="Times New Roman" w:hAnsi="Times New Roman"/>
          <w:sz w:val="24"/>
          <w:szCs w:val="24"/>
        </w:rPr>
        <w:t xml:space="preserve">. – </w:t>
      </w:r>
      <w:proofErr w:type="spellStart"/>
      <w:r>
        <w:rPr>
          <w:rFonts w:ascii="Times New Roman" w:hAnsi="Times New Roman"/>
          <w:sz w:val="24"/>
          <w:szCs w:val="24"/>
        </w:rPr>
        <w:t>Загл</w:t>
      </w:r>
      <w:proofErr w:type="spellEnd"/>
      <w:r>
        <w:rPr>
          <w:rFonts w:ascii="Times New Roman" w:hAnsi="Times New Roman"/>
          <w:sz w:val="24"/>
          <w:szCs w:val="24"/>
        </w:rPr>
        <w:t>. с экрана.</w:t>
      </w:r>
    </w:p>
    <w:p w:rsidR="00B21306" w:rsidRDefault="00B21306" w:rsidP="00B21306">
      <w:pPr>
        <w:pStyle w:val="af0"/>
        <w:numPr>
          <w:ilvl w:val="0"/>
          <w:numId w:val="4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Петросян, Е.Р. Менеджмент знаний [Электронный ресурс]: учебное пособие / Е. Р. Петросян. –</w:t>
      </w:r>
      <w:proofErr w:type="spellStart"/>
      <w:r>
        <w:rPr>
          <w:rFonts w:ascii="Times New Roman" w:hAnsi="Times New Roman"/>
          <w:sz w:val="24"/>
          <w:szCs w:val="24"/>
        </w:rPr>
        <w:t>Электрон.дан</w:t>
      </w:r>
      <w:proofErr w:type="spellEnd"/>
      <w:r>
        <w:rPr>
          <w:rFonts w:ascii="Times New Roman" w:hAnsi="Times New Roman"/>
          <w:sz w:val="24"/>
          <w:szCs w:val="24"/>
        </w:rPr>
        <w:t xml:space="preserve">. - Москва: АСМС, 2010. - 131 с. - (Университетская библиотека </w:t>
      </w:r>
      <w:proofErr w:type="spellStart"/>
      <w:r>
        <w:rPr>
          <w:rFonts w:ascii="Times New Roman" w:hAnsi="Times New Roman"/>
          <w:sz w:val="24"/>
          <w:szCs w:val="24"/>
        </w:rPr>
        <w:t>online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электрон.библ</w:t>
      </w:r>
      <w:proofErr w:type="spellEnd"/>
      <w:r>
        <w:rPr>
          <w:rFonts w:ascii="Times New Roman" w:hAnsi="Times New Roman"/>
          <w:sz w:val="24"/>
          <w:szCs w:val="24"/>
        </w:rPr>
        <w:t xml:space="preserve">. система). – Режим </w:t>
      </w:r>
      <w:proofErr w:type="spellStart"/>
      <w:r>
        <w:rPr>
          <w:rFonts w:ascii="Times New Roman" w:hAnsi="Times New Roman"/>
          <w:sz w:val="24"/>
          <w:szCs w:val="24"/>
        </w:rPr>
        <w:t>доступа:</w:t>
      </w:r>
      <w:hyperlink r:id="rId12" w:history="1"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http</w:t>
        </w:r>
        <w:proofErr w:type="spellEnd"/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://biblioclub.ru/</w:t>
        </w:r>
        <w:proofErr w:type="spellStart"/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index.php?page</w:t>
        </w:r>
        <w:proofErr w:type="spellEnd"/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=</w:t>
        </w:r>
        <w:proofErr w:type="spellStart"/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book&amp;id</w:t>
        </w:r>
        <w:proofErr w:type="spellEnd"/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=137033</w:t>
        </w:r>
      </w:hyperlink>
      <w:r>
        <w:rPr>
          <w:rFonts w:ascii="Times New Roman" w:hAnsi="Times New Roman"/>
          <w:sz w:val="24"/>
          <w:szCs w:val="24"/>
        </w:rPr>
        <w:t xml:space="preserve">. – </w:t>
      </w:r>
      <w:proofErr w:type="spellStart"/>
      <w:r>
        <w:rPr>
          <w:rFonts w:ascii="Times New Roman" w:hAnsi="Times New Roman"/>
          <w:sz w:val="24"/>
          <w:szCs w:val="24"/>
        </w:rPr>
        <w:t>Загл</w:t>
      </w:r>
      <w:proofErr w:type="spellEnd"/>
      <w:r>
        <w:rPr>
          <w:rFonts w:ascii="Times New Roman" w:hAnsi="Times New Roman"/>
          <w:sz w:val="24"/>
          <w:szCs w:val="24"/>
        </w:rPr>
        <w:t>. с экрана.</w:t>
      </w:r>
    </w:p>
    <w:p w:rsidR="00B21306" w:rsidRPr="00093065" w:rsidRDefault="00093065" w:rsidP="00A4243B">
      <w:pPr>
        <w:jc w:val="center"/>
        <w:outlineLvl w:val="0"/>
        <w:rPr>
          <w:b/>
        </w:rPr>
      </w:pPr>
      <w:bookmarkStart w:id="18" w:name="_Toc174889183"/>
      <w:r w:rsidRPr="00093065">
        <w:rPr>
          <w:b/>
        </w:rPr>
        <w:lastRenderedPageBreak/>
        <w:t>8</w:t>
      </w:r>
      <w:r w:rsidR="00B21306" w:rsidRPr="00093065">
        <w:rPr>
          <w:b/>
        </w:rPr>
        <w:t>.2. Дополнительная литература</w:t>
      </w:r>
      <w:bookmarkEnd w:id="18"/>
    </w:p>
    <w:p w:rsidR="00B21306" w:rsidRDefault="00B21306" w:rsidP="00B21306">
      <w:pPr>
        <w:pStyle w:val="af0"/>
        <w:numPr>
          <w:ilvl w:val="0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Гиляревский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, Р. С. Информационный менеджмент: управление информацией, знаниями, технологией [Текст]: учебное пособие / Р. С. </w:t>
      </w:r>
      <w:proofErr w:type="spellStart"/>
      <w:r>
        <w:rPr>
          <w:rFonts w:ascii="Times New Roman" w:hAnsi="Times New Roman"/>
          <w:sz w:val="24"/>
          <w:szCs w:val="24"/>
        </w:rPr>
        <w:t>Гиляревский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. - Санкт-Петербург: Профессия, 2009. - 304 с. </w:t>
      </w:r>
    </w:p>
    <w:p w:rsidR="00B21306" w:rsidRDefault="00B21306" w:rsidP="00B21306">
      <w:pPr>
        <w:pStyle w:val="af0"/>
        <w:numPr>
          <w:ilvl w:val="0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Головачев, А.С. Экономика организации (предприятия) [Электронный ресурс]: учебное пособие / А. С. Головачев. –</w:t>
      </w:r>
      <w:proofErr w:type="spellStart"/>
      <w:r>
        <w:rPr>
          <w:rFonts w:ascii="Times New Roman" w:hAnsi="Times New Roman"/>
          <w:sz w:val="24"/>
          <w:szCs w:val="24"/>
        </w:rPr>
        <w:t>Электрон.дан</w:t>
      </w:r>
      <w:proofErr w:type="spellEnd"/>
      <w:r>
        <w:rPr>
          <w:rFonts w:ascii="Times New Roman" w:hAnsi="Times New Roman"/>
          <w:sz w:val="24"/>
          <w:szCs w:val="24"/>
        </w:rPr>
        <w:t xml:space="preserve">. - Минск: </w:t>
      </w:r>
      <w:proofErr w:type="spellStart"/>
      <w:r>
        <w:rPr>
          <w:rFonts w:ascii="Times New Roman" w:hAnsi="Times New Roman"/>
          <w:sz w:val="24"/>
          <w:szCs w:val="24"/>
        </w:rPr>
        <w:t>Вышэйшая</w:t>
      </w:r>
      <w:proofErr w:type="spellEnd"/>
      <w:r>
        <w:rPr>
          <w:rFonts w:ascii="Times New Roman" w:hAnsi="Times New Roman"/>
          <w:sz w:val="24"/>
          <w:szCs w:val="24"/>
        </w:rPr>
        <w:t xml:space="preserve"> школа, 2015. - 688 с. - (Университетская библиотека </w:t>
      </w:r>
      <w:proofErr w:type="spellStart"/>
      <w:r>
        <w:rPr>
          <w:rFonts w:ascii="Times New Roman" w:hAnsi="Times New Roman"/>
          <w:sz w:val="24"/>
          <w:szCs w:val="24"/>
        </w:rPr>
        <w:t>online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электрон.библ</w:t>
      </w:r>
      <w:proofErr w:type="spellEnd"/>
      <w:r>
        <w:rPr>
          <w:rFonts w:ascii="Times New Roman" w:hAnsi="Times New Roman"/>
          <w:sz w:val="24"/>
          <w:szCs w:val="24"/>
        </w:rPr>
        <w:t xml:space="preserve">. система). – Режим </w:t>
      </w:r>
      <w:proofErr w:type="spellStart"/>
      <w:r>
        <w:rPr>
          <w:rFonts w:ascii="Times New Roman" w:hAnsi="Times New Roman"/>
          <w:sz w:val="24"/>
          <w:szCs w:val="24"/>
        </w:rPr>
        <w:t>доступа:</w:t>
      </w:r>
      <w:hyperlink r:id="rId13" w:history="1">
        <w:r>
          <w:rPr>
            <w:rStyle w:val="a6"/>
            <w:rFonts w:ascii="Times New Roman" w:hAnsi="Times New Roman"/>
            <w:sz w:val="24"/>
            <w:szCs w:val="24"/>
          </w:rPr>
          <w:t>http</w:t>
        </w:r>
        <w:proofErr w:type="spellEnd"/>
        <w:r>
          <w:rPr>
            <w:rStyle w:val="a6"/>
            <w:rFonts w:ascii="Times New Roman" w:hAnsi="Times New Roman"/>
            <w:sz w:val="24"/>
            <w:szCs w:val="24"/>
          </w:rPr>
          <w:t xml:space="preserve">://biblioclub.ru/ </w:t>
        </w:r>
        <w:proofErr w:type="spellStart"/>
        <w:r>
          <w:rPr>
            <w:rStyle w:val="a6"/>
            <w:rFonts w:ascii="Times New Roman" w:hAnsi="Times New Roman"/>
            <w:sz w:val="24"/>
            <w:szCs w:val="24"/>
          </w:rPr>
          <w:t>index.php?page</w:t>
        </w:r>
        <w:proofErr w:type="spellEnd"/>
        <w:r>
          <w:rPr>
            <w:rStyle w:val="a6"/>
            <w:rFonts w:ascii="Times New Roman" w:hAnsi="Times New Roman"/>
            <w:sz w:val="24"/>
            <w:szCs w:val="24"/>
          </w:rPr>
          <w:t>=</w:t>
        </w:r>
        <w:proofErr w:type="spellStart"/>
        <w:r>
          <w:rPr>
            <w:rStyle w:val="a6"/>
            <w:rFonts w:ascii="Times New Roman" w:hAnsi="Times New Roman"/>
            <w:sz w:val="24"/>
            <w:szCs w:val="24"/>
          </w:rPr>
          <w:t>book&amp;id</w:t>
        </w:r>
        <w:proofErr w:type="spellEnd"/>
        <w:r>
          <w:rPr>
            <w:rStyle w:val="a6"/>
            <w:rFonts w:ascii="Times New Roman" w:hAnsi="Times New Roman"/>
            <w:sz w:val="24"/>
            <w:szCs w:val="24"/>
          </w:rPr>
          <w:t>=460853</w:t>
        </w:r>
      </w:hyperlink>
      <w:r>
        <w:rPr>
          <w:rFonts w:ascii="Times New Roman" w:hAnsi="Times New Roman"/>
          <w:sz w:val="24"/>
          <w:szCs w:val="24"/>
        </w:rPr>
        <w:t xml:space="preserve">. – </w:t>
      </w:r>
      <w:proofErr w:type="spellStart"/>
      <w:r>
        <w:rPr>
          <w:rFonts w:ascii="Times New Roman" w:hAnsi="Times New Roman"/>
          <w:sz w:val="24"/>
          <w:szCs w:val="24"/>
        </w:rPr>
        <w:t>Загл</w:t>
      </w:r>
      <w:proofErr w:type="spellEnd"/>
      <w:r>
        <w:rPr>
          <w:rFonts w:ascii="Times New Roman" w:hAnsi="Times New Roman"/>
          <w:sz w:val="24"/>
          <w:szCs w:val="24"/>
        </w:rPr>
        <w:t>. с экрана.</w:t>
      </w:r>
    </w:p>
    <w:p w:rsidR="00B21306" w:rsidRDefault="00B21306" w:rsidP="00B21306">
      <w:pPr>
        <w:pStyle w:val="af0"/>
        <w:numPr>
          <w:ilvl w:val="0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Каптерев</w:t>
      </w:r>
      <w:proofErr w:type="spellEnd"/>
      <w:r>
        <w:rPr>
          <w:rFonts w:ascii="Times New Roman" w:hAnsi="Times New Roman"/>
          <w:sz w:val="24"/>
          <w:szCs w:val="24"/>
        </w:rPr>
        <w:t xml:space="preserve">, А. И. Менеджмент знаний: от теории к технологиям [Текст]: науч.-метод. пособие / А. И. </w:t>
      </w:r>
      <w:proofErr w:type="spellStart"/>
      <w:r>
        <w:rPr>
          <w:rFonts w:ascii="Times New Roman" w:hAnsi="Times New Roman"/>
          <w:sz w:val="24"/>
          <w:szCs w:val="24"/>
        </w:rPr>
        <w:t>Каптерев</w:t>
      </w:r>
      <w:proofErr w:type="spellEnd"/>
      <w:r>
        <w:rPr>
          <w:rFonts w:ascii="Times New Roman" w:hAnsi="Times New Roman"/>
          <w:sz w:val="24"/>
          <w:szCs w:val="24"/>
        </w:rPr>
        <w:t xml:space="preserve">. - Москва: </w:t>
      </w:r>
      <w:proofErr w:type="spellStart"/>
      <w:r>
        <w:rPr>
          <w:rFonts w:ascii="Times New Roman" w:hAnsi="Times New Roman"/>
          <w:sz w:val="24"/>
          <w:szCs w:val="24"/>
        </w:rPr>
        <w:t>Либерея</w:t>
      </w:r>
      <w:proofErr w:type="spellEnd"/>
      <w:r>
        <w:rPr>
          <w:rFonts w:ascii="Times New Roman" w:hAnsi="Times New Roman"/>
          <w:sz w:val="24"/>
          <w:szCs w:val="24"/>
        </w:rPr>
        <w:t>, 2005. - 296 с.</w:t>
      </w:r>
    </w:p>
    <w:p w:rsidR="00B21306" w:rsidRDefault="00B21306" w:rsidP="00B21306">
      <w:pPr>
        <w:pStyle w:val="af0"/>
        <w:numPr>
          <w:ilvl w:val="0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Комарова, А.В. Формирование системы проектно-ориентированного управления знаниями [Электронный ресурс]: монография / А. В. Комарова. –</w:t>
      </w:r>
      <w:proofErr w:type="spellStart"/>
      <w:r>
        <w:rPr>
          <w:rFonts w:ascii="Times New Roman" w:hAnsi="Times New Roman"/>
          <w:sz w:val="24"/>
          <w:szCs w:val="24"/>
        </w:rPr>
        <w:t>Электрон.дан</w:t>
      </w:r>
      <w:proofErr w:type="spellEnd"/>
      <w:r>
        <w:rPr>
          <w:rFonts w:ascii="Times New Roman" w:hAnsi="Times New Roman"/>
          <w:sz w:val="24"/>
          <w:szCs w:val="24"/>
        </w:rPr>
        <w:t xml:space="preserve">. - Москва: Креативная экономика, 2012. - 188 с. - (Университетская библиотека </w:t>
      </w:r>
      <w:proofErr w:type="spellStart"/>
      <w:r>
        <w:rPr>
          <w:rFonts w:ascii="Times New Roman" w:hAnsi="Times New Roman"/>
          <w:sz w:val="24"/>
          <w:szCs w:val="24"/>
        </w:rPr>
        <w:t>online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электрон.библ</w:t>
      </w:r>
      <w:proofErr w:type="spellEnd"/>
      <w:r>
        <w:rPr>
          <w:rFonts w:ascii="Times New Roman" w:hAnsi="Times New Roman"/>
          <w:sz w:val="24"/>
          <w:szCs w:val="24"/>
        </w:rPr>
        <w:t xml:space="preserve">. система). – Режим доступа: </w:t>
      </w:r>
      <w:hyperlink r:id="rId14" w:history="1"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http://biblioclub.ru/index.php?page=book&amp;id=132644</w:t>
        </w:r>
      </w:hyperlink>
      <w:r>
        <w:rPr>
          <w:rFonts w:ascii="Times New Roman" w:hAnsi="Times New Roman"/>
          <w:sz w:val="24"/>
          <w:szCs w:val="24"/>
        </w:rPr>
        <w:t xml:space="preserve">. – </w:t>
      </w:r>
      <w:proofErr w:type="spellStart"/>
      <w:r>
        <w:rPr>
          <w:rFonts w:ascii="Times New Roman" w:hAnsi="Times New Roman"/>
          <w:sz w:val="24"/>
          <w:szCs w:val="24"/>
        </w:rPr>
        <w:t>Загл</w:t>
      </w:r>
      <w:proofErr w:type="spellEnd"/>
      <w:r>
        <w:rPr>
          <w:rFonts w:ascii="Times New Roman" w:hAnsi="Times New Roman"/>
          <w:sz w:val="24"/>
          <w:szCs w:val="24"/>
        </w:rPr>
        <w:t>. с экрана.</w:t>
      </w:r>
    </w:p>
    <w:p w:rsidR="00B21306" w:rsidRDefault="00B21306" w:rsidP="00B21306">
      <w:pPr>
        <w:pStyle w:val="af0"/>
        <w:numPr>
          <w:ilvl w:val="0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Петухов, В.И. Управление знанием в организации [Электронный ресурс]: монография / В. И. Петухов. –</w:t>
      </w:r>
      <w:proofErr w:type="spellStart"/>
      <w:r>
        <w:rPr>
          <w:rFonts w:ascii="Times New Roman" w:hAnsi="Times New Roman"/>
          <w:sz w:val="24"/>
          <w:szCs w:val="24"/>
        </w:rPr>
        <w:t>Электрон.дан</w:t>
      </w:r>
      <w:proofErr w:type="spellEnd"/>
      <w:r>
        <w:rPr>
          <w:rFonts w:ascii="Times New Roman" w:hAnsi="Times New Roman"/>
          <w:sz w:val="24"/>
          <w:szCs w:val="24"/>
        </w:rPr>
        <w:t xml:space="preserve">. - Москва; Берлин: </w:t>
      </w:r>
      <w:proofErr w:type="spellStart"/>
      <w:r>
        <w:rPr>
          <w:rFonts w:ascii="Times New Roman" w:hAnsi="Times New Roman"/>
          <w:sz w:val="24"/>
          <w:szCs w:val="24"/>
        </w:rPr>
        <w:t>Директ</w:t>
      </w:r>
      <w:proofErr w:type="spellEnd"/>
      <w:r>
        <w:rPr>
          <w:rFonts w:ascii="Times New Roman" w:hAnsi="Times New Roman"/>
          <w:sz w:val="24"/>
          <w:szCs w:val="24"/>
        </w:rPr>
        <w:t xml:space="preserve">-Медиа, 2015. - 132 с. - (Университетская библиотека </w:t>
      </w:r>
      <w:proofErr w:type="spellStart"/>
      <w:r>
        <w:rPr>
          <w:rFonts w:ascii="Times New Roman" w:hAnsi="Times New Roman"/>
          <w:sz w:val="24"/>
          <w:szCs w:val="24"/>
        </w:rPr>
        <w:t>online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электрон.библ</w:t>
      </w:r>
      <w:proofErr w:type="spellEnd"/>
      <w:r>
        <w:rPr>
          <w:rFonts w:ascii="Times New Roman" w:hAnsi="Times New Roman"/>
          <w:sz w:val="24"/>
          <w:szCs w:val="24"/>
        </w:rPr>
        <w:t xml:space="preserve">. система). – Режим доступа: </w:t>
      </w:r>
      <w:hyperlink r:id="rId15" w:history="1">
        <w:r>
          <w:rPr>
            <w:rStyle w:val="a6"/>
            <w:rFonts w:ascii="Times New Roman" w:hAnsi="Times New Roman"/>
            <w:sz w:val="24"/>
            <w:szCs w:val="24"/>
          </w:rPr>
          <w:t xml:space="preserve">http://biblioclub.ru/ </w:t>
        </w:r>
        <w:proofErr w:type="spellStart"/>
        <w:r>
          <w:rPr>
            <w:rStyle w:val="a6"/>
            <w:rFonts w:ascii="Times New Roman" w:hAnsi="Times New Roman"/>
            <w:sz w:val="24"/>
            <w:szCs w:val="24"/>
          </w:rPr>
          <w:t>index.php?page</w:t>
        </w:r>
        <w:proofErr w:type="spellEnd"/>
        <w:r>
          <w:rPr>
            <w:rStyle w:val="a6"/>
            <w:rFonts w:ascii="Times New Roman" w:hAnsi="Times New Roman"/>
            <w:sz w:val="24"/>
            <w:szCs w:val="24"/>
          </w:rPr>
          <w:t>=</w:t>
        </w:r>
        <w:proofErr w:type="spellStart"/>
        <w:r>
          <w:rPr>
            <w:rStyle w:val="a6"/>
            <w:rFonts w:ascii="Times New Roman" w:hAnsi="Times New Roman"/>
            <w:sz w:val="24"/>
            <w:szCs w:val="24"/>
          </w:rPr>
          <w:t>book&amp;id</w:t>
        </w:r>
        <w:proofErr w:type="spellEnd"/>
        <w:r>
          <w:rPr>
            <w:rStyle w:val="a6"/>
            <w:rFonts w:ascii="Times New Roman" w:hAnsi="Times New Roman"/>
            <w:sz w:val="24"/>
            <w:szCs w:val="24"/>
          </w:rPr>
          <w:t>=273369</w:t>
        </w:r>
      </w:hyperlink>
      <w:r>
        <w:rPr>
          <w:rFonts w:ascii="Times New Roman" w:hAnsi="Times New Roman"/>
          <w:sz w:val="24"/>
          <w:szCs w:val="24"/>
        </w:rPr>
        <w:t xml:space="preserve">. – </w:t>
      </w:r>
      <w:proofErr w:type="spellStart"/>
      <w:r>
        <w:rPr>
          <w:rFonts w:ascii="Times New Roman" w:hAnsi="Times New Roman"/>
          <w:sz w:val="24"/>
          <w:szCs w:val="24"/>
        </w:rPr>
        <w:t>Загл</w:t>
      </w:r>
      <w:proofErr w:type="spellEnd"/>
      <w:r>
        <w:rPr>
          <w:rFonts w:ascii="Times New Roman" w:hAnsi="Times New Roman"/>
          <w:sz w:val="24"/>
          <w:szCs w:val="24"/>
        </w:rPr>
        <w:t>. с экрана.</w:t>
      </w:r>
    </w:p>
    <w:p w:rsidR="00B21306" w:rsidRDefault="00B21306" w:rsidP="00B21306">
      <w:pPr>
        <w:pStyle w:val="af0"/>
        <w:numPr>
          <w:ilvl w:val="0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Управление знаниями в организации [Электронный ресурс]: хрестоматия / сост.: А.Е. Печенкин, А.И. </w:t>
      </w:r>
      <w:proofErr w:type="spellStart"/>
      <w:r>
        <w:rPr>
          <w:rFonts w:ascii="Times New Roman" w:hAnsi="Times New Roman"/>
          <w:sz w:val="24"/>
          <w:szCs w:val="24"/>
        </w:rPr>
        <w:t>Уринцов</w:t>
      </w:r>
      <w:proofErr w:type="spellEnd"/>
      <w:r>
        <w:rPr>
          <w:rFonts w:ascii="Times New Roman" w:hAnsi="Times New Roman"/>
          <w:sz w:val="24"/>
          <w:szCs w:val="24"/>
        </w:rPr>
        <w:t xml:space="preserve">, И.В. </w:t>
      </w:r>
      <w:proofErr w:type="spellStart"/>
      <w:r>
        <w:rPr>
          <w:rFonts w:ascii="Times New Roman" w:hAnsi="Times New Roman"/>
          <w:sz w:val="24"/>
          <w:szCs w:val="24"/>
        </w:rPr>
        <w:t>Павлековская</w:t>
      </w:r>
      <w:proofErr w:type="spellEnd"/>
      <w:r>
        <w:rPr>
          <w:rFonts w:ascii="Times New Roman" w:hAnsi="Times New Roman"/>
          <w:sz w:val="24"/>
          <w:szCs w:val="24"/>
        </w:rPr>
        <w:t>. –</w:t>
      </w:r>
      <w:proofErr w:type="spellStart"/>
      <w:r>
        <w:rPr>
          <w:rFonts w:ascii="Times New Roman" w:hAnsi="Times New Roman"/>
          <w:sz w:val="24"/>
          <w:szCs w:val="24"/>
        </w:rPr>
        <w:t>Электрон.дан</w:t>
      </w:r>
      <w:proofErr w:type="spellEnd"/>
      <w:r>
        <w:rPr>
          <w:rFonts w:ascii="Times New Roman" w:hAnsi="Times New Roman"/>
          <w:sz w:val="24"/>
          <w:szCs w:val="24"/>
        </w:rPr>
        <w:t xml:space="preserve">. - Москва: Евразийский открытый институт, 2011. - 319 с. - (Университетская библиотека </w:t>
      </w:r>
      <w:proofErr w:type="spellStart"/>
      <w:r>
        <w:rPr>
          <w:rFonts w:ascii="Times New Roman" w:hAnsi="Times New Roman"/>
          <w:sz w:val="24"/>
          <w:szCs w:val="24"/>
        </w:rPr>
        <w:t>online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электрон.библ</w:t>
      </w:r>
      <w:proofErr w:type="spellEnd"/>
      <w:r>
        <w:rPr>
          <w:rFonts w:ascii="Times New Roman" w:hAnsi="Times New Roman"/>
          <w:sz w:val="24"/>
          <w:szCs w:val="24"/>
        </w:rPr>
        <w:t xml:space="preserve">. система). – Режим доступа: </w:t>
      </w:r>
      <w:hyperlink r:id="rId16" w:history="1"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http://biblioclub.ru/index.php?page=book&amp;id=90781</w:t>
        </w:r>
      </w:hyperlink>
      <w:r>
        <w:rPr>
          <w:rFonts w:ascii="Times New Roman" w:hAnsi="Times New Roman"/>
          <w:sz w:val="24"/>
          <w:szCs w:val="24"/>
        </w:rPr>
        <w:t xml:space="preserve">. – </w:t>
      </w:r>
      <w:proofErr w:type="spellStart"/>
      <w:r>
        <w:rPr>
          <w:rFonts w:ascii="Times New Roman" w:hAnsi="Times New Roman"/>
          <w:sz w:val="24"/>
          <w:szCs w:val="24"/>
        </w:rPr>
        <w:t>Загл</w:t>
      </w:r>
      <w:proofErr w:type="spellEnd"/>
      <w:r>
        <w:rPr>
          <w:rFonts w:ascii="Times New Roman" w:hAnsi="Times New Roman"/>
          <w:sz w:val="24"/>
          <w:szCs w:val="24"/>
        </w:rPr>
        <w:t>. с экрана.</w:t>
      </w:r>
    </w:p>
    <w:p w:rsidR="00A4243B" w:rsidRPr="00665264" w:rsidRDefault="00093065" w:rsidP="00A4243B">
      <w:pPr>
        <w:tabs>
          <w:tab w:val="left" w:pos="426"/>
        </w:tabs>
        <w:autoSpaceDE w:val="0"/>
        <w:autoSpaceDN w:val="0"/>
        <w:spacing w:before="1" w:line="275" w:lineRule="exact"/>
        <w:ind w:left="710" w:firstLine="0"/>
        <w:outlineLvl w:val="2"/>
        <w:rPr>
          <w:b/>
          <w:bCs/>
          <w:lang w:bidi="ru-RU"/>
        </w:rPr>
      </w:pPr>
      <w:bookmarkStart w:id="19" w:name="_Toc174889184"/>
      <w:r w:rsidRPr="00A4243B">
        <w:rPr>
          <w:b/>
        </w:rPr>
        <w:t xml:space="preserve">8.3. </w:t>
      </w:r>
      <w:r w:rsidR="00B21306" w:rsidRPr="00A4243B">
        <w:rPr>
          <w:b/>
        </w:rPr>
        <w:t xml:space="preserve"> </w:t>
      </w:r>
      <w:r w:rsidR="00A4243B" w:rsidRPr="00665264">
        <w:rPr>
          <w:b/>
          <w:bCs/>
          <w:lang w:bidi="ru-RU"/>
        </w:rPr>
        <w:t>Программное обеспечение и информационные справочные</w:t>
      </w:r>
      <w:r w:rsidR="00A4243B" w:rsidRPr="00665264">
        <w:rPr>
          <w:b/>
          <w:bCs/>
          <w:spacing w:val="-4"/>
          <w:lang w:bidi="ru-RU"/>
        </w:rPr>
        <w:t xml:space="preserve"> </w:t>
      </w:r>
      <w:r w:rsidR="00A4243B" w:rsidRPr="00665264">
        <w:rPr>
          <w:b/>
          <w:bCs/>
          <w:lang w:bidi="ru-RU"/>
        </w:rPr>
        <w:t>системы</w:t>
      </w:r>
      <w:bookmarkEnd w:id="19"/>
    </w:p>
    <w:p w:rsidR="00B21306" w:rsidRPr="00A4243B" w:rsidRDefault="00B21306" w:rsidP="00A4243B">
      <w:pPr>
        <w:jc w:val="center"/>
        <w:outlineLvl w:val="0"/>
        <w:rPr>
          <w:b/>
        </w:rPr>
      </w:pPr>
    </w:p>
    <w:p w:rsidR="00B21306" w:rsidRDefault="00B21306" w:rsidP="00B21306">
      <w:r>
        <w:t>Программное обеспечение:</w:t>
      </w:r>
    </w:p>
    <w:p w:rsidR="00B21306" w:rsidRDefault="00B21306" w:rsidP="00B21306">
      <w:pPr>
        <w:rPr>
          <w:i/>
        </w:rPr>
      </w:pPr>
      <w:r>
        <w:rPr>
          <w:i/>
        </w:rPr>
        <w:t>- лицензионное программное обеспечение:</w:t>
      </w:r>
    </w:p>
    <w:p w:rsidR="00B21306" w:rsidRDefault="00B21306" w:rsidP="00B21306">
      <w:pPr>
        <w:pStyle w:val="af0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Операционная система – </w:t>
      </w:r>
      <w:r>
        <w:rPr>
          <w:rFonts w:ascii="Times New Roman" w:hAnsi="Times New Roman"/>
          <w:sz w:val="24"/>
          <w:szCs w:val="24"/>
          <w:lang w:val="en-US"/>
        </w:rPr>
        <w:t>MS</w:t>
      </w:r>
      <w:r w:rsidRPr="00B213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Windows</w:t>
      </w:r>
      <w:r>
        <w:rPr>
          <w:rFonts w:ascii="Times New Roman" w:hAnsi="Times New Roman"/>
          <w:sz w:val="24"/>
          <w:szCs w:val="24"/>
        </w:rPr>
        <w:t xml:space="preserve">  (10, 8,7, </w:t>
      </w:r>
      <w:r>
        <w:rPr>
          <w:rFonts w:ascii="Times New Roman" w:hAnsi="Times New Roman"/>
          <w:sz w:val="24"/>
          <w:szCs w:val="24"/>
          <w:lang w:val="en-US"/>
        </w:rPr>
        <w:t>XP</w:t>
      </w:r>
      <w:r>
        <w:rPr>
          <w:rFonts w:ascii="Times New Roman" w:hAnsi="Times New Roman"/>
          <w:sz w:val="24"/>
          <w:szCs w:val="24"/>
        </w:rPr>
        <w:t>)</w:t>
      </w:r>
    </w:p>
    <w:p w:rsidR="00B21306" w:rsidRDefault="00B21306" w:rsidP="00B21306">
      <w:pPr>
        <w:pStyle w:val="af0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Офисный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пакет</w:t>
      </w:r>
      <w:r>
        <w:rPr>
          <w:rFonts w:ascii="Times New Roman" w:hAnsi="Times New Roman"/>
          <w:sz w:val="24"/>
          <w:szCs w:val="24"/>
          <w:lang w:val="en-US"/>
        </w:rPr>
        <w:t xml:space="preserve"> – Microsoft Office (MS Word, MS Excel, MS Power Point, MS Access)</w:t>
      </w:r>
    </w:p>
    <w:p w:rsidR="00B21306" w:rsidRDefault="00B21306" w:rsidP="00B21306">
      <w:pPr>
        <w:pStyle w:val="af0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Антивирус</w:t>
      </w:r>
      <w:r>
        <w:rPr>
          <w:rFonts w:ascii="Times New Roman" w:hAnsi="Times New Roman"/>
          <w:sz w:val="24"/>
          <w:szCs w:val="24"/>
          <w:lang w:val="en-US"/>
        </w:rPr>
        <w:t xml:space="preserve"> - Kaspersky Endpoint Security </w:t>
      </w:r>
      <w:r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z w:val="24"/>
          <w:szCs w:val="24"/>
          <w:lang w:val="en-US"/>
        </w:rPr>
        <w:t xml:space="preserve"> Windows</w:t>
      </w:r>
    </w:p>
    <w:p w:rsidR="00B21306" w:rsidRDefault="00B21306" w:rsidP="00B21306">
      <w:pPr>
        <w:rPr>
          <w:lang w:val="en-US"/>
        </w:rPr>
      </w:pPr>
    </w:p>
    <w:p w:rsidR="00B21306" w:rsidRDefault="00B21306" w:rsidP="00B21306">
      <w:pPr>
        <w:rPr>
          <w:i/>
        </w:rPr>
      </w:pPr>
      <w:r>
        <w:rPr>
          <w:i/>
        </w:rPr>
        <w:t>- свободно распространяемое программное обеспечение:</w:t>
      </w:r>
    </w:p>
    <w:p w:rsidR="00B21306" w:rsidRDefault="00B21306" w:rsidP="00B21306">
      <w:pPr>
        <w:pStyle w:val="af0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Офисный пакет – </w:t>
      </w:r>
      <w:proofErr w:type="spellStart"/>
      <w:r>
        <w:rPr>
          <w:rFonts w:ascii="Times New Roman" w:hAnsi="Times New Roman"/>
          <w:sz w:val="24"/>
          <w:szCs w:val="24"/>
        </w:rPr>
        <w:t>LibreOffice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B21306" w:rsidRDefault="00B21306" w:rsidP="00B21306">
      <w:pPr>
        <w:pStyle w:val="af0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Браузер</w:t>
      </w:r>
      <w:r>
        <w:rPr>
          <w:rFonts w:ascii="Times New Roman" w:hAnsi="Times New Roman"/>
          <w:sz w:val="24"/>
          <w:szCs w:val="24"/>
          <w:lang w:val="en-US"/>
        </w:rPr>
        <w:t xml:space="preserve"> -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Mozzila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Firefox (Internet Explorer)</w:t>
      </w:r>
    </w:p>
    <w:p w:rsidR="00B21306" w:rsidRDefault="00B21306" w:rsidP="00B21306">
      <w:pPr>
        <w:pStyle w:val="af0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Программа-архиватор - </w:t>
      </w:r>
      <w:r>
        <w:rPr>
          <w:rFonts w:ascii="Times New Roman" w:hAnsi="Times New Roman"/>
          <w:sz w:val="24"/>
          <w:szCs w:val="24"/>
          <w:lang w:val="en-US"/>
        </w:rPr>
        <w:t>7-Zip</w:t>
      </w:r>
    </w:p>
    <w:p w:rsidR="00B21306" w:rsidRDefault="00B21306" w:rsidP="00B21306">
      <w:pPr>
        <w:pStyle w:val="af0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Служебные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программы</w:t>
      </w:r>
      <w:r>
        <w:rPr>
          <w:rFonts w:ascii="Times New Roman" w:hAnsi="Times New Roman"/>
          <w:sz w:val="24"/>
          <w:szCs w:val="24"/>
          <w:lang w:val="en-US"/>
        </w:rPr>
        <w:t xml:space="preserve"> - Adobe Reader, Adobe Flash Player</w:t>
      </w:r>
    </w:p>
    <w:p w:rsidR="00A4243B" w:rsidRPr="00B77B01" w:rsidRDefault="00A4243B" w:rsidP="00A4243B">
      <w:pPr>
        <w:rPr>
          <w:lang w:val="en-US"/>
        </w:rPr>
      </w:pPr>
    </w:p>
    <w:p w:rsidR="00A4243B" w:rsidRPr="00710E5C" w:rsidRDefault="00A4243B" w:rsidP="00A4243B">
      <w:pPr>
        <w:tabs>
          <w:tab w:val="left" w:pos="426"/>
        </w:tabs>
        <w:autoSpaceDE w:val="0"/>
        <w:autoSpaceDN w:val="0"/>
        <w:spacing w:before="1" w:line="275" w:lineRule="exact"/>
        <w:ind w:left="710" w:firstLine="0"/>
        <w:outlineLvl w:val="2"/>
        <w:rPr>
          <w:b/>
        </w:rPr>
      </w:pPr>
      <w:bookmarkStart w:id="20" w:name="_Toc174889185"/>
      <w:r>
        <w:rPr>
          <w:b/>
        </w:rPr>
        <w:t>9</w:t>
      </w:r>
      <w:r w:rsidRPr="00710E5C">
        <w:rPr>
          <w:b/>
        </w:rPr>
        <w:t>. Материально-техническое обеспечение дисциплины</w:t>
      </w:r>
      <w:bookmarkEnd w:id="20"/>
    </w:p>
    <w:p w:rsidR="00A4243B" w:rsidRPr="00C75948" w:rsidRDefault="00A4243B" w:rsidP="00A4243B">
      <w:pPr>
        <w:ind w:firstLine="709"/>
        <w:rPr>
          <w:snapToGrid w:val="0"/>
        </w:rPr>
      </w:pPr>
      <w:r w:rsidRPr="00710E5C">
        <w:rPr>
          <w:snapToGrid w:val="0"/>
        </w:rPr>
        <w:t xml:space="preserve">Наличие учебной лаборатории, оснащенной проекционной и компьютерной </w:t>
      </w:r>
      <w:r w:rsidRPr="00C75948">
        <w:rPr>
          <w:snapToGrid w:val="0"/>
        </w:rPr>
        <w:t xml:space="preserve">техникой, интегрированной в Интернет. </w:t>
      </w:r>
    </w:p>
    <w:p w:rsidR="00A4243B" w:rsidRDefault="00A4243B" w:rsidP="00A4243B">
      <w:pPr>
        <w:rPr>
          <w:i/>
        </w:rPr>
      </w:pPr>
      <w:r>
        <w:rPr>
          <w:i/>
        </w:rPr>
        <w:t>Технические средства обучения:</w:t>
      </w:r>
    </w:p>
    <w:p w:rsidR="00A4243B" w:rsidRDefault="00A4243B" w:rsidP="00A4243B">
      <w:pPr>
        <w:pStyle w:val="af0"/>
        <w:numPr>
          <w:ilvl w:val="0"/>
          <w:numId w:val="46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для лекции - мультимедийный проектор, персональный компьютер, экран, акустическая система, подключенный к сети Интернет.</w:t>
      </w:r>
    </w:p>
    <w:p w:rsidR="00A4243B" w:rsidRDefault="00A4243B" w:rsidP="00A4243B">
      <w:pPr>
        <w:pStyle w:val="af0"/>
        <w:numPr>
          <w:ilvl w:val="0"/>
          <w:numId w:val="46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для практических (лабораторных) работ - компьютерный класс, подключенных к сети Интернет</w:t>
      </w:r>
    </w:p>
    <w:p w:rsidR="00A4243B" w:rsidRDefault="00A4243B" w:rsidP="00A4243B">
      <w:pPr>
        <w:pStyle w:val="af0"/>
        <w:numPr>
          <w:ilvl w:val="0"/>
          <w:numId w:val="46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для самостоятельных работ - персональный компьютер, подключенный к сети Интернет</w:t>
      </w:r>
    </w:p>
    <w:p w:rsidR="00093065" w:rsidRPr="00A4243B" w:rsidRDefault="00093065" w:rsidP="00B21306">
      <w:pPr>
        <w:spacing w:line="360" w:lineRule="auto"/>
        <w:jc w:val="center"/>
        <w:rPr>
          <w:b/>
          <w:sz w:val="28"/>
          <w:szCs w:val="28"/>
          <w:lang w:val="x-none"/>
        </w:rPr>
      </w:pPr>
    </w:p>
    <w:p w:rsidR="00093065" w:rsidRPr="00A4243B" w:rsidRDefault="00A4243B" w:rsidP="00A4243B">
      <w:pPr>
        <w:tabs>
          <w:tab w:val="left" w:pos="426"/>
        </w:tabs>
        <w:autoSpaceDE w:val="0"/>
        <w:autoSpaceDN w:val="0"/>
        <w:spacing w:before="1" w:line="275" w:lineRule="exact"/>
        <w:ind w:left="710" w:firstLine="0"/>
        <w:outlineLvl w:val="2"/>
        <w:rPr>
          <w:b/>
        </w:rPr>
      </w:pPr>
      <w:bookmarkStart w:id="21" w:name="_Toc174889186"/>
      <w:r w:rsidRPr="00A4243B">
        <w:rPr>
          <w:b/>
        </w:rPr>
        <w:t>10</w:t>
      </w:r>
      <w:r w:rsidR="00093065" w:rsidRPr="00A4243B">
        <w:rPr>
          <w:b/>
        </w:rPr>
        <w:t>. Особенности реализации дисциплины для инвалидов и лиц с ограниченными возможностями здоровья</w:t>
      </w:r>
      <w:bookmarkEnd w:id="21"/>
    </w:p>
    <w:p w:rsidR="00093065" w:rsidRDefault="00093065" w:rsidP="00093065">
      <w:pPr>
        <w:ind w:firstLine="708"/>
      </w:pPr>
      <w:r>
        <w:t xml:space="preserve">Для обеспечения образования инвалидов и обучающихся с ограниченными </w:t>
      </w:r>
      <w:r>
        <w:lastRenderedPageBreak/>
        <w:t>возможностями здоровья разрабатывается:</w:t>
      </w:r>
    </w:p>
    <w:p w:rsidR="00093065" w:rsidRDefault="00093065" w:rsidP="00093065">
      <w:pPr>
        <w:ind w:firstLine="0"/>
      </w:pPr>
      <w:r>
        <w:t xml:space="preserve"> - адаптированная образовательная программа,</w:t>
      </w:r>
    </w:p>
    <w:p w:rsidR="00093065" w:rsidRDefault="00093065" w:rsidP="00093065">
      <w:pPr>
        <w:ind w:firstLine="0"/>
      </w:pPr>
      <w:r>
        <w:t xml:space="preserve">- индивидуальный учебный план с учетом особенностей их психофизического развития и состояния здоровья, в частности применяется индивидуальный подход к освоению дисциплины, индивидуальные задания. </w:t>
      </w:r>
    </w:p>
    <w:p w:rsidR="00093065" w:rsidRDefault="00093065" w:rsidP="00093065">
      <w:pPr>
        <w:ind w:firstLine="709"/>
      </w:pPr>
      <w:r>
        <w:t>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- устанавливаются адаптированные формы проведения с учетом индивидуальных психофизиологических особенностей:</w:t>
      </w:r>
    </w:p>
    <w:p w:rsidR="00093065" w:rsidRDefault="00093065" w:rsidP="00093065">
      <w:pPr>
        <w:widowControl/>
        <w:ind w:firstLine="708"/>
      </w:pPr>
      <w:r>
        <w:t xml:space="preserve">- для лиц с нарушением зрения задания предлагаются с укрупненным шрифтом, </w:t>
      </w:r>
    </w:p>
    <w:p w:rsidR="00093065" w:rsidRDefault="00093065" w:rsidP="00093065">
      <w:pPr>
        <w:widowControl/>
        <w:ind w:firstLine="708"/>
      </w:pPr>
      <w:r>
        <w:t xml:space="preserve">-для лиц с нарушением слуха – оценочные средства предоставляются в письменной форме с возможностью замены устного ответа на письменный ответ, </w:t>
      </w:r>
    </w:p>
    <w:p w:rsidR="00093065" w:rsidRDefault="00093065" w:rsidP="00093065">
      <w:pPr>
        <w:widowControl/>
        <w:ind w:firstLine="708"/>
      </w:pPr>
      <w:r>
        <w:t>-для лиц с нарушением опорно-двигательного аппарата - двигательные формы оценочных средств - заменяются на письменные или устные с исключением двигательной активности. При необходимости студенту-инвалиду предоставляется дополнительное время для выполнения задания.</w:t>
      </w:r>
    </w:p>
    <w:p w:rsidR="00093065" w:rsidRDefault="00093065" w:rsidP="00093065">
      <w:pPr>
        <w:widowControl/>
        <w:shd w:val="clear" w:color="auto" w:fill="FFFFFF"/>
        <w:ind w:firstLine="709"/>
        <w:rPr>
          <w:b/>
          <w:bCs/>
          <w:sz w:val="28"/>
          <w:szCs w:val="28"/>
        </w:rPr>
      </w:pPr>
      <w:r>
        <w:rPr>
          <w:b/>
        </w:rPr>
        <w:t xml:space="preserve"> </w:t>
      </w:r>
      <w:r>
        <w:t xml:space="preserve">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</w:t>
      </w:r>
      <w:proofErr w:type="spellStart"/>
      <w:r>
        <w:t>сформированности</w:t>
      </w:r>
      <w:proofErr w:type="spellEnd"/>
      <w:r>
        <w:t xml:space="preserve"> компетенций</w:t>
      </w:r>
      <w:r>
        <w:rPr>
          <w:sz w:val="28"/>
          <w:szCs w:val="28"/>
        </w:rPr>
        <w:t>.</w:t>
      </w:r>
    </w:p>
    <w:p w:rsidR="00093065" w:rsidRPr="00093065" w:rsidRDefault="00093065" w:rsidP="00B21306">
      <w:pPr>
        <w:spacing w:line="360" w:lineRule="auto"/>
        <w:jc w:val="center"/>
        <w:rPr>
          <w:b/>
          <w:sz w:val="28"/>
          <w:szCs w:val="28"/>
        </w:rPr>
      </w:pPr>
    </w:p>
    <w:p w:rsidR="00024AC7" w:rsidRPr="00A4243B" w:rsidRDefault="00A4243B" w:rsidP="00A4243B">
      <w:pPr>
        <w:tabs>
          <w:tab w:val="left" w:pos="426"/>
        </w:tabs>
        <w:autoSpaceDE w:val="0"/>
        <w:autoSpaceDN w:val="0"/>
        <w:spacing w:before="1" w:line="275" w:lineRule="exact"/>
        <w:ind w:left="710" w:firstLine="0"/>
        <w:outlineLvl w:val="2"/>
        <w:rPr>
          <w:b/>
        </w:rPr>
      </w:pPr>
      <w:bookmarkStart w:id="22" w:name="_Toc174889187"/>
      <w:r w:rsidRPr="00A4243B">
        <w:rPr>
          <w:b/>
        </w:rPr>
        <w:t>11</w:t>
      </w:r>
      <w:r w:rsidR="00B21306" w:rsidRPr="00A4243B">
        <w:rPr>
          <w:b/>
        </w:rPr>
        <w:t xml:space="preserve">. </w:t>
      </w:r>
      <w:r w:rsidRPr="00A4243B">
        <w:rPr>
          <w:b/>
        </w:rPr>
        <w:t>Перечень ключевых слов</w:t>
      </w:r>
      <w:bookmarkEnd w:id="22"/>
    </w:p>
    <w:p w:rsidR="00CF0819" w:rsidRDefault="00B21306" w:rsidP="00B21306">
      <w:pPr>
        <w:autoSpaceDE w:val="0"/>
        <w:autoSpaceDN w:val="0"/>
        <w:adjustRightInd w:val="0"/>
        <w:ind w:right="-285" w:firstLine="709"/>
      </w:pPr>
      <w:r>
        <w:rPr>
          <w:b/>
          <w:bCs/>
        </w:rPr>
        <w:t xml:space="preserve"> </w:t>
      </w:r>
      <w:r w:rsidR="00CF0819">
        <w:t>Знание</w:t>
      </w:r>
      <w:r w:rsidR="00CF0819" w:rsidRPr="00CF0819">
        <w:t xml:space="preserve"> </w:t>
      </w:r>
    </w:p>
    <w:p w:rsidR="00CF0819" w:rsidRDefault="00CF0819" w:rsidP="00B21306">
      <w:pPr>
        <w:autoSpaceDE w:val="0"/>
        <w:autoSpaceDN w:val="0"/>
        <w:adjustRightInd w:val="0"/>
        <w:ind w:right="-285" w:firstLine="709"/>
      </w:pPr>
      <w:r>
        <w:t>Интеллектуальные ресурсы</w:t>
      </w:r>
      <w:r w:rsidRPr="00CF0819">
        <w:t xml:space="preserve"> </w:t>
      </w:r>
    </w:p>
    <w:p w:rsidR="00CF0819" w:rsidRDefault="00CF0819" w:rsidP="00B21306">
      <w:pPr>
        <w:autoSpaceDE w:val="0"/>
        <w:autoSpaceDN w:val="0"/>
        <w:adjustRightInd w:val="0"/>
        <w:ind w:right="-285" w:firstLine="709"/>
      </w:pPr>
      <w:r>
        <w:t>Мониторинг нематериальных активов</w:t>
      </w:r>
      <w:r w:rsidRPr="00CF0819">
        <w:t xml:space="preserve"> </w:t>
      </w:r>
    </w:p>
    <w:p w:rsidR="00CF0819" w:rsidRDefault="00CF0819" w:rsidP="00B21306">
      <w:pPr>
        <w:autoSpaceDE w:val="0"/>
        <w:autoSpaceDN w:val="0"/>
        <w:adjustRightInd w:val="0"/>
        <w:ind w:right="-285" w:firstLine="709"/>
        <w:rPr>
          <w:snapToGrid w:val="0"/>
        </w:rPr>
      </w:pPr>
      <w:r>
        <w:t>Социальный капитал</w:t>
      </w:r>
      <w:r w:rsidRPr="00CF0819">
        <w:rPr>
          <w:snapToGrid w:val="0"/>
        </w:rPr>
        <w:t xml:space="preserve"> </w:t>
      </w:r>
    </w:p>
    <w:p w:rsidR="00B21306" w:rsidRDefault="00CF0819" w:rsidP="00B21306">
      <w:pPr>
        <w:autoSpaceDE w:val="0"/>
        <w:autoSpaceDN w:val="0"/>
        <w:adjustRightInd w:val="0"/>
        <w:ind w:right="-285" w:firstLine="709"/>
        <w:rPr>
          <w:b/>
          <w:bCs/>
        </w:rPr>
      </w:pPr>
      <w:r>
        <w:rPr>
          <w:snapToGrid w:val="0"/>
        </w:rPr>
        <w:t>Эффекты</w:t>
      </w:r>
    </w:p>
    <w:p w:rsidR="007F2FFA" w:rsidRDefault="007F2FFA" w:rsidP="00B21306">
      <w:pPr>
        <w:spacing w:line="360" w:lineRule="auto"/>
        <w:ind w:firstLine="0"/>
        <w:rPr>
          <w:b/>
          <w:bCs/>
          <w:sz w:val="28"/>
          <w:szCs w:val="28"/>
        </w:rPr>
      </w:pPr>
    </w:p>
    <w:p w:rsidR="00A4243B" w:rsidRDefault="00A4243B" w:rsidP="00B21306">
      <w:pPr>
        <w:spacing w:line="360" w:lineRule="auto"/>
        <w:ind w:firstLine="0"/>
        <w:rPr>
          <w:b/>
          <w:bCs/>
          <w:sz w:val="28"/>
          <w:szCs w:val="28"/>
        </w:rPr>
      </w:pPr>
    </w:p>
    <w:p w:rsidR="00A4243B" w:rsidRDefault="00A4243B" w:rsidP="00B21306">
      <w:pPr>
        <w:spacing w:line="360" w:lineRule="auto"/>
        <w:ind w:firstLine="0"/>
        <w:rPr>
          <w:b/>
          <w:bCs/>
          <w:sz w:val="28"/>
          <w:szCs w:val="28"/>
        </w:rPr>
      </w:pPr>
    </w:p>
    <w:p w:rsidR="00A4243B" w:rsidRDefault="00A4243B" w:rsidP="00B21306">
      <w:pPr>
        <w:spacing w:line="360" w:lineRule="auto"/>
        <w:ind w:firstLine="0"/>
        <w:rPr>
          <w:b/>
          <w:bCs/>
          <w:sz w:val="28"/>
          <w:szCs w:val="28"/>
        </w:rPr>
      </w:pPr>
    </w:p>
    <w:p w:rsidR="00A4243B" w:rsidRDefault="00A4243B" w:rsidP="00B21306">
      <w:pPr>
        <w:spacing w:line="360" w:lineRule="auto"/>
        <w:ind w:firstLine="0"/>
        <w:rPr>
          <w:b/>
          <w:bCs/>
          <w:sz w:val="28"/>
          <w:szCs w:val="28"/>
        </w:rPr>
      </w:pPr>
    </w:p>
    <w:p w:rsidR="00A4243B" w:rsidRDefault="00A4243B" w:rsidP="00B21306">
      <w:pPr>
        <w:spacing w:line="360" w:lineRule="auto"/>
        <w:ind w:firstLine="0"/>
        <w:rPr>
          <w:b/>
          <w:bCs/>
          <w:sz w:val="28"/>
          <w:szCs w:val="28"/>
        </w:rPr>
      </w:pPr>
    </w:p>
    <w:p w:rsidR="00A4243B" w:rsidRDefault="00A4243B" w:rsidP="00B21306">
      <w:pPr>
        <w:spacing w:line="360" w:lineRule="auto"/>
        <w:ind w:firstLine="0"/>
        <w:rPr>
          <w:b/>
          <w:bCs/>
          <w:sz w:val="28"/>
          <w:szCs w:val="28"/>
        </w:rPr>
      </w:pPr>
    </w:p>
    <w:p w:rsidR="00A4243B" w:rsidRDefault="00A4243B" w:rsidP="00B21306">
      <w:pPr>
        <w:spacing w:line="360" w:lineRule="auto"/>
        <w:ind w:firstLine="0"/>
        <w:rPr>
          <w:b/>
          <w:bCs/>
          <w:sz w:val="28"/>
          <w:szCs w:val="28"/>
        </w:rPr>
      </w:pPr>
    </w:p>
    <w:p w:rsidR="00A4243B" w:rsidRDefault="00A4243B" w:rsidP="00B21306">
      <w:pPr>
        <w:spacing w:line="360" w:lineRule="auto"/>
        <w:ind w:firstLine="0"/>
        <w:rPr>
          <w:b/>
          <w:bCs/>
          <w:sz w:val="28"/>
          <w:szCs w:val="28"/>
        </w:rPr>
      </w:pPr>
    </w:p>
    <w:p w:rsidR="00A4243B" w:rsidRDefault="00A4243B" w:rsidP="00B21306">
      <w:pPr>
        <w:spacing w:line="360" w:lineRule="auto"/>
        <w:ind w:firstLine="0"/>
        <w:rPr>
          <w:b/>
          <w:bCs/>
          <w:sz w:val="28"/>
          <w:szCs w:val="28"/>
        </w:rPr>
      </w:pPr>
    </w:p>
    <w:p w:rsidR="00A4243B" w:rsidRDefault="00A4243B" w:rsidP="00B21306">
      <w:pPr>
        <w:spacing w:line="360" w:lineRule="auto"/>
        <w:ind w:firstLine="0"/>
        <w:rPr>
          <w:b/>
          <w:bCs/>
          <w:sz w:val="28"/>
          <w:szCs w:val="28"/>
        </w:rPr>
      </w:pPr>
    </w:p>
    <w:p w:rsidR="00A4243B" w:rsidRDefault="00A4243B" w:rsidP="00B21306">
      <w:pPr>
        <w:spacing w:line="360" w:lineRule="auto"/>
        <w:ind w:firstLine="0"/>
        <w:rPr>
          <w:b/>
          <w:bCs/>
          <w:sz w:val="28"/>
          <w:szCs w:val="28"/>
        </w:rPr>
      </w:pPr>
    </w:p>
    <w:p w:rsidR="00CC42A9" w:rsidRDefault="00CC42A9" w:rsidP="00B21306">
      <w:pPr>
        <w:spacing w:line="360" w:lineRule="auto"/>
        <w:ind w:firstLine="0"/>
        <w:rPr>
          <w:b/>
          <w:bCs/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90490882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4243B" w:rsidRPr="00A4243B" w:rsidRDefault="00A4243B" w:rsidP="00A4243B">
          <w:pPr>
            <w:pStyle w:val="af4"/>
            <w:spacing w:before="0" w:after="240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 w:rsidRPr="00A4243B">
            <w:rPr>
              <w:rFonts w:ascii="Times New Roman" w:hAnsi="Times New Roman" w:cs="Times New Roman"/>
              <w:b/>
              <w:color w:val="auto"/>
              <w:sz w:val="24"/>
            </w:rPr>
            <w:t>Содержание</w:t>
          </w:r>
        </w:p>
        <w:p w:rsidR="00A4243B" w:rsidRPr="00C10C03" w:rsidRDefault="00A4243B">
          <w:pPr>
            <w:pStyle w:val="11"/>
            <w:tabs>
              <w:tab w:val="right" w:leader="dot" w:pos="9628"/>
            </w:tabs>
            <w:rPr>
              <w:rStyle w:val="a6"/>
              <w:u w:val="none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4889166" w:history="1">
            <w:r w:rsidRPr="00C10C03">
              <w:rPr>
                <w:rStyle w:val="a6"/>
                <w:noProof/>
                <w:u w:val="none"/>
              </w:rPr>
              <w:t>1. Цель освоения дисциплины</w:t>
            </w:r>
            <w:r w:rsidRPr="00C10C03">
              <w:rPr>
                <w:rStyle w:val="a6"/>
                <w:webHidden/>
                <w:u w:val="none"/>
              </w:rPr>
              <w:tab/>
            </w:r>
            <w:r w:rsidRPr="00C10C03">
              <w:rPr>
                <w:rStyle w:val="a6"/>
                <w:webHidden/>
                <w:u w:val="none"/>
              </w:rPr>
              <w:fldChar w:fldCharType="begin"/>
            </w:r>
            <w:r w:rsidRPr="00C10C03">
              <w:rPr>
                <w:rStyle w:val="a6"/>
                <w:webHidden/>
                <w:u w:val="none"/>
              </w:rPr>
              <w:instrText xml:space="preserve"> PAGEREF _Toc174889166 \h </w:instrText>
            </w:r>
            <w:r w:rsidRPr="00C10C03">
              <w:rPr>
                <w:rStyle w:val="a6"/>
                <w:webHidden/>
                <w:u w:val="none"/>
              </w:rPr>
            </w:r>
            <w:r w:rsidRPr="00C10C03">
              <w:rPr>
                <w:rStyle w:val="a6"/>
                <w:webHidden/>
                <w:u w:val="none"/>
              </w:rPr>
              <w:fldChar w:fldCharType="separate"/>
            </w:r>
            <w:r w:rsidR="00D206B2">
              <w:rPr>
                <w:rStyle w:val="a6"/>
                <w:noProof/>
                <w:webHidden/>
                <w:u w:val="none"/>
              </w:rPr>
              <w:t>3</w:t>
            </w:r>
            <w:r w:rsidRPr="00C10C03">
              <w:rPr>
                <w:rStyle w:val="a6"/>
                <w:webHidden/>
                <w:u w:val="none"/>
              </w:rPr>
              <w:fldChar w:fldCharType="end"/>
            </w:r>
          </w:hyperlink>
        </w:p>
        <w:p w:rsidR="00A4243B" w:rsidRPr="00C10C03" w:rsidRDefault="0060278F">
          <w:pPr>
            <w:pStyle w:val="11"/>
            <w:tabs>
              <w:tab w:val="right" w:leader="dot" w:pos="9628"/>
            </w:tabs>
            <w:rPr>
              <w:rStyle w:val="a6"/>
              <w:u w:val="none"/>
            </w:rPr>
          </w:pPr>
          <w:hyperlink w:anchor="_Toc174889167" w:history="1">
            <w:r w:rsidR="00A4243B" w:rsidRPr="00C10C03">
              <w:rPr>
                <w:rStyle w:val="a6"/>
                <w:noProof/>
                <w:u w:val="none"/>
              </w:rPr>
              <w:t>2. Место дисциплины в структуре ОПОП магистратуры</w:t>
            </w:r>
            <w:r w:rsidR="00A4243B" w:rsidRPr="00C10C03">
              <w:rPr>
                <w:rStyle w:val="a6"/>
                <w:webHidden/>
                <w:u w:val="none"/>
              </w:rPr>
              <w:tab/>
            </w:r>
            <w:r w:rsidR="00A4243B" w:rsidRPr="00C10C03">
              <w:rPr>
                <w:rStyle w:val="a6"/>
                <w:webHidden/>
                <w:u w:val="none"/>
              </w:rPr>
              <w:fldChar w:fldCharType="begin"/>
            </w:r>
            <w:r w:rsidR="00A4243B" w:rsidRPr="00C10C03">
              <w:rPr>
                <w:rStyle w:val="a6"/>
                <w:webHidden/>
                <w:u w:val="none"/>
              </w:rPr>
              <w:instrText xml:space="preserve"> PAGEREF _Toc174889167 \h </w:instrText>
            </w:r>
            <w:r w:rsidR="00A4243B" w:rsidRPr="00C10C03">
              <w:rPr>
                <w:rStyle w:val="a6"/>
                <w:webHidden/>
                <w:u w:val="none"/>
              </w:rPr>
            </w:r>
            <w:r w:rsidR="00A4243B" w:rsidRPr="00C10C03">
              <w:rPr>
                <w:rStyle w:val="a6"/>
                <w:webHidden/>
                <w:u w:val="none"/>
              </w:rPr>
              <w:fldChar w:fldCharType="separate"/>
            </w:r>
            <w:r w:rsidR="00D206B2">
              <w:rPr>
                <w:rStyle w:val="a6"/>
                <w:noProof/>
                <w:webHidden/>
                <w:u w:val="none"/>
              </w:rPr>
              <w:t>3</w:t>
            </w:r>
            <w:r w:rsidR="00A4243B" w:rsidRPr="00C10C03">
              <w:rPr>
                <w:rStyle w:val="a6"/>
                <w:webHidden/>
                <w:u w:val="none"/>
              </w:rPr>
              <w:fldChar w:fldCharType="end"/>
            </w:r>
          </w:hyperlink>
        </w:p>
        <w:p w:rsidR="00A4243B" w:rsidRPr="00C10C03" w:rsidRDefault="0060278F">
          <w:pPr>
            <w:pStyle w:val="11"/>
            <w:tabs>
              <w:tab w:val="right" w:leader="dot" w:pos="9628"/>
            </w:tabs>
            <w:rPr>
              <w:rStyle w:val="a6"/>
              <w:u w:val="none"/>
            </w:rPr>
          </w:pPr>
          <w:hyperlink w:anchor="_Toc174889168" w:history="1">
            <w:r w:rsidR="00A4243B" w:rsidRPr="00C10C03">
              <w:rPr>
                <w:rStyle w:val="a6"/>
                <w:noProof/>
                <w:u w:val="none"/>
              </w:rPr>
              <w:t>3. Планируемые результаты обучения по дисциплине</w:t>
            </w:r>
            <w:r w:rsidR="00A4243B" w:rsidRPr="00C10C03">
              <w:rPr>
                <w:rStyle w:val="a6"/>
                <w:webHidden/>
                <w:u w:val="none"/>
              </w:rPr>
              <w:tab/>
            </w:r>
            <w:r w:rsidR="00A4243B" w:rsidRPr="00C10C03">
              <w:rPr>
                <w:rStyle w:val="a6"/>
                <w:webHidden/>
                <w:u w:val="none"/>
              </w:rPr>
              <w:fldChar w:fldCharType="begin"/>
            </w:r>
            <w:r w:rsidR="00A4243B" w:rsidRPr="00C10C03">
              <w:rPr>
                <w:rStyle w:val="a6"/>
                <w:webHidden/>
                <w:u w:val="none"/>
              </w:rPr>
              <w:instrText xml:space="preserve"> PAGEREF _Toc174889168 \h </w:instrText>
            </w:r>
            <w:r w:rsidR="00A4243B" w:rsidRPr="00C10C03">
              <w:rPr>
                <w:rStyle w:val="a6"/>
                <w:webHidden/>
                <w:u w:val="none"/>
              </w:rPr>
            </w:r>
            <w:r w:rsidR="00A4243B" w:rsidRPr="00C10C03">
              <w:rPr>
                <w:rStyle w:val="a6"/>
                <w:webHidden/>
                <w:u w:val="none"/>
              </w:rPr>
              <w:fldChar w:fldCharType="separate"/>
            </w:r>
            <w:r w:rsidR="00D206B2">
              <w:rPr>
                <w:rStyle w:val="a6"/>
                <w:noProof/>
                <w:webHidden/>
                <w:u w:val="none"/>
              </w:rPr>
              <w:t>3</w:t>
            </w:r>
            <w:r w:rsidR="00A4243B" w:rsidRPr="00C10C03">
              <w:rPr>
                <w:rStyle w:val="a6"/>
                <w:webHidden/>
                <w:u w:val="none"/>
              </w:rPr>
              <w:fldChar w:fldCharType="end"/>
            </w:r>
          </w:hyperlink>
        </w:p>
        <w:p w:rsidR="00A4243B" w:rsidRPr="00C10C03" w:rsidRDefault="0060278F">
          <w:pPr>
            <w:pStyle w:val="11"/>
            <w:tabs>
              <w:tab w:val="right" w:leader="dot" w:pos="9628"/>
            </w:tabs>
            <w:rPr>
              <w:rStyle w:val="a6"/>
              <w:u w:val="none"/>
            </w:rPr>
          </w:pPr>
          <w:hyperlink w:anchor="_Toc174889169" w:history="1">
            <w:r w:rsidR="00A4243B" w:rsidRPr="00C10C03">
              <w:rPr>
                <w:rStyle w:val="a6"/>
                <w:noProof/>
                <w:u w:val="none"/>
              </w:rPr>
              <w:t>4. Объем, структура и содержание дисциплины</w:t>
            </w:r>
            <w:r w:rsidR="00A4243B" w:rsidRPr="00C10C03">
              <w:rPr>
                <w:rStyle w:val="a6"/>
                <w:webHidden/>
                <w:u w:val="none"/>
              </w:rPr>
              <w:tab/>
            </w:r>
            <w:r w:rsidR="00A4243B" w:rsidRPr="00C10C03">
              <w:rPr>
                <w:rStyle w:val="a6"/>
                <w:webHidden/>
                <w:u w:val="none"/>
              </w:rPr>
              <w:fldChar w:fldCharType="begin"/>
            </w:r>
            <w:r w:rsidR="00A4243B" w:rsidRPr="00C10C03">
              <w:rPr>
                <w:rStyle w:val="a6"/>
                <w:webHidden/>
                <w:u w:val="none"/>
              </w:rPr>
              <w:instrText xml:space="preserve"> PAGEREF _Toc174889169 \h </w:instrText>
            </w:r>
            <w:r w:rsidR="00A4243B" w:rsidRPr="00C10C03">
              <w:rPr>
                <w:rStyle w:val="a6"/>
                <w:webHidden/>
                <w:u w:val="none"/>
              </w:rPr>
            </w:r>
            <w:r w:rsidR="00A4243B" w:rsidRPr="00C10C03">
              <w:rPr>
                <w:rStyle w:val="a6"/>
                <w:webHidden/>
                <w:u w:val="none"/>
              </w:rPr>
              <w:fldChar w:fldCharType="separate"/>
            </w:r>
            <w:r w:rsidR="00D206B2">
              <w:rPr>
                <w:rStyle w:val="a6"/>
                <w:noProof/>
                <w:webHidden/>
                <w:u w:val="none"/>
              </w:rPr>
              <w:t>4</w:t>
            </w:r>
            <w:r w:rsidR="00A4243B" w:rsidRPr="00C10C03">
              <w:rPr>
                <w:rStyle w:val="a6"/>
                <w:webHidden/>
                <w:u w:val="none"/>
              </w:rPr>
              <w:fldChar w:fldCharType="end"/>
            </w:r>
          </w:hyperlink>
        </w:p>
        <w:p w:rsidR="00A4243B" w:rsidRPr="00C10C03" w:rsidRDefault="0060278F">
          <w:pPr>
            <w:pStyle w:val="11"/>
            <w:tabs>
              <w:tab w:val="right" w:leader="dot" w:pos="9628"/>
            </w:tabs>
            <w:rPr>
              <w:rStyle w:val="a6"/>
              <w:u w:val="none"/>
            </w:rPr>
          </w:pPr>
          <w:hyperlink w:anchor="_Toc174889170" w:history="1">
            <w:r w:rsidR="00A4243B" w:rsidRPr="00C10C03">
              <w:rPr>
                <w:rStyle w:val="a6"/>
                <w:noProof/>
                <w:u w:val="none"/>
              </w:rPr>
              <w:t>4.1 Объем дисциплины</w:t>
            </w:r>
            <w:r w:rsidR="00A4243B" w:rsidRPr="00C10C03">
              <w:rPr>
                <w:rStyle w:val="a6"/>
                <w:webHidden/>
                <w:u w:val="none"/>
              </w:rPr>
              <w:tab/>
            </w:r>
            <w:r w:rsidR="00A4243B" w:rsidRPr="00C10C03">
              <w:rPr>
                <w:rStyle w:val="a6"/>
                <w:webHidden/>
                <w:u w:val="none"/>
              </w:rPr>
              <w:fldChar w:fldCharType="begin"/>
            </w:r>
            <w:r w:rsidR="00A4243B" w:rsidRPr="00C10C03">
              <w:rPr>
                <w:rStyle w:val="a6"/>
                <w:webHidden/>
                <w:u w:val="none"/>
              </w:rPr>
              <w:instrText xml:space="preserve"> PAGEREF _Toc174889170 \h </w:instrText>
            </w:r>
            <w:r w:rsidR="00A4243B" w:rsidRPr="00C10C03">
              <w:rPr>
                <w:rStyle w:val="a6"/>
                <w:webHidden/>
                <w:u w:val="none"/>
              </w:rPr>
            </w:r>
            <w:r w:rsidR="00A4243B" w:rsidRPr="00C10C03">
              <w:rPr>
                <w:rStyle w:val="a6"/>
                <w:webHidden/>
                <w:u w:val="none"/>
              </w:rPr>
              <w:fldChar w:fldCharType="separate"/>
            </w:r>
            <w:r w:rsidR="00D206B2">
              <w:rPr>
                <w:rStyle w:val="a6"/>
                <w:noProof/>
                <w:webHidden/>
                <w:u w:val="none"/>
              </w:rPr>
              <w:t>4</w:t>
            </w:r>
            <w:r w:rsidR="00A4243B" w:rsidRPr="00C10C03">
              <w:rPr>
                <w:rStyle w:val="a6"/>
                <w:webHidden/>
                <w:u w:val="none"/>
              </w:rPr>
              <w:fldChar w:fldCharType="end"/>
            </w:r>
          </w:hyperlink>
        </w:p>
        <w:p w:rsidR="00A4243B" w:rsidRPr="00C10C03" w:rsidRDefault="0060278F">
          <w:pPr>
            <w:pStyle w:val="11"/>
            <w:tabs>
              <w:tab w:val="right" w:leader="dot" w:pos="9628"/>
            </w:tabs>
            <w:rPr>
              <w:rStyle w:val="a6"/>
              <w:u w:val="none"/>
            </w:rPr>
          </w:pPr>
          <w:hyperlink w:anchor="_Toc174889171" w:history="1">
            <w:r w:rsidR="00A4243B" w:rsidRPr="00C10C03">
              <w:rPr>
                <w:rStyle w:val="a6"/>
                <w:noProof/>
                <w:u w:val="none"/>
              </w:rPr>
              <w:t>4.2. Структура дисциплины</w:t>
            </w:r>
            <w:r w:rsidR="00A4243B" w:rsidRPr="00C10C03">
              <w:rPr>
                <w:rStyle w:val="a6"/>
                <w:webHidden/>
                <w:u w:val="none"/>
              </w:rPr>
              <w:tab/>
            </w:r>
            <w:r w:rsidR="00A4243B" w:rsidRPr="00C10C03">
              <w:rPr>
                <w:rStyle w:val="a6"/>
                <w:webHidden/>
                <w:u w:val="none"/>
              </w:rPr>
              <w:fldChar w:fldCharType="begin"/>
            </w:r>
            <w:r w:rsidR="00A4243B" w:rsidRPr="00C10C03">
              <w:rPr>
                <w:rStyle w:val="a6"/>
                <w:webHidden/>
                <w:u w:val="none"/>
              </w:rPr>
              <w:instrText xml:space="preserve"> PAGEREF _Toc174889171 \h </w:instrText>
            </w:r>
            <w:r w:rsidR="00A4243B" w:rsidRPr="00C10C03">
              <w:rPr>
                <w:rStyle w:val="a6"/>
                <w:webHidden/>
                <w:u w:val="none"/>
              </w:rPr>
            </w:r>
            <w:r w:rsidR="00A4243B" w:rsidRPr="00C10C03">
              <w:rPr>
                <w:rStyle w:val="a6"/>
                <w:webHidden/>
                <w:u w:val="none"/>
              </w:rPr>
              <w:fldChar w:fldCharType="separate"/>
            </w:r>
            <w:r w:rsidR="00D206B2">
              <w:rPr>
                <w:rStyle w:val="a6"/>
                <w:noProof/>
                <w:webHidden/>
                <w:u w:val="none"/>
              </w:rPr>
              <w:t>5</w:t>
            </w:r>
            <w:r w:rsidR="00A4243B" w:rsidRPr="00C10C03">
              <w:rPr>
                <w:rStyle w:val="a6"/>
                <w:webHidden/>
                <w:u w:val="none"/>
              </w:rPr>
              <w:fldChar w:fldCharType="end"/>
            </w:r>
          </w:hyperlink>
        </w:p>
        <w:p w:rsidR="00A4243B" w:rsidRPr="00C10C03" w:rsidRDefault="0060278F">
          <w:pPr>
            <w:pStyle w:val="11"/>
            <w:tabs>
              <w:tab w:val="right" w:leader="dot" w:pos="9628"/>
            </w:tabs>
            <w:rPr>
              <w:rStyle w:val="a6"/>
              <w:u w:val="none"/>
            </w:rPr>
          </w:pPr>
          <w:hyperlink w:anchor="_Toc174889172" w:history="1">
            <w:r w:rsidR="00A4243B" w:rsidRPr="00C10C03">
              <w:rPr>
                <w:rStyle w:val="a6"/>
                <w:noProof/>
                <w:u w:val="none"/>
              </w:rPr>
              <w:t>4.3. Содержание дисциплины</w:t>
            </w:r>
            <w:r w:rsidR="00A4243B" w:rsidRPr="00C10C03">
              <w:rPr>
                <w:rStyle w:val="a6"/>
                <w:webHidden/>
                <w:u w:val="none"/>
              </w:rPr>
              <w:tab/>
            </w:r>
            <w:r w:rsidR="00A4243B" w:rsidRPr="00C10C03">
              <w:rPr>
                <w:rStyle w:val="a6"/>
                <w:webHidden/>
                <w:u w:val="none"/>
              </w:rPr>
              <w:fldChar w:fldCharType="begin"/>
            </w:r>
            <w:r w:rsidR="00A4243B" w:rsidRPr="00C10C03">
              <w:rPr>
                <w:rStyle w:val="a6"/>
                <w:webHidden/>
                <w:u w:val="none"/>
              </w:rPr>
              <w:instrText xml:space="preserve"> PAGEREF _Toc174889172 \h </w:instrText>
            </w:r>
            <w:r w:rsidR="00A4243B" w:rsidRPr="00C10C03">
              <w:rPr>
                <w:rStyle w:val="a6"/>
                <w:webHidden/>
                <w:u w:val="none"/>
              </w:rPr>
            </w:r>
            <w:r w:rsidR="00A4243B" w:rsidRPr="00C10C03">
              <w:rPr>
                <w:rStyle w:val="a6"/>
                <w:webHidden/>
                <w:u w:val="none"/>
              </w:rPr>
              <w:fldChar w:fldCharType="separate"/>
            </w:r>
            <w:r w:rsidR="00D206B2">
              <w:rPr>
                <w:rStyle w:val="a6"/>
                <w:noProof/>
                <w:webHidden/>
                <w:u w:val="none"/>
              </w:rPr>
              <w:t>5</w:t>
            </w:r>
            <w:r w:rsidR="00A4243B" w:rsidRPr="00C10C03">
              <w:rPr>
                <w:rStyle w:val="a6"/>
                <w:webHidden/>
                <w:u w:val="none"/>
              </w:rPr>
              <w:fldChar w:fldCharType="end"/>
            </w:r>
          </w:hyperlink>
        </w:p>
        <w:p w:rsidR="00A4243B" w:rsidRPr="00C10C03" w:rsidRDefault="0060278F">
          <w:pPr>
            <w:pStyle w:val="11"/>
            <w:tabs>
              <w:tab w:val="right" w:leader="dot" w:pos="9628"/>
            </w:tabs>
            <w:rPr>
              <w:rStyle w:val="a6"/>
              <w:u w:val="none"/>
            </w:rPr>
          </w:pPr>
          <w:hyperlink w:anchor="_Toc174889173" w:history="1">
            <w:r w:rsidR="00A4243B" w:rsidRPr="00C10C03">
              <w:rPr>
                <w:rStyle w:val="a6"/>
                <w:noProof/>
                <w:u w:val="none"/>
              </w:rPr>
              <w:t>5. Образовательные и информационно-коммуникационные технологии</w:t>
            </w:r>
            <w:r w:rsidR="00A4243B" w:rsidRPr="00C10C03">
              <w:rPr>
                <w:rStyle w:val="a6"/>
                <w:webHidden/>
                <w:u w:val="none"/>
              </w:rPr>
              <w:tab/>
            </w:r>
            <w:r w:rsidR="00A4243B" w:rsidRPr="00C10C03">
              <w:rPr>
                <w:rStyle w:val="a6"/>
                <w:webHidden/>
                <w:u w:val="none"/>
              </w:rPr>
              <w:fldChar w:fldCharType="begin"/>
            </w:r>
            <w:r w:rsidR="00A4243B" w:rsidRPr="00C10C03">
              <w:rPr>
                <w:rStyle w:val="a6"/>
                <w:webHidden/>
                <w:u w:val="none"/>
              </w:rPr>
              <w:instrText xml:space="preserve"> PAGEREF _Toc174889173 \h </w:instrText>
            </w:r>
            <w:r w:rsidR="00A4243B" w:rsidRPr="00C10C03">
              <w:rPr>
                <w:rStyle w:val="a6"/>
                <w:webHidden/>
                <w:u w:val="none"/>
              </w:rPr>
            </w:r>
            <w:r w:rsidR="00A4243B" w:rsidRPr="00C10C03">
              <w:rPr>
                <w:rStyle w:val="a6"/>
                <w:webHidden/>
                <w:u w:val="none"/>
              </w:rPr>
              <w:fldChar w:fldCharType="separate"/>
            </w:r>
            <w:r w:rsidR="00D206B2">
              <w:rPr>
                <w:rStyle w:val="a6"/>
                <w:noProof/>
                <w:webHidden/>
                <w:u w:val="none"/>
              </w:rPr>
              <w:t>7</w:t>
            </w:r>
            <w:r w:rsidR="00A4243B" w:rsidRPr="00C10C03">
              <w:rPr>
                <w:rStyle w:val="a6"/>
                <w:webHidden/>
                <w:u w:val="none"/>
              </w:rPr>
              <w:fldChar w:fldCharType="end"/>
            </w:r>
          </w:hyperlink>
        </w:p>
        <w:p w:rsidR="00A4243B" w:rsidRPr="00C10C03" w:rsidRDefault="0060278F">
          <w:pPr>
            <w:pStyle w:val="11"/>
            <w:tabs>
              <w:tab w:val="right" w:leader="dot" w:pos="9628"/>
            </w:tabs>
            <w:rPr>
              <w:rStyle w:val="a6"/>
              <w:u w:val="none"/>
            </w:rPr>
          </w:pPr>
          <w:hyperlink w:anchor="_Toc174889174" w:history="1">
            <w:r w:rsidR="00A4243B" w:rsidRPr="00C10C03">
              <w:rPr>
                <w:rStyle w:val="a6"/>
                <w:noProof/>
                <w:u w:val="none"/>
              </w:rPr>
              <w:t>5.1 Образовательные технологии</w:t>
            </w:r>
            <w:r w:rsidR="00A4243B" w:rsidRPr="00C10C03">
              <w:rPr>
                <w:rStyle w:val="a6"/>
                <w:webHidden/>
                <w:u w:val="none"/>
              </w:rPr>
              <w:tab/>
            </w:r>
            <w:r w:rsidR="00A4243B" w:rsidRPr="00C10C03">
              <w:rPr>
                <w:rStyle w:val="a6"/>
                <w:webHidden/>
                <w:u w:val="none"/>
              </w:rPr>
              <w:fldChar w:fldCharType="begin"/>
            </w:r>
            <w:r w:rsidR="00A4243B" w:rsidRPr="00C10C03">
              <w:rPr>
                <w:rStyle w:val="a6"/>
                <w:webHidden/>
                <w:u w:val="none"/>
              </w:rPr>
              <w:instrText xml:space="preserve"> PAGEREF _Toc174889174 \h </w:instrText>
            </w:r>
            <w:r w:rsidR="00A4243B" w:rsidRPr="00C10C03">
              <w:rPr>
                <w:rStyle w:val="a6"/>
                <w:webHidden/>
                <w:u w:val="none"/>
              </w:rPr>
            </w:r>
            <w:r w:rsidR="00A4243B" w:rsidRPr="00C10C03">
              <w:rPr>
                <w:rStyle w:val="a6"/>
                <w:webHidden/>
                <w:u w:val="none"/>
              </w:rPr>
              <w:fldChar w:fldCharType="separate"/>
            </w:r>
            <w:r w:rsidR="00D206B2">
              <w:rPr>
                <w:rStyle w:val="a6"/>
                <w:noProof/>
                <w:webHidden/>
                <w:u w:val="none"/>
              </w:rPr>
              <w:t>7</w:t>
            </w:r>
            <w:r w:rsidR="00A4243B" w:rsidRPr="00C10C03">
              <w:rPr>
                <w:rStyle w:val="a6"/>
                <w:webHidden/>
                <w:u w:val="none"/>
              </w:rPr>
              <w:fldChar w:fldCharType="end"/>
            </w:r>
          </w:hyperlink>
        </w:p>
        <w:p w:rsidR="00A4243B" w:rsidRPr="00C10C03" w:rsidRDefault="0060278F">
          <w:pPr>
            <w:pStyle w:val="11"/>
            <w:tabs>
              <w:tab w:val="right" w:leader="dot" w:pos="9628"/>
            </w:tabs>
            <w:rPr>
              <w:rStyle w:val="a6"/>
              <w:u w:val="none"/>
            </w:rPr>
          </w:pPr>
          <w:hyperlink w:anchor="_Toc174889175" w:history="1">
            <w:r w:rsidR="00A4243B" w:rsidRPr="00C10C03">
              <w:rPr>
                <w:rStyle w:val="a6"/>
                <w:noProof/>
                <w:u w:val="none"/>
              </w:rPr>
              <w:t>5.2 Информационно-коммуникационные технологии</w:t>
            </w:r>
            <w:r w:rsidR="00A4243B" w:rsidRPr="00C10C03">
              <w:rPr>
                <w:rStyle w:val="a6"/>
                <w:webHidden/>
                <w:u w:val="none"/>
              </w:rPr>
              <w:tab/>
            </w:r>
            <w:r w:rsidR="00A4243B" w:rsidRPr="00C10C03">
              <w:rPr>
                <w:rStyle w:val="a6"/>
                <w:webHidden/>
                <w:u w:val="none"/>
              </w:rPr>
              <w:fldChar w:fldCharType="begin"/>
            </w:r>
            <w:r w:rsidR="00A4243B" w:rsidRPr="00C10C03">
              <w:rPr>
                <w:rStyle w:val="a6"/>
                <w:webHidden/>
                <w:u w:val="none"/>
              </w:rPr>
              <w:instrText xml:space="preserve"> PAGEREF _Toc174889175 \h </w:instrText>
            </w:r>
            <w:r w:rsidR="00A4243B" w:rsidRPr="00C10C03">
              <w:rPr>
                <w:rStyle w:val="a6"/>
                <w:webHidden/>
                <w:u w:val="none"/>
              </w:rPr>
            </w:r>
            <w:r w:rsidR="00A4243B" w:rsidRPr="00C10C03">
              <w:rPr>
                <w:rStyle w:val="a6"/>
                <w:webHidden/>
                <w:u w:val="none"/>
              </w:rPr>
              <w:fldChar w:fldCharType="separate"/>
            </w:r>
            <w:r w:rsidR="00D206B2">
              <w:rPr>
                <w:rStyle w:val="a6"/>
                <w:noProof/>
                <w:webHidden/>
                <w:u w:val="none"/>
              </w:rPr>
              <w:t>8</w:t>
            </w:r>
            <w:r w:rsidR="00A4243B" w:rsidRPr="00C10C03">
              <w:rPr>
                <w:rStyle w:val="a6"/>
                <w:webHidden/>
                <w:u w:val="none"/>
              </w:rPr>
              <w:fldChar w:fldCharType="end"/>
            </w:r>
          </w:hyperlink>
        </w:p>
        <w:p w:rsidR="00A4243B" w:rsidRPr="00C10C03" w:rsidRDefault="0060278F">
          <w:pPr>
            <w:pStyle w:val="11"/>
            <w:tabs>
              <w:tab w:val="right" w:leader="dot" w:pos="9628"/>
            </w:tabs>
            <w:rPr>
              <w:rStyle w:val="a6"/>
              <w:u w:val="none"/>
            </w:rPr>
          </w:pPr>
          <w:hyperlink w:anchor="_Toc174889176" w:history="1">
            <w:r w:rsidR="00A4243B" w:rsidRPr="00C10C03">
              <w:rPr>
                <w:rStyle w:val="a6"/>
                <w:noProof/>
                <w:u w:val="none"/>
              </w:rPr>
              <w:t>6. Учебно-методическое обеспечение самостоятельной работы обучающихся</w:t>
            </w:r>
            <w:r w:rsidR="00A4243B" w:rsidRPr="00C10C03">
              <w:rPr>
                <w:rStyle w:val="a6"/>
                <w:webHidden/>
                <w:u w:val="none"/>
              </w:rPr>
              <w:tab/>
            </w:r>
            <w:r w:rsidR="00A4243B" w:rsidRPr="00C10C03">
              <w:rPr>
                <w:rStyle w:val="a6"/>
                <w:webHidden/>
                <w:u w:val="none"/>
              </w:rPr>
              <w:fldChar w:fldCharType="begin"/>
            </w:r>
            <w:r w:rsidR="00A4243B" w:rsidRPr="00C10C03">
              <w:rPr>
                <w:rStyle w:val="a6"/>
                <w:webHidden/>
                <w:u w:val="none"/>
              </w:rPr>
              <w:instrText xml:space="preserve"> PAGEREF _Toc174889176 \h </w:instrText>
            </w:r>
            <w:r w:rsidR="00A4243B" w:rsidRPr="00C10C03">
              <w:rPr>
                <w:rStyle w:val="a6"/>
                <w:webHidden/>
                <w:u w:val="none"/>
              </w:rPr>
            </w:r>
            <w:r w:rsidR="00A4243B" w:rsidRPr="00C10C03">
              <w:rPr>
                <w:rStyle w:val="a6"/>
                <w:webHidden/>
                <w:u w:val="none"/>
              </w:rPr>
              <w:fldChar w:fldCharType="separate"/>
            </w:r>
            <w:r w:rsidR="00D206B2">
              <w:rPr>
                <w:rStyle w:val="a6"/>
                <w:noProof/>
                <w:webHidden/>
                <w:u w:val="none"/>
              </w:rPr>
              <w:t>8</w:t>
            </w:r>
            <w:r w:rsidR="00A4243B" w:rsidRPr="00C10C03">
              <w:rPr>
                <w:rStyle w:val="a6"/>
                <w:webHidden/>
                <w:u w:val="none"/>
              </w:rPr>
              <w:fldChar w:fldCharType="end"/>
            </w:r>
          </w:hyperlink>
        </w:p>
        <w:p w:rsidR="00A4243B" w:rsidRPr="00C10C03" w:rsidRDefault="0060278F">
          <w:pPr>
            <w:pStyle w:val="11"/>
            <w:tabs>
              <w:tab w:val="right" w:leader="dot" w:pos="9628"/>
            </w:tabs>
            <w:rPr>
              <w:rStyle w:val="a6"/>
              <w:u w:val="none"/>
            </w:rPr>
          </w:pPr>
          <w:hyperlink w:anchor="_Toc174889177" w:history="1">
            <w:r w:rsidR="00A4243B" w:rsidRPr="00C10C03">
              <w:rPr>
                <w:rStyle w:val="a6"/>
                <w:noProof/>
                <w:u w:val="none"/>
              </w:rPr>
              <w:t>6.1. Перечень учебно-методического обеспечения для самостоятельной работы обучающихся</w:t>
            </w:r>
            <w:r w:rsidR="00A4243B" w:rsidRPr="00C10C03">
              <w:rPr>
                <w:rStyle w:val="a6"/>
                <w:webHidden/>
                <w:u w:val="none"/>
              </w:rPr>
              <w:tab/>
            </w:r>
            <w:r w:rsidR="00A4243B" w:rsidRPr="00C10C03">
              <w:rPr>
                <w:rStyle w:val="a6"/>
                <w:webHidden/>
                <w:u w:val="none"/>
              </w:rPr>
              <w:fldChar w:fldCharType="begin"/>
            </w:r>
            <w:r w:rsidR="00A4243B" w:rsidRPr="00C10C03">
              <w:rPr>
                <w:rStyle w:val="a6"/>
                <w:webHidden/>
                <w:u w:val="none"/>
              </w:rPr>
              <w:instrText xml:space="preserve"> PAGEREF _Toc174889177 \h </w:instrText>
            </w:r>
            <w:r w:rsidR="00A4243B" w:rsidRPr="00C10C03">
              <w:rPr>
                <w:rStyle w:val="a6"/>
                <w:webHidden/>
                <w:u w:val="none"/>
              </w:rPr>
            </w:r>
            <w:r w:rsidR="00A4243B" w:rsidRPr="00C10C03">
              <w:rPr>
                <w:rStyle w:val="a6"/>
                <w:webHidden/>
                <w:u w:val="none"/>
              </w:rPr>
              <w:fldChar w:fldCharType="separate"/>
            </w:r>
            <w:r w:rsidR="00D206B2">
              <w:rPr>
                <w:rStyle w:val="a6"/>
                <w:noProof/>
                <w:webHidden/>
                <w:u w:val="none"/>
              </w:rPr>
              <w:t>8</w:t>
            </w:r>
            <w:r w:rsidR="00A4243B" w:rsidRPr="00C10C03">
              <w:rPr>
                <w:rStyle w:val="a6"/>
                <w:webHidden/>
                <w:u w:val="none"/>
              </w:rPr>
              <w:fldChar w:fldCharType="end"/>
            </w:r>
          </w:hyperlink>
        </w:p>
        <w:p w:rsidR="00A4243B" w:rsidRPr="00C10C03" w:rsidRDefault="0060278F">
          <w:pPr>
            <w:pStyle w:val="11"/>
            <w:tabs>
              <w:tab w:val="right" w:leader="dot" w:pos="9628"/>
            </w:tabs>
            <w:rPr>
              <w:rStyle w:val="a6"/>
              <w:u w:val="none"/>
            </w:rPr>
          </w:pPr>
          <w:hyperlink w:anchor="_Toc174889178" w:history="1">
            <w:r w:rsidR="00A4243B" w:rsidRPr="00C10C03">
              <w:rPr>
                <w:rStyle w:val="a6"/>
                <w:noProof/>
                <w:u w:val="none"/>
              </w:rPr>
              <w:t>6.2. Методические указания для обучающихся по организации самостоятельной работы</w:t>
            </w:r>
            <w:r w:rsidR="00A4243B" w:rsidRPr="00C10C03">
              <w:rPr>
                <w:rStyle w:val="a6"/>
                <w:webHidden/>
                <w:u w:val="none"/>
              </w:rPr>
              <w:tab/>
            </w:r>
            <w:r w:rsidR="00A4243B" w:rsidRPr="00C10C03">
              <w:rPr>
                <w:rStyle w:val="a6"/>
                <w:webHidden/>
                <w:u w:val="none"/>
              </w:rPr>
              <w:fldChar w:fldCharType="begin"/>
            </w:r>
            <w:r w:rsidR="00A4243B" w:rsidRPr="00C10C03">
              <w:rPr>
                <w:rStyle w:val="a6"/>
                <w:webHidden/>
                <w:u w:val="none"/>
              </w:rPr>
              <w:instrText xml:space="preserve"> PAGEREF _Toc174889178 \h </w:instrText>
            </w:r>
            <w:r w:rsidR="00A4243B" w:rsidRPr="00C10C03">
              <w:rPr>
                <w:rStyle w:val="a6"/>
                <w:webHidden/>
                <w:u w:val="none"/>
              </w:rPr>
            </w:r>
            <w:r w:rsidR="00A4243B" w:rsidRPr="00C10C03">
              <w:rPr>
                <w:rStyle w:val="a6"/>
                <w:webHidden/>
                <w:u w:val="none"/>
              </w:rPr>
              <w:fldChar w:fldCharType="separate"/>
            </w:r>
            <w:r w:rsidR="00D206B2">
              <w:rPr>
                <w:rStyle w:val="a6"/>
                <w:noProof/>
                <w:webHidden/>
                <w:u w:val="none"/>
              </w:rPr>
              <w:t>8</w:t>
            </w:r>
            <w:r w:rsidR="00A4243B" w:rsidRPr="00C10C03">
              <w:rPr>
                <w:rStyle w:val="a6"/>
                <w:webHidden/>
                <w:u w:val="none"/>
              </w:rPr>
              <w:fldChar w:fldCharType="end"/>
            </w:r>
          </w:hyperlink>
        </w:p>
        <w:p w:rsidR="00A4243B" w:rsidRPr="00C10C03" w:rsidRDefault="0060278F">
          <w:pPr>
            <w:pStyle w:val="11"/>
            <w:tabs>
              <w:tab w:val="right" w:leader="dot" w:pos="9628"/>
            </w:tabs>
            <w:rPr>
              <w:rStyle w:val="a6"/>
              <w:u w:val="none"/>
            </w:rPr>
          </w:pPr>
          <w:hyperlink w:anchor="_Toc174889179" w:history="1">
            <w:r w:rsidR="00A4243B" w:rsidRPr="00C10C03">
              <w:rPr>
                <w:rStyle w:val="a6"/>
                <w:noProof/>
                <w:u w:val="none"/>
              </w:rPr>
              <w:t>6.3. Содержание самостоятельной работы студентов</w:t>
            </w:r>
            <w:r w:rsidR="00A4243B" w:rsidRPr="00C10C03">
              <w:rPr>
                <w:rStyle w:val="a6"/>
                <w:webHidden/>
                <w:u w:val="none"/>
              </w:rPr>
              <w:tab/>
            </w:r>
            <w:r w:rsidR="00A4243B" w:rsidRPr="00C10C03">
              <w:rPr>
                <w:rStyle w:val="a6"/>
                <w:webHidden/>
                <w:u w:val="none"/>
              </w:rPr>
              <w:fldChar w:fldCharType="begin"/>
            </w:r>
            <w:r w:rsidR="00A4243B" w:rsidRPr="00C10C03">
              <w:rPr>
                <w:rStyle w:val="a6"/>
                <w:webHidden/>
                <w:u w:val="none"/>
              </w:rPr>
              <w:instrText xml:space="preserve"> PAGEREF _Toc174889179 \h </w:instrText>
            </w:r>
            <w:r w:rsidR="00A4243B" w:rsidRPr="00C10C03">
              <w:rPr>
                <w:rStyle w:val="a6"/>
                <w:webHidden/>
                <w:u w:val="none"/>
              </w:rPr>
            </w:r>
            <w:r w:rsidR="00A4243B" w:rsidRPr="00C10C03">
              <w:rPr>
                <w:rStyle w:val="a6"/>
                <w:webHidden/>
                <w:u w:val="none"/>
              </w:rPr>
              <w:fldChar w:fldCharType="separate"/>
            </w:r>
            <w:r w:rsidR="00D206B2">
              <w:rPr>
                <w:rStyle w:val="a6"/>
                <w:noProof/>
                <w:webHidden/>
                <w:u w:val="none"/>
              </w:rPr>
              <w:t>9</w:t>
            </w:r>
            <w:r w:rsidR="00A4243B" w:rsidRPr="00C10C03">
              <w:rPr>
                <w:rStyle w:val="a6"/>
                <w:webHidden/>
                <w:u w:val="none"/>
              </w:rPr>
              <w:fldChar w:fldCharType="end"/>
            </w:r>
          </w:hyperlink>
        </w:p>
        <w:p w:rsidR="00A4243B" w:rsidRPr="00C10C03" w:rsidRDefault="0060278F">
          <w:pPr>
            <w:pStyle w:val="11"/>
            <w:tabs>
              <w:tab w:val="right" w:leader="dot" w:pos="9628"/>
            </w:tabs>
            <w:rPr>
              <w:rStyle w:val="a6"/>
              <w:u w:val="none"/>
            </w:rPr>
          </w:pPr>
          <w:hyperlink w:anchor="_Toc174889180" w:history="1">
            <w:r w:rsidR="00A4243B" w:rsidRPr="00C10C03">
              <w:rPr>
                <w:rStyle w:val="a6"/>
                <w:noProof/>
                <w:u w:val="none"/>
              </w:rPr>
              <w:t>7. Фонд оценочных средств</w:t>
            </w:r>
            <w:r w:rsidR="00A4243B" w:rsidRPr="00C10C03">
              <w:rPr>
                <w:rStyle w:val="a6"/>
                <w:webHidden/>
                <w:u w:val="none"/>
              </w:rPr>
              <w:tab/>
            </w:r>
            <w:r w:rsidR="00A4243B" w:rsidRPr="00C10C03">
              <w:rPr>
                <w:rStyle w:val="a6"/>
                <w:webHidden/>
                <w:u w:val="none"/>
              </w:rPr>
              <w:fldChar w:fldCharType="begin"/>
            </w:r>
            <w:r w:rsidR="00A4243B" w:rsidRPr="00C10C03">
              <w:rPr>
                <w:rStyle w:val="a6"/>
                <w:webHidden/>
                <w:u w:val="none"/>
              </w:rPr>
              <w:instrText xml:space="preserve"> PAGEREF _Toc174889180 \h </w:instrText>
            </w:r>
            <w:r w:rsidR="00A4243B" w:rsidRPr="00C10C03">
              <w:rPr>
                <w:rStyle w:val="a6"/>
                <w:webHidden/>
                <w:u w:val="none"/>
              </w:rPr>
            </w:r>
            <w:r w:rsidR="00A4243B" w:rsidRPr="00C10C03">
              <w:rPr>
                <w:rStyle w:val="a6"/>
                <w:webHidden/>
                <w:u w:val="none"/>
              </w:rPr>
              <w:fldChar w:fldCharType="separate"/>
            </w:r>
            <w:r w:rsidR="00D206B2">
              <w:rPr>
                <w:rStyle w:val="a6"/>
                <w:noProof/>
                <w:webHidden/>
                <w:u w:val="none"/>
              </w:rPr>
              <w:t>9</w:t>
            </w:r>
            <w:r w:rsidR="00A4243B" w:rsidRPr="00C10C03">
              <w:rPr>
                <w:rStyle w:val="a6"/>
                <w:webHidden/>
                <w:u w:val="none"/>
              </w:rPr>
              <w:fldChar w:fldCharType="end"/>
            </w:r>
          </w:hyperlink>
        </w:p>
        <w:p w:rsidR="00A4243B" w:rsidRPr="00C10C03" w:rsidRDefault="0060278F">
          <w:pPr>
            <w:pStyle w:val="11"/>
            <w:tabs>
              <w:tab w:val="right" w:leader="dot" w:pos="9628"/>
            </w:tabs>
            <w:rPr>
              <w:rStyle w:val="a6"/>
              <w:u w:val="none"/>
            </w:rPr>
          </w:pPr>
          <w:hyperlink w:anchor="_Toc174889181" w:history="1">
            <w:r w:rsidR="00A4243B" w:rsidRPr="00C10C03">
              <w:rPr>
                <w:rStyle w:val="a6"/>
                <w:noProof/>
                <w:u w:val="none"/>
              </w:rPr>
              <w:t>8. Учебно-методическое и информационное обеспечение дисциплины</w:t>
            </w:r>
            <w:r w:rsidR="00A4243B" w:rsidRPr="00C10C03">
              <w:rPr>
                <w:rStyle w:val="a6"/>
                <w:webHidden/>
                <w:u w:val="none"/>
              </w:rPr>
              <w:tab/>
            </w:r>
            <w:r w:rsidR="00A4243B" w:rsidRPr="00C10C03">
              <w:rPr>
                <w:rStyle w:val="a6"/>
                <w:webHidden/>
                <w:u w:val="none"/>
              </w:rPr>
              <w:fldChar w:fldCharType="begin"/>
            </w:r>
            <w:r w:rsidR="00A4243B" w:rsidRPr="00C10C03">
              <w:rPr>
                <w:rStyle w:val="a6"/>
                <w:webHidden/>
                <w:u w:val="none"/>
              </w:rPr>
              <w:instrText xml:space="preserve"> PAGEREF _Toc174889181 \h </w:instrText>
            </w:r>
            <w:r w:rsidR="00A4243B" w:rsidRPr="00C10C03">
              <w:rPr>
                <w:rStyle w:val="a6"/>
                <w:webHidden/>
                <w:u w:val="none"/>
              </w:rPr>
            </w:r>
            <w:r w:rsidR="00A4243B" w:rsidRPr="00C10C03">
              <w:rPr>
                <w:rStyle w:val="a6"/>
                <w:webHidden/>
                <w:u w:val="none"/>
              </w:rPr>
              <w:fldChar w:fldCharType="separate"/>
            </w:r>
            <w:r w:rsidR="00D206B2">
              <w:rPr>
                <w:rStyle w:val="a6"/>
                <w:noProof/>
                <w:webHidden/>
                <w:u w:val="none"/>
              </w:rPr>
              <w:t>9</w:t>
            </w:r>
            <w:r w:rsidR="00A4243B" w:rsidRPr="00C10C03">
              <w:rPr>
                <w:rStyle w:val="a6"/>
                <w:webHidden/>
                <w:u w:val="none"/>
              </w:rPr>
              <w:fldChar w:fldCharType="end"/>
            </w:r>
          </w:hyperlink>
        </w:p>
        <w:p w:rsidR="00A4243B" w:rsidRPr="00C10C03" w:rsidRDefault="0060278F">
          <w:pPr>
            <w:pStyle w:val="11"/>
            <w:tabs>
              <w:tab w:val="right" w:leader="dot" w:pos="9628"/>
            </w:tabs>
            <w:rPr>
              <w:rStyle w:val="a6"/>
              <w:u w:val="none"/>
            </w:rPr>
          </w:pPr>
          <w:hyperlink w:anchor="_Toc174889182" w:history="1">
            <w:r w:rsidR="00A4243B" w:rsidRPr="00C10C03">
              <w:rPr>
                <w:rStyle w:val="a6"/>
                <w:noProof/>
                <w:u w:val="none"/>
              </w:rPr>
              <w:t>8.1. Основная литература</w:t>
            </w:r>
            <w:r w:rsidR="00A4243B" w:rsidRPr="00C10C03">
              <w:rPr>
                <w:rStyle w:val="a6"/>
                <w:webHidden/>
                <w:u w:val="none"/>
              </w:rPr>
              <w:tab/>
            </w:r>
            <w:r w:rsidR="00A4243B" w:rsidRPr="00C10C03">
              <w:rPr>
                <w:rStyle w:val="a6"/>
                <w:webHidden/>
                <w:u w:val="none"/>
              </w:rPr>
              <w:fldChar w:fldCharType="begin"/>
            </w:r>
            <w:r w:rsidR="00A4243B" w:rsidRPr="00C10C03">
              <w:rPr>
                <w:rStyle w:val="a6"/>
                <w:webHidden/>
                <w:u w:val="none"/>
              </w:rPr>
              <w:instrText xml:space="preserve"> PAGEREF _Toc174889182 \h </w:instrText>
            </w:r>
            <w:r w:rsidR="00A4243B" w:rsidRPr="00C10C03">
              <w:rPr>
                <w:rStyle w:val="a6"/>
                <w:webHidden/>
                <w:u w:val="none"/>
              </w:rPr>
            </w:r>
            <w:r w:rsidR="00A4243B" w:rsidRPr="00C10C03">
              <w:rPr>
                <w:rStyle w:val="a6"/>
                <w:webHidden/>
                <w:u w:val="none"/>
              </w:rPr>
              <w:fldChar w:fldCharType="separate"/>
            </w:r>
            <w:r w:rsidR="00D206B2">
              <w:rPr>
                <w:rStyle w:val="a6"/>
                <w:noProof/>
                <w:webHidden/>
                <w:u w:val="none"/>
              </w:rPr>
              <w:t>9</w:t>
            </w:r>
            <w:r w:rsidR="00A4243B" w:rsidRPr="00C10C03">
              <w:rPr>
                <w:rStyle w:val="a6"/>
                <w:webHidden/>
                <w:u w:val="none"/>
              </w:rPr>
              <w:fldChar w:fldCharType="end"/>
            </w:r>
          </w:hyperlink>
        </w:p>
        <w:p w:rsidR="00A4243B" w:rsidRPr="00C10C03" w:rsidRDefault="0060278F">
          <w:pPr>
            <w:pStyle w:val="11"/>
            <w:tabs>
              <w:tab w:val="right" w:leader="dot" w:pos="9628"/>
            </w:tabs>
            <w:rPr>
              <w:rStyle w:val="a6"/>
              <w:u w:val="none"/>
            </w:rPr>
          </w:pPr>
          <w:hyperlink w:anchor="_Toc174889183" w:history="1">
            <w:r w:rsidR="00A4243B" w:rsidRPr="00C10C03">
              <w:rPr>
                <w:rStyle w:val="a6"/>
                <w:noProof/>
                <w:u w:val="none"/>
              </w:rPr>
              <w:t>8.2. Дополнительная литература</w:t>
            </w:r>
            <w:r w:rsidR="00A4243B" w:rsidRPr="00C10C03">
              <w:rPr>
                <w:rStyle w:val="a6"/>
                <w:webHidden/>
                <w:u w:val="none"/>
              </w:rPr>
              <w:tab/>
            </w:r>
            <w:r w:rsidR="00A4243B" w:rsidRPr="00C10C03">
              <w:rPr>
                <w:rStyle w:val="a6"/>
                <w:webHidden/>
                <w:u w:val="none"/>
              </w:rPr>
              <w:fldChar w:fldCharType="begin"/>
            </w:r>
            <w:r w:rsidR="00A4243B" w:rsidRPr="00C10C03">
              <w:rPr>
                <w:rStyle w:val="a6"/>
                <w:webHidden/>
                <w:u w:val="none"/>
              </w:rPr>
              <w:instrText xml:space="preserve"> PAGEREF _Toc174889183 \h </w:instrText>
            </w:r>
            <w:r w:rsidR="00A4243B" w:rsidRPr="00C10C03">
              <w:rPr>
                <w:rStyle w:val="a6"/>
                <w:webHidden/>
                <w:u w:val="none"/>
              </w:rPr>
            </w:r>
            <w:r w:rsidR="00A4243B" w:rsidRPr="00C10C03">
              <w:rPr>
                <w:rStyle w:val="a6"/>
                <w:webHidden/>
                <w:u w:val="none"/>
              </w:rPr>
              <w:fldChar w:fldCharType="separate"/>
            </w:r>
            <w:r w:rsidR="00D206B2">
              <w:rPr>
                <w:rStyle w:val="a6"/>
                <w:noProof/>
                <w:webHidden/>
                <w:u w:val="none"/>
              </w:rPr>
              <w:t>10</w:t>
            </w:r>
            <w:r w:rsidR="00A4243B" w:rsidRPr="00C10C03">
              <w:rPr>
                <w:rStyle w:val="a6"/>
                <w:webHidden/>
                <w:u w:val="none"/>
              </w:rPr>
              <w:fldChar w:fldCharType="end"/>
            </w:r>
          </w:hyperlink>
        </w:p>
        <w:p w:rsidR="00A4243B" w:rsidRPr="00C10C03" w:rsidRDefault="0060278F" w:rsidP="00C10C03">
          <w:pPr>
            <w:pStyle w:val="11"/>
            <w:tabs>
              <w:tab w:val="right" w:leader="dot" w:pos="9628"/>
            </w:tabs>
            <w:rPr>
              <w:rStyle w:val="a6"/>
              <w:u w:val="none"/>
            </w:rPr>
          </w:pPr>
          <w:hyperlink w:anchor="_Toc174889184" w:history="1">
            <w:r w:rsidR="00A4243B" w:rsidRPr="00C10C03">
              <w:rPr>
                <w:rStyle w:val="a6"/>
                <w:noProof/>
                <w:u w:val="none"/>
              </w:rPr>
              <w:t>8.3.  Программное обеспечение и информационные справочные системы</w:t>
            </w:r>
            <w:r w:rsidR="00A4243B" w:rsidRPr="00C10C03">
              <w:rPr>
                <w:rStyle w:val="a6"/>
                <w:webHidden/>
                <w:u w:val="none"/>
              </w:rPr>
              <w:tab/>
            </w:r>
            <w:r w:rsidR="00A4243B" w:rsidRPr="00C10C03">
              <w:rPr>
                <w:rStyle w:val="a6"/>
                <w:webHidden/>
                <w:u w:val="none"/>
              </w:rPr>
              <w:fldChar w:fldCharType="begin"/>
            </w:r>
            <w:r w:rsidR="00A4243B" w:rsidRPr="00C10C03">
              <w:rPr>
                <w:rStyle w:val="a6"/>
                <w:webHidden/>
                <w:u w:val="none"/>
              </w:rPr>
              <w:instrText xml:space="preserve"> PAGEREF _Toc174889184 \h </w:instrText>
            </w:r>
            <w:r w:rsidR="00A4243B" w:rsidRPr="00C10C03">
              <w:rPr>
                <w:rStyle w:val="a6"/>
                <w:webHidden/>
                <w:u w:val="none"/>
              </w:rPr>
            </w:r>
            <w:r w:rsidR="00A4243B" w:rsidRPr="00C10C03">
              <w:rPr>
                <w:rStyle w:val="a6"/>
                <w:webHidden/>
                <w:u w:val="none"/>
              </w:rPr>
              <w:fldChar w:fldCharType="separate"/>
            </w:r>
            <w:r w:rsidR="00D206B2">
              <w:rPr>
                <w:rStyle w:val="a6"/>
                <w:noProof/>
                <w:webHidden/>
                <w:u w:val="none"/>
              </w:rPr>
              <w:t>10</w:t>
            </w:r>
            <w:r w:rsidR="00A4243B" w:rsidRPr="00C10C03">
              <w:rPr>
                <w:rStyle w:val="a6"/>
                <w:webHidden/>
                <w:u w:val="none"/>
              </w:rPr>
              <w:fldChar w:fldCharType="end"/>
            </w:r>
          </w:hyperlink>
        </w:p>
        <w:p w:rsidR="00A4243B" w:rsidRPr="00C10C03" w:rsidRDefault="0060278F" w:rsidP="00C10C03">
          <w:pPr>
            <w:pStyle w:val="11"/>
            <w:tabs>
              <w:tab w:val="right" w:leader="dot" w:pos="9628"/>
            </w:tabs>
            <w:rPr>
              <w:rStyle w:val="a6"/>
              <w:u w:val="none"/>
            </w:rPr>
          </w:pPr>
          <w:hyperlink w:anchor="_Toc174889185" w:history="1">
            <w:r w:rsidR="00A4243B" w:rsidRPr="00C10C03">
              <w:rPr>
                <w:rStyle w:val="a6"/>
                <w:noProof/>
                <w:u w:val="none"/>
              </w:rPr>
              <w:t>9. Материально-техническое обеспечение дисциплины</w:t>
            </w:r>
            <w:r w:rsidR="00A4243B" w:rsidRPr="00C10C03">
              <w:rPr>
                <w:rStyle w:val="a6"/>
                <w:webHidden/>
                <w:u w:val="none"/>
              </w:rPr>
              <w:tab/>
            </w:r>
            <w:r w:rsidR="00A4243B" w:rsidRPr="00C10C03">
              <w:rPr>
                <w:rStyle w:val="a6"/>
                <w:webHidden/>
                <w:u w:val="none"/>
              </w:rPr>
              <w:fldChar w:fldCharType="begin"/>
            </w:r>
            <w:r w:rsidR="00A4243B" w:rsidRPr="00C10C03">
              <w:rPr>
                <w:rStyle w:val="a6"/>
                <w:webHidden/>
                <w:u w:val="none"/>
              </w:rPr>
              <w:instrText xml:space="preserve"> PAGEREF _Toc174889185 \h </w:instrText>
            </w:r>
            <w:r w:rsidR="00A4243B" w:rsidRPr="00C10C03">
              <w:rPr>
                <w:rStyle w:val="a6"/>
                <w:webHidden/>
                <w:u w:val="none"/>
              </w:rPr>
            </w:r>
            <w:r w:rsidR="00A4243B" w:rsidRPr="00C10C03">
              <w:rPr>
                <w:rStyle w:val="a6"/>
                <w:webHidden/>
                <w:u w:val="none"/>
              </w:rPr>
              <w:fldChar w:fldCharType="separate"/>
            </w:r>
            <w:r w:rsidR="00D206B2">
              <w:rPr>
                <w:rStyle w:val="a6"/>
                <w:noProof/>
                <w:webHidden/>
                <w:u w:val="none"/>
              </w:rPr>
              <w:t>10</w:t>
            </w:r>
            <w:r w:rsidR="00A4243B" w:rsidRPr="00C10C03">
              <w:rPr>
                <w:rStyle w:val="a6"/>
                <w:webHidden/>
                <w:u w:val="none"/>
              </w:rPr>
              <w:fldChar w:fldCharType="end"/>
            </w:r>
          </w:hyperlink>
        </w:p>
        <w:p w:rsidR="00A4243B" w:rsidRPr="00C10C03" w:rsidRDefault="0060278F" w:rsidP="00C10C03">
          <w:pPr>
            <w:pStyle w:val="11"/>
            <w:tabs>
              <w:tab w:val="right" w:leader="dot" w:pos="9628"/>
            </w:tabs>
            <w:rPr>
              <w:rStyle w:val="a6"/>
              <w:u w:val="none"/>
            </w:rPr>
          </w:pPr>
          <w:hyperlink w:anchor="_Toc174889186" w:history="1">
            <w:r w:rsidR="00A4243B" w:rsidRPr="00C10C03">
              <w:rPr>
                <w:rStyle w:val="a6"/>
                <w:noProof/>
                <w:u w:val="none"/>
              </w:rPr>
              <w:t>10. Особенности реализации дисциплины для инвалидов и лиц с ограниченными возможностями здоровья</w:t>
            </w:r>
            <w:r w:rsidR="00A4243B" w:rsidRPr="00C10C03">
              <w:rPr>
                <w:rStyle w:val="a6"/>
                <w:webHidden/>
                <w:u w:val="none"/>
              </w:rPr>
              <w:tab/>
            </w:r>
            <w:r w:rsidR="00A4243B" w:rsidRPr="00C10C03">
              <w:rPr>
                <w:rStyle w:val="a6"/>
                <w:webHidden/>
                <w:u w:val="none"/>
              </w:rPr>
              <w:fldChar w:fldCharType="begin"/>
            </w:r>
            <w:r w:rsidR="00A4243B" w:rsidRPr="00C10C03">
              <w:rPr>
                <w:rStyle w:val="a6"/>
                <w:webHidden/>
                <w:u w:val="none"/>
              </w:rPr>
              <w:instrText xml:space="preserve"> PAGEREF _Toc174889186 \h </w:instrText>
            </w:r>
            <w:r w:rsidR="00A4243B" w:rsidRPr="00C10C03">
              <w:rPr>
                <w:rStyle w:val="a6"/>
                <w:webHidden/>
                <w:u w:val="none"/>
              </w:rPr>
            </w:r>
            <w:r w:rsidR="00A4243B" w:rsidRPr="00C10C03">
              <w:rPr>
                <w:rStyle w:val="a6"/>
                <w:webHidden/>
                <w:u w:val="none"/>
              </w:rPr>
              <w:fldChar w:fldCharType="separate"/>
            </w:r>
            <w:r w:rsidR="00D206B2">
              <w:rPr>
                <w:rStyle w:val="a6"/>
                <w:noProof/>
                <w:webHidden/>
                <w:u w:val="none"/>
              </w:rPr>
              <w:t>10</w:t>
            </w:r>
            <w:r w:rsidR="00A4243B" w:rsidRPr="00C10C03">
              <w:rPr>
                <w:rStyle w:val="a6"/>
                <w:webHidden/>
                <w:u w:val="none"/>
              </w:rPr>
              <w:fldChar w:fldCharType="end"/>
            </w:r>
          </w:hyperlink>
        </w:p>
        <w:p w:rsidR="00A4243B" w:rsidRDefault="0060278F" w:rsidP="00C10C03">
          <w:pPr>
            <w:pStyle w:val="11"/>
            <w:tabs>
              <w:tab w:val="right" w:leader="dot" w:pos="9628"/>
            </w:tabs>
            <w:rPr>
              <w:noProof/>
            </w:rPr>
          </w:pPr>
          <w:hyperlink w:anchor="_Toc174889187" w:history="1">
            <w:r w:rsidR="00A4243B" w:rsidRPr="00C10C03">
              <w:rPr>
                <w:rStyle w:val="a6"/>
                <w:noProof/>
                <w:u w:val="none"/>
              </w:rPr>
              <w:t>11. Перечень ключевых слов</w:t>
            </w:r>
            <w:r w:rsidR="00A4243B" w:rsidRPr="00C10C03">
              <w:rPr>
                <w:rStyle w:val="a6"/>
                <w:webHidden/>
                <w:u w:val="none"/>
              </w:rPr>
              <w:tab/>
            </w:r>
            <w:r w:rsidR="00A4243B" w:rsidRPr="00C10C03">
              <w:rPr>
                <w:rStyle w:val="a6"/>
                <w:webHidden/>
                <w:u w:val="none"/>
              </w:rPr>
              <w:fldChar w:fldCharType="begin"/>
            </w:r>
            <w:r w:rsidR="00A4243B" w:rsidRPr="00C10C03">
              <w:rPr>
                <w:rStyle w:val="a6"/>
                <w:webHidden/>
                <w:u w:val="none"/>
              </w:rPr>
              <w:instrText xml:space="preserve"> PAGEREF _Toc174889187 \h </w:instrText>
            </w:r>
            <w:r w:rsidR="00A4243B" w:rsidRPr="00C10C03">
              <w:rPr>
                <w:rStyle w:val="a6"/>
                <w:webHidden/>
                <w:u w:val="none"/>
              </w:rPr>
            </w:r>
            <w:r w:rsidR="00A4243B" w:rsidRPr="00C10C03">
              <w:rPr>
                <w:rStyle w:val="a6"/>
                <w:webHidden/>
                <w:u w:val="none"/>
              </w:rPr>
              <w:fldChar w:fldCharType="separate"/>
            </w:r>
            <w:r w:rsidR="00D206B2">
              <w:rPr>
                <w:rStyle w:val="a6"/>
                <w:noProof/>
                <w:webHidden/>
                <w:u w:val="none"/>
              </w:rPr>
              <w:t>11</w:t>
            </w:r>
            <w:r w:rsidR="00A4243B" w:rsidRPr="00C10C03">
              <w:rPr>
                <w:rStyle w:val="a6"/>
                <w:webHidden/>
                <w:u w:val="none"/>
              </w:rPr>
              <w:fldChar w:fldCharType="end"/>
            </w:r>
          </w:hyperlink>
        </w:p>
        <w:p w:rsidR="00A4243B" w:rsidRDefault="00A4243B">
          <w:r>
            <w:rPr>
              <w:b/>
              <w:bCs/>
            </w:rPr>
            <w:fldChar w:fldCharType="end"/>
          </w:r>
        </w:p>
      </w:sdtContent>
    </w:sdt>
    <w:p w:rsidR="00CC42A9" w:rsidRDefault="00CC42A9" w:rsidP="00CC42A9">
      <w:pPr>
        <w:shd w:val="clear" w:color="auto" w:fill="FFFFFF"/>
        <w:spacing w:line="360" w:lineRule="auto"/>
        <w:ind w:firstLine="0"/>
        <w:rPr>
          <w:b/>
          <w:bCs/>
          <w:i/>
          <w:iCs/>
          <w:sz w:val="28"/>
          <w:szCs w:val="28"/>
        </w:rPr>
      </w:pPr>
    </w:p>
    <w:p w:rsidR="00CC42A9" w:rsidRDefault="00CC42A9" w:rsidP="00CC42A9">
      <w:pPr>
        <w:shd w:val="clear" w:color="auto" w:fill="FFFFFF"/>
        <w:spacing w:line="360" w:lineRule="auto"/>
        <w:ind w:firstLine="0"/>
        <w:rPr>
          <w:b/>
          <w:bCs/>
          <w:i/>
          <w:iCs/>
          <w:sz w:val="28"/>
          <w:szCs w:val="28"/>
        </w:rPr>
      </w:pPr>
    </w:p>
    <w:p w:rsidR="00CC42A9" w:rsidRDefault="00CC42A9" w:rsidP="00CC42A9">
      <w:pPr>
        <w:shd w:val="clear" w:color="auto" w:fill="FFFFFF"/>
        <w:spacing w:line="360" w:lineRule="auto"/>
        <w:ind w:firstLine="0"/>
        <w:rPr>
          <w:b/>
          <w:bCs/>
          <w:i/>
          <w:iCs/>
          <w:sz w:val="28"/>
          <w:szCs w:val="28"/>
        </w:rPr>
      </w:pPr>
    </w:p>
    <w:p w:rsidR="00CC42A9" w:rsidRPr="00247288" w:rsidRDefault="00CC42A9" w:rsidP="00B21306">
      <w:pPr>
        <w:spacing w:line="360" w:lineRule="auto"/>
        <w:ind w:firstLine="0"/>
        <w:rPr>
          <w:b/>
          <w:bCs/>
          <w:sz w:val="28"/>
          <w:szCs w:val="28"/>
        </w:rPr>
      </w:pPr>
    </w:p>
    <w:sectPr w:rsidR="00CC42A9" w:rsidRPr="00247288" w:rsidSect="00D167A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78F" w:rsidRDefault="0060278F">
      <w:r>
        <w:separator/>
      </w:r>
    </w:p>
  </w:endnote>
  <w:endnote w:type="continuationSeparator" w:id="0">
    <w:p w:rsidR="0060278F" w:rsidRDefault="00602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D10" w:rsidRDefault="00E57D10" w:rsidP="00274EEC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57D10" w:rsidRDefault="00E57D10" w:rsidP="00274EEC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D10" w:rsidRDefault="00E57D10" w:rsidP="00274EEC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206B2">
      <w:rPr>
        <w:rStyle w:val="ad"/>
        <w:noProof/>
      </w:rPr>
      <w:t>12</w:t>
    </w:r>
    <w:r>
      <w:rPr>
        <w:rStyle w:val="ad"/>
      </w:rPr>
      <w:fldChar w:fldCharType="end"/>
    </w:r>
  </w:p>
  <w:p w:rsidR="00E57D10" w:rsidRDefault="00E57D10" w:rsidP="00274EEC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78F" w:rsidRDefault="0060278F">
      <w:r>
        <w:separator/>
      </w:r>
    </w:p>
  </w:footnote>
  <w:footnote w:type="continuationSeparator" w:id="0">
    <w:p w:rsidR="0060278F" w:rsidRDefault="00602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artF85B"/>
      </v:shape>
    </w:pict>
  </w:numPicBullet>
  <w:abstractNum w:abstractNumId="0" w15:restartNumberingAfterBreak="0">
    <w:nsid w:val="FFFFFF83"/>
    <w:multiLevelType w:val="singleLevel"/>
    <w:tmpl w:val="A4887862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83559B"/>
    <w:multiLevelType w:val="hybridMultilevel"/>
    <w:tmpl w:val="B076185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1F5167"/>
    <w:multiLevelType w:val="hybridMultilevel"/>
    <w:tmpl w:val="52947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5305EF"/>
    <w:multiLevelType w:val="hybridMultilevel"/>
    <w:tmpl w:val="AFDE6E10"/>
    <w:lvl w:ilvl="0" w:tplc="D33EA04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EAE61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6D431F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F3A33D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B22B4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2C377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B2DE7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90C8B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BFCADE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061F78F1"/>
    <w:multiLevelType w:val="hybridMultilevel"/>
    <w:tmpl w:val="18ACE3E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66C1961"/>
    <w:multiLevelType w:val="hybridMultilevel"/>
    <w:tmpl w:val="B170A730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E0588"/>
    <w:multiLevelType w:val="hybridMultilevel"/>
    <w:tmpl w:val="E6A875E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61C5607"/>
    <w:multiLevelType w:val="hybridMultilevel"/>
    <w:tmpl w:val="350C73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2674E8"/>
    <w:multiLevelType w:val="hybridMultilevel"/>
    <w:tmpl w:val="7A7C89EA"/>
    <w:lvl w:ilvl="0" w:tplc="3EC8E7D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510B88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C50AC4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C604D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AF17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7F0249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2665A7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EEADA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A109B3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17901D9E"/>
    <w:multiLevelType w:val="hybridMultilevel"/>
    <w:tmpl w:val="C2F26418"/>
    <w:lvl w:ilvl="0" w:tplc="57469F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96210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D04E58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CA383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72F0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C0EACF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8E801B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C862F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02A035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186F0D5F"/>
    <w:multiLevelType w:val="hybridMultilevel"/>
    <w:tmpl w:val="EAD233EC"/>
    <w:lvl w:ilvl="0" w:tplc="FA44A9A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CD2581"/>
    <w:multiLevelType w:val="hybridMultilevel"/>
    <w:tmpl w:val="F55C5720"/>
    <w:lvl w:ilvl="0" w:tplc="FC947040">
      <w:start w:val="1"/>
      <w:numFmt w:val="bullet"/>
      <w:pStyle w:val="a0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CE447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3D6372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24D2B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F4E7F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29E57C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725AB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D4D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C4600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2A5377F3"/>
    <w:multiLevelType w:val="hybridMultilevel"/>
    <w:tmpl w:val="0B1A3BAA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F24A52"/>
    <w:multiLevelType w:val="hybridMultilevel"/>
    <w:tmpl w:val="D580328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46B3D09"/>
    <w:multiLevelType w:val="hybridMultilevel"/>
    <w:tmpl w:val="A210CE24"/>
    <w:lvl w:ilvl="0" w:tplc="187A5C1A">
      <w:start w:val="1"/>
      <w:numFmt w:val="bullet"/>
      <w:pStyle w:val="a1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C5C55"/>
    <w:multiLevelType w:val="hybridMultilevel"/>
    <w:tmpl w:val="FDAEC36A"/>
    <w:lvl w:ilvl="0" w:tplc="61C8C2B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BC73A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6D6BC1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42AAC2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5A2CE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1E224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228981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2EBFC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226503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38182089"/>
    <w:multiLevelType w:val="hybridMultilevel"/>
    <w:tmpl w:val="B2923138"/>
    <w:lvl w:ilvl="0" w:tplc="A252B2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B8478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822F00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C72A8E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B6332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7689F0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A00B3F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F86EE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31EBED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390C3A5E"/>
    <w:multiLevelType w:val="hybridMultilevel"/>
    <w:tmpl w:val="DB02839E"/>
    <w:lvl w:ilvl="0" w:tplc="B5C4CBE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2D3987"/>
    <w:multiLevelType w:val="hybridMultilevel"/>
    <w:tmpl w:val="94DE7D56"/>
    <w:lvl w:ilvl="0" w:tplc="DFBA8224">
      <w:start w:val="1"/>
      <w:numFmt w:val="bullet"/>
      <w:lvlText w:val="•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Marlett" w:hAnsi="Marlett" w:hint="default"/>
      </w:rPr>
    </w:lvl>
  </w:abstractNum>
  <w:abstractNum w:abstractNumId="19" w15:restartNumberingAfterBreak="0">
    <w:nsid w:val="3DD308B0"/>
    <w:multiLevelType w:val="hybridMultilevel"/>
    <w:tmpl w:val="0820306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FDA426B"/>
    <w:multiLevelType w:val="hybridMultilevel"/>
    <w:tmpl w:val="7A942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FC2920"/>
    <w:multiLevelType w:val="hybridMultilevel"/>
    <w:tmpl w:val="E7DC817C"/>
    <w:lvl w:ilvl="0" w:tplc="121CF7B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2C6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B0810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996ACE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F6759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76C70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7E086D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1EA34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4BC86B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4C6879DC"/>
    <w:multiLevelType w:val="hybridMultilevel"/>
    <w:tmpl w:val="6F801A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0528F8"/>
    <w:multiLevelType w:val="multilevel"/>
    <w:tmpl w:val="5066DAC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09936FA"/>
    <w:multiLevelType w:val="hybridMultilevel"/>
    <w:tmpl w:val="853837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27B0697"/>
    <w:multiLevelType w:val="multilevel"/>
    <w:tmpl w:val="04F0D32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56DA3D20"/>
    <w:multiLevelType w:val="hybridMultilevel"/>
    <w:tmpl w:val="4E9E794E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27" w15:restartNumberingAfterBreak="0">
    <w:nsid w:val="5A02452D"/>
    <w:multiLevelType w:val="hybridMultilevel"/>
    <w:tmpl w:val="8F401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7031E3"/>
    <w:multiLevelType w:val="multilevel"/>
    <w:tmpl w:val="32ECCD26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b w:val="0"/>
        <w:bCs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b w:val="0"/>
        <w:bCs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29" w15:restartNumberingAfterBreak="0">
    <w:nsid w:val="5D3A4559"/>
    <w:multiLevelType w:val="hybridMultilevel"/>
    <w:tmpl w:val="42CE3B5C"/>
    <w:lvl w:ilvl="0" w:tplc="9D4CE0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69EA44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104DE1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80C89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8A0F6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3A76C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618FAD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261B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C8890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 w15:restartNumberingAfterBreak="0">
    <w:nsid w:val="5EB04E5E"/>
    <w:multiLevelType w:val="hybridMultilevel"/>
    <w:tmpl w:val="006C68A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31" w15:restartNumberingAfterBreak="0">
    <w:nsid w:val="623304E0"/>
    <w:multiLevelType w:val="hybridMultilevel"/>
    <w:tmpl w:val="1F36B94A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17362C"/>
    <w:multiLevelType w:val="hybridMultilevel"/>
    <w:tmpl w:val="A014B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B45EC5"/>
    <w:multiLevelType w:val="hybridMultilevel"/>
    <w:tmpl w:val="F01C2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CA0182"/>
    <w:multiLevelType w:val="hybridMultilevel"/>
    <w:tmpl w:val="06D45F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473440D"/>
    <w:multiLevelType w:val="multilevel"/>
    <w:tmpl w:val="968C2568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b w:val="0"/>
        <w:bCs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36" w15:restartNumberingAfterBreak="0">
    <w:nsid w:val="78426053"/>
    <w:multiLevelType w:val="hybridMultilevel"/>
    <w:tmpl w:val="17D0F1AA"/>
    <w:lvl w:ilvl="0" w:tplc="A7525F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9B8C7C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66CA57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83CA5A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F8B3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506FB9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C866EF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2CEB50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BEF16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7" w15:restartNumberingAfterBreak="0">
    <w:nsid w:val="78483DBF"/>
    <w:multiLevelType w:val="hybridMultilevel"/>
    <w:tmpl w:val="19704C3E"/>
    <w:lvl w:ilvl="0" w:tplc="6B364D8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7ED1A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2D85FA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8C375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E0D1F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46242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70B74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C8FDC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8AD2F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8" w15:restartNumberingAfterBreak="0">
    <w:nsid w:val="791327C5"/>
    <w:multiLevelType w:val="hybridMultilevel"/>
    <w:tmpl w:val="C3E60B18"/>
    <w:lvl w:ilvl="0" w:tplc="D3724D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9C36C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B745B5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A6747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022DC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4FA6B6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26A86B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AFAB49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7FA13A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9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5F5AFF"/>
    <w:multiLevelType w:val="hybridMultilevel"/>
    <w:tmpl w:val="768E8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11"/>
  </w:num>
  <w:num w:numId="4">
    <w:abstractNumId w:val="8"/>
  </w:num>
  <w:num w:numId="5">
    <w:abstractNumId w:val="3"/>
  </w:num>
  <w:num w:numId="6">
    <w:abstractNumId w:val="36"/>
  </w:num>
  <w:num w:numId="7">
    <w:abstractNumId w:val="9"/>
  </w:num>
  <w:num w:numId="8">
    <w:abstractNumId w:val="21"/>
  </w:num>
  <w:num w:numId="9">
    <w:abstractNumId w:val="16"/>
  </w:num>
  <w:num w:numId="10">
    <w:abstractNumId w:val="38"/>
  </w:num>
  <w:num w:numId="11">
    <w:abstractNumId w:val="37"/>
  </w:num>
  <w:num w:numId="12">
    <w:abstractNumId w:val="29"/>
  </w:num>
  <w:num w:numId="13">
    <w:abstractNumId w:val="15"/>
  </w:num>
  <w:num w:numId="14">
    <w:abstractNumId w:val="4"/>
  </w:num>
  <w:num w:numId="15">
    <w:abstractNumId w:val="1"/>
  </w:num>
  <w:num w:numId="16">
    <w:abstractNumId w:val="24"/>
  </w:num>
  <w:num w:numId="17">
    <w:abstractNumId w:val="40"/>
  </w:num>
  <w:num w:numId="18">
    <w:abstractNumId w:val="34"/>
  </w:num>
  <w:num w:numId="19">
    <w:abstractNumId w:val="17"/>
  </w:num>
  <w:num w:numId="20">
    <w:abstractNumId w:val="18"/>
  </w:num>
  <w:num w:numId="21">
    <w:abstractNumId w:val="26"/>
  </w:num>
  <w:num w:numId="22">
    <w:abstractNumId w:val="31"/>
  </w:num>
  <w:num w:numId="23">
    <w:abstractNumId w:val="30"/>
  </w:num>
  <w:num w:numId="24">
    <w:abstractNumId w:val="2"/>
  </w:num>
  <w:num w:numId="25">
    <w:abstractNumId w:val="7"/>
  </w:num>
  <w:num w:numId="26">
    <w:abstractNumId w:val="23"/>
  </w:num>
  <w:num w:numId="27">
    <w:abstractNumId w:val="6"/>
  </w:num>
  <w:num w:numId="28">
    <w:abstractNumId w:val="13"/>
  </w:num>
  <w:num w:numId="29">
    <w:abstractNumId w:val="19"/>
  </w:num>
  <w:num w:numId="30">
    <w:abstractNumId w:val="22"/>
  </w:num>
  <w:num w:numId="31">
    <w:abstractNumId w:val="27"/>
  </w:num>
  <w:num w:numId="32">
    <w:abstractNumId w:val="32"/>
  </w:num>
  <w:num w:numId="33">
    <w:abstractNumId w:val="20"/>
  </w:num>
  <w:num w:numId="34">
    <w:abstractNumId w:val="20"/>
  </w:num>
  <w:num w:numId="35">
    <w:abstractNumId w:val="24"/>
  </w:num>
  <w:num w:numId="36">
    <w:abstractNumId w:val="40"/>
  </w:num>
  <w:num w:numId="37">
    <w:abstractNumId w:val="34"/>
  </w:num>
  <w:num w:numId="38">
    <w:abstractNumId w:val="31"/>
  </w:num>
  <w:num w:numId="39">
    <w:abstractNumId w:val="30"/>
  </w:num>
  <w:num w:numId="40">
    <w:abstractNumId w:val="5"/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"/>
  </w:num>
  <w:num w:numId="43">
    <w:abstractNumId w:val="33"/>
  </w:num>
  <w:num w:numId="4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  <w:num w:numId="47">
    <w:abstractNumId w:val="39"/>
  </w:num>
  <w:num w:numId="48">
    <w:abstractNumId w:val="35"/>
  </w:num>
  <w:num w:numId="49">
    <w:abstractNumId w:val="28"/>
  </w:num>
  <w:num w:numId="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00D"/>
    <w:rsid w:val="000046BF"/>
    <w:rsid w:val="00017D32"/>
    <w:rsid w:val="000233F5"/>
    <w:rsid w:val="00024AC7"/>
    <w:rsid w:val="00040E33"/>
    <w:rsid w:val="00050D06"/>
    <w:rsid w:val="00050D07"/>
    <w:rsid w:val="00051424"/>
    <w:rsid w:val="0006064A"/>
    <w:rsid w:val="00061345"/>
    <w:rsid w:val="00093065"/>
    <w:rsid w:val="000B2D7A"/>
    <w:rsid w:val="000B5CC9"/>
    <w:rsid w:val="00103791"/>
    <w:rsid w:val="00152C7F"/>
    <w:rsid w:val="00160CEA"/>
    <w:rsid w:val="00160F83"/>
    <w:rsid w:val="001618DD"/>
    <w:rsid w:val="00183C47"/>
    <w:rsid w:val="00191490"/>
    <w:rsid w:val="001959B6"/>
    <w:rsid w:val="00196736"/>
    <w:rsid w:val="001A1445"/>
    <w:rsid w:val="001B7604"/>
    <w:rsid w:val="001C2781"/>
    <w:rsid w:val="001D03B4"/>
    <w:rsid w:val="001E24F8"/>
    <w:rsid w:val="001E7D5F"/>
    <w:rsid w:val="001F075D"/>
    <w:rsid w:val="00247288"/>
    <w:rsid w:val="00247DA3"/>
    <w:rsid w:val="00251D04"/>
    <w:rsid w:val="002540E1"/>
    <w:rsid w:val="002662A7"/>
    <w:rsid w:val="002670F2"/>
    <w:rsid w:val="00274EEC"/>
    <w:rsid w:val="00282B71"/>
    <w:rsid w:val="002A4653"/>
    <w:rsid w:val="002A6205"/>
    <w:rsid w:val="002A7D70"/>
    <w:rsid w:val="002C5349"/>
    <w:rsid w:val="002D52CF"/>
    <w:rsid w:val="002E3950"/>
    <w:rsid w:val="00300956"/>
    <w:rsid w:val="00305389"/>
    <w:rsid w:val="00306159"/>
    <w:rsid w:val="00327C33"/>
    <w:rsid w:val="003309D2"/>
    <w:rsid w:val="00335BBA"/>
    <w:rsid w:val="00336C5E"/>
    <w:rsid w:val="00341FAD"/>
    <w:rsid w:val="0034385F"/>
    <w:rsid w:val="00345BCE"/>
    <w:rsid w:val="00365FD4"/>
    <w:rsid w:val="00382A92"/>
    <w:rsid w:val="0039234F"/>
    <w:rsid w:val="00396BEE"/>
    <w:rsid w:val="003A77A2"/>
    <w:rsid w:val="00404078"/>
    <w:rsid w:val="00430466"/>
    <w:rsid w:val="00434C9D"/>
    <w:rsid w:val="00443B61"/>
    <w:rsid w:val="004561B1"/>
    <w:rsid w:val="00464876"/>
    <w:rsid w:val="00491A88"/>
    <w:rsid w:val="004B2B9D"/>
    <w:rsid w:val="004B36E2"/>
    <w:rsid w:val="004D0DCC"/>
    <w:rsid w:val="00515DB1"/>
    <w:rsid w:val="005250A9"/>
    <w:rsid w:val="00544A71"/>
    <w:rsid w:val="00567A76"/>
    <w:rsid w:val="00581F08"/>
    <w:rsid w:val="00584002"/>
    <w:rsid w:val="00591E97"/>
    <w:rsid w:val="005A15CB"/>
    <w:rsid w:val="005C0716"/>
    <w:rsid w:val="005D7973"/>
    <w:rsid w:val="0060278F"/>
    <w:rsid w:val="00602DFA"/>
    <w:rsid w:val="00615384"/>
    <w:rsid w:val="00615C69"/>
    <w:rsid w:val="006168CD"/>
    <w:rsid w:val="006227BF"/>
    <w:rsid w:val="00626A48"/>
    <w:rsid w:val="00636F5B"/>
    <w:rsid w:val="00644A65"/>
    <w:rsid w:val="006501AF"/>
    <w:rsid w:val="006546EA"/>
    <w:rsid w:val="00661C6E"/>
    <w:rsid w:val="00692012"/>
    <w:rsid w:val="006D6ABA"/>
    <w:rsid w:val="006F76F3"/>
    <w:rsid w:val="00782D60"/>
    <w:rsid w:val="00794CBE"/>
    <w:rsid w:val="007C7FA2"/>
    <w:rsid w:val="007D59B9"/>
    <w:rsid w:val="007D6207"/>
    <w:rsid w:val="007D6C6D"/>
    <w:rsid w:val="007E69AB"/>
    <w:rsid w:val="007F2263"/>
    <w:rsid w:val="007F2FFA"/>
    <w:rsid w:val="007F5AB4"/>
    <w:rsid w:val="0081489A"/>
    <w:rsid w:val="008307D4"/>
    <w:rsid w:val="00843AEC"/>
    <w:rsid w:val="0084521E"/>
    <w:rsid w:val="0084658F"/>
    <w:rsid w:val="00872668"/>
    <w:rsid w:val="00883288"/>
    <w:rsid w:val="00893779"/>
    <w:rsid w:val="008A2874"/>
    <w:rsid w:val="008C7407"/>
    <w:rsid w:val="008D0926"/>
    <w:rsid w:val="00906437"/>
    <w:rsid w:val="00944F71"/>
    <w:rsid w:val="00954084"/>
    <w:rsid w:val="0095500D"/>
    <w:rsid w:val="00956F36"/>
    <w:rsid w:val="0096140D"/>
    <w:rsid w:val="0096478A"/>
    <w:rsid w:val="00973FA2"/>
    <w:rsid w:val="00977A78"/>
    <w:rsid w:val="00987780"/>
    <w:rsid w:val="009934BB"/>
    <w:rsid w:val="009C122E"/>
    <w:rsid w:val="009D04F8"/>
    <w:rsid w:val="009D3F2B"/>
    <w:rsid w:val="009D7FD3"/>
    <w:rsid w:val="00A03D91"/>
    <w:rsid w:val="00A06187"/>
    <w:rsid w:val="00A17D9D"/>
    <w:rsid w:val="00A35E70"/>
    <w:rsid w:val="00A4243B"/>
    <w:rsid w:val="00A557BA"/>
    <w:rsid w:val="00A72C3E"/>
    <w:rsid w:val="00A7567C"/>
    <w:rsid w:val="00A80997"/>
    <w:rsid w:val="00A932C3"/>
    <w:rsid w:val="00A9697E"/>
    <w:rsid w:val="00AB0C06"/>
    <w:rsid w:val="00AF2CCD"/>
    <w:rsid w:val="00B00FC7"/>
    <w:rsid w:val="00B21306"/>
    <w:rsid w:val="00B244D6"/>
    <w:rsid w:val="00B27343"/>
    <w:rsid w:val="00B77B01"/>
    <w:rsid w:val="00B93E44"/>
    <w:rsid w:val="00B9538E"/>
    <w:rsid w:val="00B97EF5"/>
    <w:rsid w:val="00BB16B2"/>
    <w:rsid w:val="00BB27B1"/>
    <w:rsid w:val="00BB7542"/>
    <w:rsid w:val="00BD623F"/>
    <w:rsid w:val="00BF13A8"/>
    <w:rsid w:val="00C10C03"/>
    <w:rsid w:val="00C23E6B"/>
    <w:rsid w:val="00C34E32"/>
    <w:rsid w:val="00C422B7"/>
    <w:rsid w:val="00C450FD"/>
    <w:rsid w:val="00C624C5"/>
    <w:rsid w:val="00CB2200"/>
    <w:rsid w:val="00CB61D8"/>
    <w:rsid w:val="00CB6DCF"/>
    <w:rsid w:val="00CC42A9"/>
    <w:rsid w:val="00CE4CE6"/>
    <w:rsid w:val="00CF0819"/>
    <w:rsid w:val="00CF0835"/>
    <w:rsid w:val="00CF3473"/>
    <w:rsid w:val="00CF5F30"/>
    <w:rsid w:val="00D06D4D"/>
    <w:rsid w:val="00D167A6"/>
    <w:rsid w:val="00D206B2"/>
    <w:rsid w:val="00D20B08"/>
    <w:rsid w:val="00D30A71"/>
    <w:rsid w:val="00D340E7"/>
    <w:rsid w:val="00D41E26"/>
    <w:rsid w:val="00D5507C"/>
    <w:rsid w:val="00D57EB1"/>
    <w:rsid w:val="00D60584"/>
    <w:rsid w:val="00D7350B"/>
    <w:rsid w:val="00D90AF3"/>
    <w:rsid w:val="00DC2DB5"/>
    <w:rsid w:val="00DC537B"/>
    <w:rsid w:val="00DF7C6D"/>
    <w:rsid w:val="00DF7F5A"/>
    <w:rsid w:val="00E22AAC"/>
    <w:rsid w:val="00E25DCA"/>
    <w:rsid w:val="00E308C9"/>
    <w:rsid w:val="00E32B22"/>
    <w:rsid w:val="00E40CB8"/>
    <w:rsid w:val="00E4480E"/>
    <w:rsid w:val="00E5195A"/>
    <w:rsid w:val="00E52AE3"/>
    <w:rsid w:val="00E57D10"/>
    <w:rsid w:val="00E74B33"/>
    <w:rsid w:val="00E75FBC"/>
    <w:rsid w:val="00E837C2"/>
    <w:rsid w:val="00E8712B"/>
    <w:rsid w:val="00EB4BBB"/>
    <w:rsid w:val="00ED31E3"/>
    <w:rsid w:val="00ED5157"/>
    <w:rsid w:val="00EE7107"/>
    <w:rsid w:val="00EF05B6"/>
    <w:rsid w:val="00F00CF2"/>
    <w:rsid w:val="00F029B0"/>
    <w:rsid w:val="00F130E7"/>
    <w:rsid w:val="00F240EF"/>
    <w:rsid w:val="00F26926"/>
    <w:rsid w:val="00F369DB"/>
    <w:rsid w:val="00F429C9"/>
    <w:rsid w:val="00F465F6"/>
    <w:rsid w:val="00F63B1D"/>
    <w:rsid w:val="00FB0907"/>
    <w:rsid w:val="00FD018A"/>
    <w:rsid w:val="00FD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B913BB"/>
  <w15:chartTrackingRefBased/>
  <w15:docId w15:val="{F3F5F381-09E4-4E3D-A16A-8D98C4604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3" w:uiPriority="3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B21306"/>
    <w:pPr>
      <w:widowControl w:val="0"/>
      <w:ind w:firstLine="400"/>
      <w:jc w:val="both"/>
    </w:pPr>
    <w:rPr>
      <w:sz w:val="24"/>
      <w:szCs w:val="24"/>
    </w:rPr>
  </w:style>
  <w:style w:type="paragraph" w:styleId="1">
    <w:name w:val="heading 1"/>
    <w:basedOn w:val="a2"/>
    <w:next w:val="a2"/>
    <w:link w:val="10"/>
    <w:qFormat/>
    <w:rsid w:val="00CC42A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sid w:val="0095500D"/>
    <w:rPr>
      <w:color w:val="0000FF"/>
      <w:u w:val="single"/>
    </w:rPr>
  </w:style>
  <w:style w:type="paragraph" w:customStyle="1" w:styleId="a1">
    <w:name w:val="список с точками"/>
    <w:basedOn w:val="a2"/>
    <w:rsid w:val="0095500D"/>
    <w:pPr>
      <w:widowControl/>
      <w:numPr>
        <w:numId w:val="1"/>
      </w:numPr>
      <w:spacing w:line="312" w:lineRule="auto"/>
    </w:pPr>
  </w:style>
  <w:style w:type="paragraph" w:styleId="a">
    <w:name w:val="Body Text Indent"/>
    <w:aliases w:val="текст,Основной текст 1"/>
    <w:basedOn w:val="a2"/>
    <w:rsid w:val="0095500D"/>
    <w:pPr>
      <w:widowControl/>
      <w:numPr>
        <w:numId w:val="2"/>
      </w:numPr>
      <w:spacing w:line="360" w:lineRule="atLeast"/>
      <w:ind w:left="0" w:firstLine="482"/>
    </w:pPr>
    <w:rPr>
      <w:rFonts w:ascii="TimesET" w:hAnsi="TimesET"/>
      <w:sz w:val="28"/>
      <w:szCs w:val="20"/>
    </w:rPr>
  </w:style>
  <w:style w:type="paragraph" w:styleId="a0">
    <w:name w:val="Normal (Web)"/>
    <w:basedOn w:val="a2"/>
    <w:uiPriority w:val="99"/>
    <w:rsid w:val="0095500D"/>
    <w:pPr>
      <w:widowControl/>
      <w:numPr>
        <w:numId w:val="3"/>
      </w:numPr>
      <w:spacing w:before="100" w:beforeAutospacing="1" w:after="100" w:afterAutospacing="1"/>
      <w:ind w:left="0" w:firstLine="0"/>
      <w:jc w:val="left"/>
    </w:pPr>
  </w:style>
  <w:style w:type="paragraph" w:customStyle="1" w:styleId="a7">
    <w:name w:val="Знак"/>
    <w:basedOn w:val="a2"/>
    <w:rsid w:val="00C624C5"/>
    <w:pPr>
      <w:widowControl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table" w:styleId="a8">
    <w:name w:val="Table Grid"/>
    <w:basedOn w:val="a4"/>
    <w:rsid w:val="00C624C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3"/>
    <w:rsid w:val="001959B6"/>
  </w:style>
  <w:style w:type="paragraph" w:customStyle="1" w:styleId="a9">
    <w:name w:val="Стиль"/>
    <w:uiPriority w:val="99"/>
    <w:rsid w:val="00893779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customStyle="1" w:styleId="aa">
    <w:name w:val="Цветовое выделение"/>
    <w:uiPriority w:val="99"/>
    <w:rsid w:val="00893779"/>
    <w:rPr>
      <w:b/>
      <w:color w:val="000080"/>
      <w:sz w:val="20"/>
    </w:rPr>
  </w:style>
  <w:style w:type="paragraph" w:customStyle="1" w:styleId="ConsPlusNormal">
    <w:name w:val="ConsPlusNormal"/>
    <w:uiPriority w:val="99"/>
    <w:rsid w:val="0089377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footer"/>
    <w:basedOn w:val="a2"/>
    <w:link w:val="ac"/>
    <w:rsid w:val="00F26926"/>
    <w:pPr>
      <w:tabs>
        <w:tab w:val="center" w:pos="4677"/>
        <w:tab w:val="right" w:pos="9355"/>
      </w:tabs>
      <w:autoSpaceDE w:val="0"/>
      <w:autoSpaceDN w:val="0"/>
      <w:adjustRightInd w:val="0"/>
      <w:ind w:firstLine="0"/>
      <w:jc w:val="left"/>
    </w:pPr>
    <w:rPr>
      <w:rFonts w:ascii="Arial" w:hAnsi="Arial"/>
      <w:sz w:val="20"/>
      <w:szCs w:val="20"/>
      <w:lang w:val="x-none" w:eastAsia="x-none"/>
    </w:rPr>
  </w:style>
  <w:style w:type="character" w:customStyle="1" w:styleId="ac">
    <w:name w:val="Нижний колонтитул Знак"/>
    <w:link w:val="ab"/>
    <w:rsid w:val="00F26926"/>
    <w:rPr>
      <w:rFonts w:ascii="Arial" w:hAnsi="Arial" w:cs="Arial"/>
    </w:rPr>
  </w:style>
  <w:style w:type="character" w:styleId="ad">
    <w:name w:val="page number"/>
    <w:basedOn w:val="a3"/>
    <w:rsid w:val="00F26926"/>
  </w:style>
  <w:style w:type="paragraph" w:styleId="ae">
    <w:name w:val="Body Text"/>
    <w:basedOn w:val="a2"/>
    <w:link w:val="af"/>
    <w:uiPriority w:val="99"/>
    <w:rsid w:val="002A7D70"/>
    <w:pPr>
      <w:widowControl/>
      <w:spacing w:after="120" w:line="276" w:lineRule="auto"/>
      <w:ind w:firstLine="0"/>
      <w:jc w:val="left"/>
    </w:pPr>
    <w:rPr>
      <w:rFonts w:ascii="Calibri" w:hAnsi="Calibri"/>
      <w:sz w:val="22"/>
      <w:szCs w:val="22"/>
      <w:lang w:val="x-none" w:eastAsia="x-none"/>
    </w:rPr>
  </w:style>
  <w:style w:type="character" w:customStyle="1" w:styleId="af">
    <w:name w:val="Основной текст Знак"/>
    <w:link w:val="ae"/>
    <w:uiPriority w:val="99"/>
    <w:rsid w:val="002A7D70"/>
    <w:rPr>
      <w:rFonts w:ascii="Calibri" w:hAnsi="Calibri"/>
      <w:sz w:val="22"/>
      <w:szCs w:val="22"/>
    </w:rPr>
  </w:style>
  <w:style w:type="paragraph" w:styleId="af0">
    <w:name w:val="List Paragraph"/>
    <w:basedOn w:val="a2"/>
    <w:link w:val="af1"/>
    <w:uiPriority w:val="34"/>
    <w:qFormat/>
    <w:rsid w:val="00E308C9"/>
    <w:pPr>
      <w:widowControl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1">
    <w:name w:val="Абзац списка Знак"/>
    <w:link w:val="af0"/>
    <w:uiPriority w:val="34"/>
    <w:locked/>
    <w:rsid w:val="00B21306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21306"/>
    <w:pPr>
      <w:autoSpaceDE w:val="0"/>
      <w:autoSpaceDN w:val="0"/>
      <w:adjustRightInd w:val="0"/>
    </w:pPr>
    <w:rPr>
      <w:rFonts w:eastAsia="SimSun"/>
      <w:color w:val="000000"/>
      <w:sz w:val="24"/>
      <w:szCs w:val="24"/>
      <w:lang w:eastAsia="zh-CN"/>
    </w:rPr>
  </w:style>
  <w:style w:type="paragraph" w:styleId="af2">
    <w:name w:val="Balloon Text"/>
    <w:basedOn w:val="a2"/>
    <w:link w:val="af3"/>
    <w:rsid w:val="00D7350B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rsid w:val="00D7350B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rsid w:val="00E4480E"/>
  </w:style>
  <w:style w:type="character" w:customStyle="1" w:styleId="10">
    <w:name w:val="Заголовок 1 Знак"/>
    <w:basedOn w:val="a3"/>
    <w:link w:val="1"/>
    <w:rsid w:val="00CC42A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4">
    <w:name w:val="TOC Heading"/>
    <w:basedOn w:val="1"/>
    <w:next w:val="a2"/>
    <w:uiPriority w:val="39"/>
    <w:unhideWhenUsed/>
    <w:qFormat/>
    <w:rsid w:val="00A4243B"/>
    <w:pPr>
      <w:widowControl/>
      <w:spacing w:line="259" w:lineRule="auto"/>
      <w:ind w:firstLine="0"/>
      <w:jc w:val="left"/>
      <w:outlineLvl w:val="9"/>
    </w:pPr>
  </w:style>
  <w:style w:type="paragraph" w:styleId="11">
    <w:name w:val="toc 1"/>
    <w:basedOn w:val="a2"/>
    <w:next w:val="a2"/>
    <w:autoRedefine/>
    <w:uiPriority w:val="39"/>
    <w:rsid w:val="00A4243B"/>
    <w:pPr>
      <w:spacing w:after="100"/>
    </w:pPr>
  </w:style>
  <w:style w:type="paragraph" w:styleId="3">
    <w:name w:val="toc 3"/>
    <w:basedOn w:val="a2"/>
    <w:next w:val="a2"/>
    <w:autoRedefine/>
    <w:uiPriority w:val="39"/>
    <w:rsid w:val="00A4243B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942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84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90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28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8728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169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74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60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7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38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09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%20index.php?page=book&amp;id=460853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_red&amp;id=137033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9078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11472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%20index.php?page=book&amp;id=273369" TargetMode="External"/><Relationship Id="rId10" Type="http://schemas.openxmlformats.org/officeDocument/2006/relationships/hyperlink" Target="https://edu2020.kemgik.ru/course/view.php?id=4226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iblioclub.ru/index.php?page=book&amp;id=132644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AB3FD-092F-486A-9999-531E43BCE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3619</Words>
  <Characters>20632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home</Company>
  <LinksUpToDate>false</LinksUpToDate>
  <CharactersWithSpaces>24203</CharactersWithSpaces>
  <SharedDoc>false</SharedDoc>
  <HLinks>
    <vt:vector size="42" baseType="variant">
      <vt:variant>
        <vt:i4>524295</vt:i4>
      </vt:variant>
      <vt:variant>
        <vt:i4>18</vt:i4>
      </vt:variant>
      <vt:variant>
        <vt:i4>0</vt:i4>
      </vt:variant>
      <vt:variant>
        <vt:i4>5</vt:i4>
      </vt:variant>
      <vt:variant>
        <vt:lpwstr>http://biblioclub.ru/index.php?page=book&amp;id=90781</vt:lpwstr>
      </vt:variant>
      <vt:variant>
        <vt:lpwstr/>
      </vt:variant>
      <vt:variant>
        <vt:i4>2162747</vt:i4>
      </vt:variant>
      <vt:variant>
        <vt:i4>15</vt:i4>
      </vt:variant>
      <vt:variant>
        <vt:i4>0</vt:i4>
      </vt:variant>
      <vt:variant>
        <vt:i4>5</vt:i4>
      </vt:variant>
      <vt:variant>
        <vt:lpwstr>http://biblioclub.ru/ index.php?page=book&amp;id=273369</vt:lpwstr>
      </vt:variant>
      <vt:variant>
        <vt:lpwstr/>
      </vt:variant>
      <vt:variant>
        <vt:i4>3211326</vt:i4>
      </vt:variant>
      <vt:variant>
        <vt:i4>12</vt:i4>
      </vt:variant>
      <vt:variant>
        <vt:i4>0</vt:i4>
      </vt:variant>
      <vt:variant>
        <vt:i4>5</vt:i4>
      </vt:variant>
      <vt:variant>
        <vt:lpwstr>http://biblioclub.ru/index.php?page=book&amp;id=132644</vt:lpwstr>
      </vt:variant>
      <vt:variant>
        <vt:lpwstr/>
      </vt:variant>
      <vt:variant>
        <vt:i4>2555953</vt:i4>
      </vt:variant>
      <vt:variant>
        <vt:i4>9</vt:i4>
      </vt:variant>
      <vt:variant>
        <vt:i4>0</vt:i4>
      </vt:variant>
      <vt:variant>
        <vt:i4>5</vt:i4>
      </vt:variant>
      <vt:variant>
        <vt:lpwstr>http://biblioclub.ru/ index.php?page=book&amp;id=460853</vt:lpwstr>
      </vt:variant>
      <vt:variant>
        <vt:lpwstr/>
      </vt:variant>
      <vt:variant>
        <vt:i4>2490374</vt:i4>
      </vt:variant>
      <vt:variant>
        <vt:i4>6</vt:i4>
      </vt:variant>
      <vt:variant>
        <vt:i4>0</vt:i4>
      </vt:variant>
      <vt:variant>
        <vt:i4>5</vt:i4>
      </vt:variant>
      <vt:variant>
        <vt:lpwstr>http://biblioclub.ru/index.php?page=book_red&amp;id=137033</vt:lpwstr>
      </vt:variant>
      <vt:variant>
        <vt:lpwstr/>
      </vt:variant>
      <vt:variant>
        <vt:i4>3211326</vt:i4>
      </vt:variant>
      <vt:variant>
        <vt:i4>3</vt:i4>
      </vt:variant>
      <vt:variant>
        <vt:i4>0</vt:i4>
      </vt:variant>
      <vt:variant>
        <vt:i4>5</vt:i4>
      </vt:variant>
      <vt:variant>
        <vt:lpwstr>http://biblioclub.ru/index.php?page=book&amp;id=114727</vt:lpwstr>
      </vt:variant>
      <vt:variant>
        <vt:lpwstr/>
      </vt:variant>
      <vt:variant>
        <vt:i4>8126577</vt:i4>
      </vt:variant>
      <vt:variant>
        <vt:i4>0</vt:i4>
      </vt:variant>
      <vt:variant>
        <vt:i4>0</vt:i4>
      </vt:variant>
      <vt:variant>
        <vt:i4>5</vt:i4>
      </vt:variant>
      <vt:variant>
        <vt:lpwstr>http://edu.kemguki.ru/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thomas</dc:creator>
  <cp:keywords/>
  <cp:lastModifiedBy>User-2210-1</cp:lastModifiedBy>
  <cp:revision>18</cp:revision>
  <cp:lastPrinted>2024-09-17T05:58:00Z</cp:lastPrinted>
  <dcterms:created xsi:type="dcterms:W3CDTF">2024-03-25T06:32:00Z</dcterms:created>
  <dcterms:modified xsi:type="dcterms:W3CDTF">2024-09-17T05:59:00Z</dcterms:modified>
</cp:coreProperties>
</file>