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719B70" w14:textId="77777777" w:rsidR="00292A44" w:rsidRPr="00292A44" w:rsidRDefault="00292A44" w:rsidP="00292A44">
      <w:pPr>
        <w:autoSpaceDE/>
        <w:autoSpaceDN/>
        <w:jc w:val="center"/>
        <w:rPr>
          <w:rFonts w:eastAsia="MS Mincho"/>
          <w:sz w:val="24"/>
          <w:szCs w:val="24"/>
          <w:lang w:eastAsia="ja-JP" w:bidi="ar-SA"/>
        </w:rPr>
      </w:pPr>
      <w:bookmarkStart w:id="0" w:name="_GoBack"/>
      <w:bookmarkEnd w:id="0"/>
      <w:r w:rsidRPr="00292A44">
        <w:rPr>
          <w:rFonts w:eastAsia="MS Mincho"/>
          <w:sz w:val="24"/>
          <w:szCs w:val="24"/>
          <w:lang w:eastAsia="ja-JP" w:bidi="ar-SA"/>
        </w:rPr>
        <w:t>Министерство культуры Российской Федерации</w:t>
      </w:r>
    </w:p>
    <w:p w14:paraId="0864D595" w14:textId="77777777" w:rsidR="00292A44" w:rsidRPr="00292A44" w:rsidRDefault="00292A44" w:rsidP="00292A44">
      <w:pPr>
        <w:autoSpaceDE/>
        <w:autoSpaceDN/>
        <w:ind w:right="-143"/>
        <w:jc w:val="center"/>
        <w:rPr>
          <w:rFonts w:eastAsia="MS Mincho"/>
          <w:sz w:val="24"/>
          <w:szCs w:val="24"/>
          <w:lang w:eastAsia="ja-JP" w:bidi="ar-SA"/>
        </w:rPr>
      </w:pPr>
      <w:r w:rsidRPr="00292A44">
        <w:rPr>
          <w:rFonts w:eastAsia="MS Mincho"/>
          <w:sz w:val="24"/>
          <w:szCs w:val="24"/>
          <w:lang w:eastAsia="ja-JP" w:bidi="ar-SA"/>
        </w:rPr>
        <w:t>ФГБОУ ВО «Кемеровский государственный институт культуры»</w:t>
      </w:r>
    </w:p>
    <w:p w14:paraId="1F6269F5" w14:textId="77777777" w:rsidR="00292A44" w:rsidRPr="00292A44" w:rsidRDefault="00292A44" w:rsidP="00292A44">
      <w:pPr>
        <w:autoSpaceDE/>
        <w:autoSpaceDN/>
        <w:jc w:val="center"/>
        <w:rPr>
          <w:rFonts w:eastAsia="Calibri"/>
          <w:sz w:val="24"/>
          <w:szCs w:val="24"/>
          <w:lang w:eastAsia="en-US" w:bidi="ar-SA"/>
        </w:rPr>
      </w:pPr>
      <w:r w:rsidRPr="00292A44">
        <w:rPr>
          <w:rFonts w:eastAsia="Calibri"/>
          <w:sz w:val="24"/>
          <w:szCs w:val="24"/>
          <w:lang w:eastAsia="en-US" w:bidi="ar-SA"/>
        </w:rPr>
        <w:t>Факультет социально-культурных технологий</w:t>
      </w:r>
    </w:p>
    <w:p w14:paraId="1D8791A8" w14:textId="77777777" w:rsidR="00292A44" w:rsidRPr="00292A44" w:rsidRDefault="00292A44" w:rsidP="00292A44">
      <w:pPr>
        <w:autoSpaceDE/>
        <w:autoSpaceDN/>
        <w:jc w:val="center"/>
        <w:rPr>
          <w:rFonts w:eastAsia="MS Mincho"/>
          <w:sz w:val="24"/>
          <w:szCs w:val="24"/>
          <w:lang w:eastAsia="ja-JP" w:bidi="ar-SA"/>
        </w:rPr>
      </w:pPr>
      <w:r w:rsidRPr="00292A44">
        <w:rPr>
          <w:rFonts w:eastAsia="MS Mincho"/>
          <w:sz w:val="24"/>
          <w:szCs w:val="24"/>
          <w:lang w:eastAsia="ja-JP" w:bidi="ar-SA"/>
        </w:rPr>
        <w:t>Кафедра управления и экономики социально-культурной сферы</w:t>
      </w:r>
    </w:p>
    <w:p w14:paraId="74EB8F9A" w14:textId="77777777" w:rsidR="00292A44" w:rsidRPr="00292A44" w:rsidRDefault="00292A44" w:rsidP="00292A44">
      <w:pPr>
        <w:widowControl/>
        <w:adjustRightInd w:val="0"/>
        <w:rPr>
          <w:rFonts w:eastAsiaTheme="minorHAnsi"/>
          <w:b/>
          <w:bCs/>
          <w:sz w:val="24"/>
          <w:szCs w:val="24"/>
          <w:lang w:eastAsia="en-US" w:bidi="ar-SA"/>
        </w:rPr>
      </w:pPr>
    </w:p>
    <w:p w14:paraId="0BF10248" w14:textId="77777777" w:rsidR="00292A44" w:rsidRPr="00292A44" w:rsidRDefault="00292A44" w:rsidP="00292A44">
      <w:pPr>
        <w:widowControl/>
        <w:autoSpaceDE/>
        <w:autoSpaceDN/>
        <w:rPr>
          <w:rFonts w:eastAsiaTheme="minorHAnsi"/>
          <w:sz w:val="24"/>
          <w:szCs w:val="24"/>
          <w:lang w:eastAsia="en-US" w:bidi="ar-SA"/>
        </w:rPr>
      </w:pPr>
    </w:p>
    <w:p w14:paraId="37F13709" w14:textId="77777777" w:rsidR="00292A44" w:rsidRPr="00292A44" w:rsidRDefault="00292A44" w:rsidP="00292A44">
      <w:pPr>
        <w:widowControl/>
        <w:autoSpaceDE/>
        <w:autoSpaceDN/>
        <w:ind w:firstLine="540"/>
        <w:jc w:val="center"/>
        <w:rPr>
          <w:rFonts w:eastAsiaTheme="minorHAnsi"/>
          <w:b/>
          <w:sz w:val="24"/>
          <w:szCs w:val="24"/>
          <w:lang w:eastAsia="en-US" w:bidi="ar-SA"/>
        </w:rPr>
      </w:pPr>
    </w:p>
    <w:p w14:paraId="3BD9148F" w14:textId="77777777" w:rsidR="00292A44" w:rsidRPr="00292A44" w:rsidRDefault="00292A44" w:rsidP="00292A44">
      <w:pPr>
        <w:widowControl/>
        <w:autoSpaceDE/>
        <w:autoSpaceDN/>
        <w:ind w:firstLine="540"/>
        <w:jc w:val="center"/>
        <w:rPr>
          <w:rFonts w:eastAsiaTheme="minorHAnsi"/>
          <w:b/>
          <w:sz w:val="24"/>
          <w:szCs w:val="24"/>
          <w:lang w:eastAsia="en-US" w:bidi="ar-SA"/>
        </w:rPr>
      </w:pPr>
    </w:p>
    <w:p w14:paraId="11F685F2" w14:textId="77777777" w:rsidR="00292A44" w:rsidRPr="00292A44" w:rsidRDefault="00292A44" w:rsidP="00292A44">
      <w:pPr>
        <w:widowControl/>
        <w:autoSpaceDE/>
        <w:autoSpaceDN/>
        <w:ind w:firstLine="540"/>
        <w:jc w:val="center"/>
        <w:rPr>
          <w:rFonts w:eastAsiaTheme="minorHAnsi"/>
          <w:b/>
          <w:sz w:val="24"/>
          <w:szCs w:val="24"/>
          <w:lang w:eastAsia="en-US" w:bidi="ar-SA"/>
        </w:rPr>
      </w:pPr>
    </w:p>
    <w:p w14:paraId="397D6025" w14:textId="77777777" w:rsidR="00292A44" w:rsidRPr="00292A44" w:rsidRDefault="00292A44" w:rsidP="00292A44">
      <w:pPr>
        <w:widowControl/>
        <w:autoSpaceDE/>
        <w:autoSpaceDN/>
        <w:ind w:firstLine="540"/>
        <w:jc w:val="center"/>
        <w:rPr>
          <w:rFonts w:eastAsiaTheme="minorHAnsi"/>
          <w:b/>
          <w:sz w:val="24"/>
          <w:szCs w:val="24"/>
          <w:lang w:eastAsia="en-US" w:bidi="ar-SA"/>
        </w:rPr>
      </w:pPr>
    </w:p>
    <w:p w14:paraId="19DE2D02" w14:textId="77777777" w:rsidR="00292A44" w:rsidRPr="00292A44" w:rsidRDefault="00292A44" w:rsidP="00292A44">
      <w:pPr>
        <w:widowControl/>
        <w:autoSpaceDE/>
        <w:autoSpaceDN/>
        <w:ind w:firstLine="540"/>
        <w:jc w:val="center"/>
        <w:rPr>
          <w:rFonts w:eastAsiaTheme="minorHAnsi"/>
          <w:b/>
          <w:sz w:val="24"/>
          <w:szCs w:val="24"/>
          <w:lang w:eastAsia="en-US" w:bidi="ar-SA"/>
        </w:rPr>
      </w:pPr>
    </w:p>
    <w:p w14:paraId="7B7156BA" w14:textId="77777777" w:rsidR="00292A44" w:rsidRPr="00292A44" w:rsidRDefault="00292A44" w:rsidP="00292A44">
      <w:pPr>
        <w:widowControl/>
        <w:autoSpaceDE/>
        <w:autoSpaceDN/>
        <w:ind w:firstLine="540"/>
        <w:jc w:val="center"/>
        <w:rPr>
          <w:rFonts w:eastAsiaTheme="minorHAnsi"/>
          <w:b/>
          <w:sz w:val="24"/>
          <w:szCs w:val="24"/>
          <w:lang w:eastAsia="en-US" w:bidi="ar-SA"/>
        </w:rPr>
      </w:pPr>
    </w:p>
    <w:p w14:paraId="461915D5" w14:textId="77777777" w:rsidR="00292A44" w:rsidRPr="00292A44" w:rsidRDefault="00292A44" w:rsidP="00292A44">
      <w:pPr>
        <w:widowControl/>
        <w:autoSpaceDE/>
        <w:autoSpaceDN/>
        <w:ind w:firstLine="540"/>
        <w:jc w:val="center"/>
        <w:rPr>
          <w:rFonts w:eastAsiaTheme="minorHAnsi"/>
          <w:b/>
          <w:sz w:val="24"/>
          <w:szCs w:val="24"/>
          <w:lang w:eastAsia="en-US" w:bidi="ar-SA"/>
        </w:rPr>
      </w:pPr>
    </w:p>
    <w:p w14:paraId="4B675462" w14:textId="77777777" w:rsidR="00292A44" w:rsidRPr="00292A44" w:rsidRDefault="00292A44" w:rsidP="00292A44">
      <w:pPr>
        <w:widowControl/>
        <w:autoSpaceDE/>
        <w:autoSpaceDN/>
        <w:ind w:firstLine="540"/>
        <w:jc w:val="center"/>
        <w:rPr>
          <w:rFonts w:eastAsiaTheme="minorHAnsi"/>
          <w:b/>
          <w:sz w:val="24"/>
          <w:szCs w:val="24"/>
          <w:lang w:eastAsia="en-US" w:bidi="ar-SA"/>
        </w:rPr>
      </w:pPr>
    </w:p>
    <w:p w14:paraId="561D22CB" w14:textId="77777777" w:rsidR="00292A44" w:rsidRPr="00292A44" w:rsidRDefault="00292A44" w:rsidP="00292A44">
      <w:pPr>
        <w:widowControl/>
        <w:autoSpaceDE/>
        <w:autoSpaceDN/>
        <w:ind w:firstLine="540"/>
        <w:jc w:val="center"/>
        <w:rPr>
          <w:rFonts w:eastAsiaTheme="minorHAnsi"/>
          <w:b/>
          <w:sz w:val="24"/>
          <w:szCs w:val="24"/>
          <w:lang w:eastAsia="en-US" w:bidi="ar-SA"/>
        </w:rPr>
      </w:pPr>
    </w:p>
    <w:p w14:paraId="36CCB4DE" w14:textId="77777777" w:rsidR="00292A44" w:rsidRPr="00292A44" w:rsidRDefault="00292A44" w:rsidP="00292A44">
      <w:pPr>
        <w:widowControl/>
        <w:autoSpaceDE/>
        <w:autoSpaceDN/>
        <w:ind w:firstLine="540"/>
        <w:jc w:val="center"/>
        <w:rPr>
          <w:rFonts w:eastAsiaTheme="minorHAnsi"/>
          <w:b/>
          <w:sz w:val="24"/>
          <w:szCs w:val="24"/>
          <w:lang w:eastAsia="en-US" w:bidi="ar-SA"/>
        </w:rPr>
      </w:pPr>
    </w:p>
    <w:p w14:paraId="66436A6F" w14:textId="77777777" w:rsidR="00292A44" w:rsidRPr="00292A44" w:rsidRDefault="00292A44" w:rsidP="00292A44">
      <w:pPr>
        <w:widowControl/>
        <w:autoSpaceDE/>
        <w:autoSpaceDN/>
        <w:spacing w:after="200"/>
        <w:jc w:val="center"/>
        <w:rPr>
          <w:rFonts w:eastAsia="MS Mincho"/>
          <w:sz w:val="24"/>
          <w:szCs w:val="24"/>
          <w:lang w:eastAsia="ja-JP" w:bidi="ar-SA"/>
        </w:rPr>
      </w:pPr>
      <w:r w:rsidRPr="00292A44">
        <w:rPr>
          <w:rFonts w:eastAsia="MS Mincho"/>
          <w:b/>
          <w:sz w:val="24"/>
          <w:szCs w:val="24"/>
          <w:lang w:eastAsia="ja-JP" w:bidi="ar-SA"/>
        </w:rPr>
        <w:t>Рабочая программа дисциплины</w:t>
      </w:r>
    </w:p>
    <w:p w14:paraId="43571099" w14:textId="77777777" w:rsidR="00292A44" w:rsidRPr="00292A44" w:rsidRDefault="00292A44" w:rsidP="00292A44">
      <w:pPr>
        <w:widowControl/>
        <w:autoSpaceDE/>
        <w:autoSpaceDN/>
        <w:jc w:val="center"/>
        <w:rPr>
          <w:b/>
          <w:sz w:val="24"/>
          <w:szCs w:val="24"/>
          <w:lang w:bidi="ar-SA"/>
        </w:rPr>
      </w:pPr>
      <w:r w:rsidRPr="00292A44">
        <w:rPr>
          <w:b/>
          <w:sz w:val="24"/>
          <w:szCs w:val="24"/>
          <w:lang w:bidi="ar-SA"/>
        </w:rPr>
        <w:t xml:space="preserve">МЕДИАЭКОНОМИКА </w:t>
      </w:r>
    </w:p>
    <w:p w14:paraId="7E24831D" w14:textId="77777777" w:rsidR="00292A44" w:rsidRPr="00292A44" w:rsidRDefault="00292A44" w:rsidP="00292A44">
      <w:pPr>
        <w:widowControl/>
        <w:autoSpaceDE/>
        <w:autoSpaceDN/>
        <w:jc w:val="center"/>
        <w:rPr>
          <w:b/>
          <w:sz w:val="24"/>
          <w:szCs w:val="24"/>
          <w:lang w:bidi="ar-SA"/>
        </w:rPr>
      </w:pPr>
    </w:p>
    <w:p w14:paraId="59C6DEF4" w14:textId="77777777" w:rsidR="00292A44" w:rsidRPr="00292A44" w:rsidRDefault="00292A44" w:rsidP="00292A44">
      <w:pPr>
        <w:widowControl/>
        <w:autoSpaceDE/>
        <w:autoSpaceDN/>
        <w:jc w:val="center"/>
        <w:rPr>
          <w:rFonts w:eastAsiaTheme="minorHAnsi"/>
          <w:sz w:val="24"/>
          <w:szCs w:val="24"/>
          <w:lang w:eastAsia="en-US" w:bidi="ar-SA"/>
        </w:rPr>
      </w:pPr>
      <w:r w:rsidRPr="00292A44">
        <w:rPr>
          <w:rFonts w:eastAsiaTheme="minorHAnsi"/>
          <w:sz w:val="24"/>
          <w:szCs w:val="24"/>
          <w:lang w:eastAsia="en-US" w:bidi="ar-SA"/>
        </w:rPr>
        <w:t>Направление подготовки</w:t>
      </w:r>
    </w:p>
    <w:p w14:paraId="3D641460" w14:textId="5BFECA12" w:rsidR="00292A44" w:rsidRPr="00292A44" w:rsidRDefault="00292A44" w:rsidP="00292A44">
      <w:pPr>
        <w:widowControl/>
        <w:autoSpaceDE/>
        <w:autoSpaceDN/>
        <w:jc w:val="center"/>
        <w:rPr>
          <w:rFonts w:eastAsiaTheme="minorHAnsi"/>
          <w:b/>
          <w:sz w:val="24"/>
          <w:szCs w:val="24"/>
          <w:lang w:eastAsia="en-US" w:bidi="ar-SA"/>
        </w:rPr>
      </w:pPr>
      <w:r w:rsidRPr="00292A44">
        <w:rPr>
          <w:rFonts w:eastAsiaTheme="minorHAnsi"/>
          <w:b/>
          <w:sz w:val="24"/>
          <w:szCs w:val="24"/>
          <w:lang w:eastAsia="en-US" w:bidi="ar-SA"/>
        </w:rPr>
        <w:t>42.03.05 Медиако</w:t>
      </w:r>
      <w:r w:rsidR="00E938F4">
        <w:rPr>
          <w:rFonts w:eastAsiaTheme="minorHAnsi"/>
          <w:b/>
          <w:sz w:val="24"/>
          <w:szCs w:val="24"/>
          <w:lang w:eastAsia="en-US" w:bidi="ar-SA"/>
        </w:rPr>
        <w:t>м</w:t>
      </w:r>
      <w:r w:rsidRPr="00292A44">
        <w:rPr>
          <w:rFonts w:eastAsiaTheme="minorHAnsi"/>
          <w:b/>
          <w:sz w:val="24"/>
          <w:szCs w:val="24"/>
          <w:lang w:eastAsia="en-US" w:bidi="ar-SA"/>
        </w:rPr>
        <w:t>муникации,</w:t>
      </w:r>
    </w:p>
    <w:p w14:paraId="5371EE82" w14:textId="685D93C2" w:rsidR="00E62781" w:rsidRDefault="00E62781" w:rsidP="00292A44">
      <w:pPr>
        <w:widowControl/>
        <w:autoSpaceDE/>
        <w:autoSpaceDN/>
        <w:jc w:val="center"/>
        <w:rPr>
          <w:rFonts w:eastAsiaTheme="minorHAnsi"/>
          <w:sz w:val="24"/>
          <w:szCs w:val="24"/>
          <w:lang w:eastAsia="en-US" w:bidi="ar-SA"/>
        </w:rPr>
      </w:pPr>
      <w:r>
        <w:rPr>
          <w:rFonts w:eastAsiaTheme="minorHAnsi"/>
          <w:sz w:val="24"/>
          <w:szCs w:val="24"/>
          <w:lang w:eastAsia="en-US" w:bidi="ar-SA"/>
        </w:rPr>
        <w:t>профили подготовки</w:t>
      </w:r>
    </w:p>
    <w:p w14:paraId="436E89A1" w14:textId="70BDD89B" w:rsidR="00292A44" w:rsidRPr="00E62781" w:rsidRDefault="00E62781" w:rsidP="00292A44">
      <w:pPr>
        <w:widowControl/>
        <w:autoSpaceDE/>
        <w:autoSpaceDN/>
        <w:jc w:val="center"/>
        <w:rPr>
          <w:rFonts w:eastAsiaTheme="minorHAnsi"/>
          <w:b/>
          <w:i/>
          <w:sz w:val="24"/>
          <w:szCs w:val="24"/>
          <w:lang w:eastAsia="en-US" w:bidi="ar-SA"/>
        </w:rPr>
      </w:pPr>
      <w:r>
        <w:rPr>
          <w:rFonts w:eastAsiaTheme="minorHAnsi"/>
          <w:b/>
          <w:i/>
          <w:sz w:val="24"/>
          <w:szCs w:val="24"/>
          <w:lang w:eastAsia="en-US" w:bidi="ar-SA"/>
        </w:rPr>
        <w:t>«</w:t>
      </w:r>
      <w:r w:rsidR="00292A44" w:rsidRPr="00E62781">
        <w:rPr>
          <w:rFonts w:eastAsiaTheme="minorHAnsi"/>
          <w:b/>
          <w:i/>
          <w:sz w:val="24"/>
          <w:szCs w:val="24"/>
          <w:lang w:eastAsia="en-US" w:bidi="ar-SA"/>
        </w:rPr>
        <w:t>Медиакоммуникации в коммерческой и социальной сферах</w:t>
      </w:r>
      <w:r>
        <w:rPr>
          <w:rFonts w:eastAsiaTheme="minorHAnsi"/>
          <w:b/>
          <w:i/>
          <w:sz w:val="24"/>
          <w:szCs w:val="24"/>
          <w:lang w:eastAsia="en-US" w:bidi="ar-SA"/>
        </w:rPr>
        <w:t>»</w:t>
      </w:r>
    </w:p>
    <w:p w14:paraId="02A2CEC4" w14:textId="77777777" w:rsidR="00292A44" w:rsidRDefault="00292A44" w:rsidP="00292A44">
      <w:pPr>
        <w:widowControl/>
        <w:autoSpaceDE/>
        <w:autoSpaceDN/>
        <w:jc w:val="center"/>
        <w:rPr>
          <w:rFonts w:eastAsiaTheme="minorHAnsi"/>
          <w:sz w:val="24"/>
          <w:szCs w:val="24"/>
          <w:lang w:eastAsia="en-US" w:bidi="ar-SA"/>
        </w:rPr>
      </w:pPr>
    </w:p>
    <w:p w14:paraId="4AB5D479" w14:textId="77777777" w:rsidR="00E62781" w:rsidRPr="00292A44" w:rsidRDefault="00E62781" w:rsidP="00292A44">
      <w:pPr>
        <w:widowControl/>
        <w:autoSpaceDE/>
        <w:autoSpaceDN/>
        <w:jc w:val="center"/>
        <w:rPr>
          <w:rFonts w:eastAsiaTheme="minorHAnsi"/>
          <w:sz w:val="24"/>
          <w:szCs w:val="24"/>
          <w:lang w:eastAsia="en-US" w:bidi="ar-SA"/>
        </w:rPr>
      </w:pPr>
    </w:p>
    <w:p w14:paraId="3AE2F08C" w14:textId="77777777" w:rsidR="00292A44" w:rsidRPr="00292A44" w:rsidRDefault="00292A44" w:rsidP="00292A44">
      <w:pPr>
        <w:widowControl/>
        <w:autoSpaceDE/>
        <w:autoSpaceDN/>
        <w:jc w:val="center"/>
        <w:rPr>
          <w:rFonts w:eastAsiaTheme="minorHAnsi"/>
          <w:sz w:val="24"/>
          <w:szCs w:val="24"/>
          <w:lang w:eastAsia="en-US" w:bidi="ar-SA"/>
        </w:rPr>
      </w:pPr>
      <w:r w:rsidRPr="00292A44">
        <w:rPr>
          <w:rFonts w:eastAsiaTheme="minorHAnsi"/>
          <w:sz w:val="24"/>
          <w:szCs w:val="24"/>
          <w:lang w:eastAsia="en-US" w:bidi="ar-SA"/>
        </w:rPr>
        <w:t>Квалификация (степень) выпускника</w:t>
      </w:r>
    </w:p>
    <w:p w14:paraId="2F32FF4F" w14:textId="77777777" w:rsidR="00292A44" w:rsidRPr="00292A44" w:rsidRDefault="00292A44" w:rsidP="00292A44">
      <w:pPr>
        <w:widowControl/>
        <w:autoSpaceDE/>
        <w:autoSpaceDN/>
        <w:jc w:val="center"/>
        <w:rPr>
          <w:rFonts w:eastAsiaTheme="minorHAnsi"/>
          <w:sz w:val="24"/>
          <w:szCs w:val="24"/>
          <w:lang w:eastAsia="en-US" w:bidi="ar-SA"/>
        </w:rPr>
      </w:pPr>
      <w:r w:rsidRPr="00292A44">
        <w:rPr>
          <w:rFonts w:eastAsiaTheme="minorHAnsi"/>
          <w:sz w:val="24"/>
          <w:szCs w:val="24"/>
          <w:lang w:eastAsia="en-US" w:bidi="ar-SA"/>
        </w:rPr>
        <w:t>бакалавр</w:t>
      </w:r>
    </w:p>
    <w:p w14:paraId="52793903" w14:textId="77777777" w:rsidR="00292A44" w:rsidRPr="00292A44" w:rsidRDefault="00292A44" w:rsidP="00292A44">
      <w:pPr>
        <w:widowControl/>
        <w:autoSpaceDE/>
        <w:autoSpaceDN/>
        <w:jc w:val="center"/>
        <w:rPr>
          <w:rFonts w:eastAsiaTheme="minorHAnsi"/>
          <w:sz w:val="24"/>
          <w:szCs w:val="24"/>
          <w:lang w:eastAsia="en-US" w:bidi="ar-SA"/>
        </w:rPr>
      </w:pPr>
    </w:p>
    <w:p w14:paraId="0F8D1497" w14:textId="77777777" w:rsidR="00292A44" w:rsidRPr="00292A44" w:rsidRDefault="00292A44" w:rsidP="00292A44">
      <w:pPr>
        <w:widowControl/>
        <w:autoSpaceDE/>
        <w:autoSpaceDN/>
        <w:jc w:val="center"/>
        <w:rPr>
          <w:rFonts w:eastAsiaTheme="minorHAnsi"/>
          <w:sz w:val="24"/>
          <w:szCs w:val="24"/>
          <w:lang w:eastAsia="en-US" w:bidi="ar-SA"/>
        </w:rPr>
      </w:pPr>
      <w:r w:rsidRPr="00292A44">
        <w:rPr>
          <w:rFonts w:eastAsiaTheme="minorHAnsi"/>
          <w:sz w:val="24"/>
          <w:szCs w:val="24"/>
          <w:lang w:eastAsia="en-US" w:bidi="ar-SA"/>
        </w:rPr>
        <w:t>Форма обучения</w:t>
      </w:r>
    </w:p>
    <w:p w14:paraId="325B98EF" w14:textId="77777777" w:rsidR="00292A44" w:rsidRPr="00292A44" w:rsidRDefault="00292A44" w:rsidP="00292A44">
      <w:pPr>
        <w:widowControl/>
        <w:autoSpaceDE/>
        <w:autoSpaceDN/>
        <w:jc w:val="center"/>
        <w:rPr>
          <w:rFonts w:eastAsiaTheme="minorHAnsi"/>
          <w:sz w:val="24"/>
          <w:szCs w:val="24"/>
          <w:lang w:eastAsia="en-US" w:bidi="ar-SA"/>
        </w:rPr>
      </w:pPr>
      <w:r w:rsidRPr="00292A44">
        <w:rPr>
          <w:rFonts w:eastAsiaTheme="minorHAnsi"/>
          <w:sz w:val="24"/>
          <w:szCs w:val="24"/>
          <w:lang w:eastAsia="en-US" w:bidi="ar-SA"/>
        </w:rPr>
        <w:t>Очная, заочная</w:t>
      </w:r>
    </w:p>
    <w:p w14:paraId="7F06C583" w14:textId="77777777" w:rsidR="00292A44" w:rsidRPr="00292A44" w:rsidRDefault="00292A44" w:rsidP="00292A44">
      <w:pPr>
        <w:widowControl/>
        <w:autoSpaceDE/>
        <w:autoSpaceDN/>
        <w:ind w:firstLine="540"/>
        <w:jc w:val="center"/>
        <w:rPr>
          <w:rFonts w:eastAsiaTheme="minorHAnsi"/>
          <w:b/>
          <w:sz w:val="24"/>
          <w:szCs w:val="24"/>
          <w:vertAlign w:val="superscript"/>
          <w:lang w:eastAsia="en-US" w:bidi="ar-SA"/>
        </w:rPr>
      </w:pPr>
    </w:p>
    <w:p w14:paraId="41D437BD" w14:textId="77777777" w:rsidR="00292A44" w:rsidRPr="00292A44" w:rsidRDefault="00292A44" w:rsidP="00292A44">
      <w:pPr>
        <w:widowControl/>
        <w:autoSpaceDE/>
        <w:autoSpaceDN/>
        <w:ind w:firstLine="540"/>
        <w:jc w:val="center"/>
        <w:rPr>
          <w:rFonts w:eastAsiaTheme="minorHAnsi"/>
          <w:b/>
          <w:sz w:val="24"/>
          <w:szCs w:val="24"/>
          <w:vertAlign w:val="superscript"/>
          <w:lang w:eastAsia="en-US" w:bidi="ar-SA"/>
        </w:rPr>
      </w:pPr>
    </w:p>
    <w:p w14:paraId="056B1EF6" w14:textId="77777777" w:rsidR="00292A44" w:rsidRPr="00292A44" w:rsidRDefault="00292A44" w:rsidP="00292A44">
      <w:pPr>
        <w:widowControl/>
        <w:autoSpaceDE/>
        <w:autoSpaceDN/>
        <w:ind w:firstLine="540"/>
        <w:jc w:val="center"/>
        <w:rPr>
          <w:rFonts w:eastAsiaTheme="minorHAnsi"/>
          <w:b/>
          <w:sz w:val="24"/>
          <w:szCs w:val="24"/>
          <w:vertAlign w:val="superscript"/>
          <w:lang w:eastAsia="en-US" w:bidi="ar-SA"/>
        </w:rPr>
      </w:pPr>
    </w:p>
    <w:p w14:paraId="798F79E9" w14:textId="77777777" w:rsidR="00292A44" w:rsidRPr="00292A44" w:rsidRDefault="00292A44" w:rsidP="00292A44">
      <w:pPr>
        <w:widowControl/>
        <w:autoSpaceDE/>
        <w:autoSpaceDN/>
        <w:ind w:firstLine="540"/>
        <w:jc w:val="center"/>
        <w:rPr>
          <w:rFonts w:eastAsiaTheme="minorHAnsi"/>
          <w:b/>
          <w:sz w:val="24"/>
          <w:szCs w:val="24"/>
          <w:vertAlign w:val="superscript"/>
          <w:lang w:eastAsia="en-US" w:bidi="ar-SA"/>
        </w:rPr>
      </w:pPr>
    </w:p>
    <w:p w14:paraId="1044E8D7" w14:textId="77777777" w:rsidR="00292A44" w:rsidRPr="00292A44" w:rsidRDefault="00292A44" w:rsidP="00292A44">
      <w:pPr>
        <w:widowControl/>
        <w:autoSpaceDE/>
        <w:autoSpaceDN/>
        <w:ind w:firstLine="540"/>
        <w:jc w:val="center"/>
        <w:rPr>
          <w:rFonts w:eastAsiaTheme="minorHAnsi"/>
          <w:b/>
          <w:sz w:val="24"/>
          <w:szCs w:val="24"/>
          <w:vertAlign w:val="superscript"/>
          <w:lang w:eastAsia="en-US" w:bidi="ar-SA"/>
        </w:rPr>
      </w:pPr>
    </w:p>
    <w:p w14:paraId="3EA54A0F"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66170600"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1C4E2510"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7CF0A256"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3690C10B"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6A4A89F3"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489B3001"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048D7274"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416C88AF"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7BC4726B"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3A6672B3"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074B1260" w14:textId="77777777" w:rsidR="00292A44" w:rsidRPr="00292A44" w:rsidRDefault="00292A44" w:rsidP="00292A44">
      <w:pPr>
        <w:widowControl/>
        <w:autoSpaceDE/>
        <w:autoSpaceDN/>
        <w:ind w:firstLine="540"/>
        <w:jc w:val="center"/>
        <w:rPr>
          <w:rFonts w:eastAsiaTheme="minorHAnsi"/>
          <w:sz w:val="24"/>
          <w:szCs w:val="24"/>
          <w:lang w:eastAsia="en-US" w:bidi="ar-SA"/>
        </w:rPr>
      </w:pPr>
    </w:p>
    <w:p w14:paraId="660C9C14" w14:textId="5399B4B1" w:rsidR="00292A44" w:rsidRPr="00292A44" w:rsidRDefault="00E62781" w:rsidP="00292A44">
      <w:pPr>
        <w:widowControl/>
        <w:autoSpaceDE/>
        <w:autoSpaceDN/>
        <w:jc w:val="center"/>
        <w:rPr>
          <w:rFonts w:eastAsiaTheme="minorHAnsi"/>
          <w:sz w:val="24"/>
          <w:szCs w:val="24"/>
          <w:lang w:eastAsia="en-US" w:bidi="ar-SA"/>
        </w:rPr>
      </w:pPr>
      <w:r>
        <w:rPr>
          <w:rFonts w:eastAsiaTheme="minorHAnsi"/>
          <w:sz w:val="24"/>
          <w:szCs w:val="24"/>
          <w:lang w:eastAsia="en-US" w:bidi="ar-SA"/>
        </w:rPr>
        <w:t>Кемерово</w:t>
      </w:r>
    </w:p>
    <w:p w14:paraId="590B9718" w14:textId="77777777" w:rsidR="00E62781" w:rsidRPr="002644D6" w:rsidRDefault="00292A44" w:rsidP="00E62781">
      <w:pPr>
        <w:ind w:firstLine="567"/>
        <w:jc w:val="both"/>
        <w:rPr>
          <w:bCs/>
          <w:color w:val="000000"/>
          <w:sz w:val="24"/>
          <w:szCs w:val="24"/>
        </w:rPr>
      </w:pPr>
      <w:r w:rsidRPr="00292A44">
        <w:rPr>
          <w:rFonts w:eastAsiaTheme="minorHAnsi"/>
          <w:bCs/>
          <w:color w:val="000000"/>
          <w:sz w:val="24"/>
          <w:szCs w:val="24"/>
          <w:lang w:eastAsia="en-US" w:bidi="ar-SA"/>
        </w:rPr>
        <w:br w:type="page"/>
      </w:r>
      <w:r w:rsidR="00E62781" w:rsidRPr="002644D6">
        <w:rPr>
          <w:bCs/>
          <w:color w:val="000000"/>
          <w:sz w:val="24"/>
          <w:szCs w:val="24"/>
        </w:rPr>
        <w:lastRenderedPageBreak/>
        <w:t>Рабочая программа дисциплины составлена в соответствии с требованиями ФГОС ВО (3+</w:t>
      </w:r>
      <w:r w:rsidR="00E62781">
        <w:rPr>
          <w:bCs/>
          <w:color w:val="000000"/>
          <w:sz w:val="24"/>
          <w:szCs w:val="24"/>
        </w:rPr>
        <w:t>+</w:t>
      </w:r>
      <w:r w:rsidR="00E62781" w:rsidRPr="002644D6">
        <w:rPr>
          <w:bCs/>
          <w:color w:val="000000"/>
          <w:sz w:val="24"/>
          <w:szCs w:val="24"/>
        </w:rPr>
        <w:t xml:space="preserve">) </w:t>
      </w:r>
      <w:r w:rsidR="00E62781">
        <w:rPr>
          <w:bCs/>
          <w:color w:val="000000"/>
          <w:sz w:val="24"/>
          <w:szCs w:val="24"/>
        </w:rPr>
        <w:t>по направлению подготовки 42.03.05</w:t>
      </w:r>
      <w:r w:rsidR="00E62781" w:rsidRPr="002644D6">
        <w:rPr>
          <w:bCs/>
          <w:color w:val="000000"/>
          <w:sz w:val="24"/>
          <w:szCs w:val="24"/>
        </w:rPr>
        <w:t xml:space="preserve"> «</w:t>
      </w:r>
      <w:r w:rsidR="00E62781">
        <w:rPr>
          <w:bCs/>
          <w:color w:val="000000"/>
          <w:sz w:val="24"/>
          <w:szCs w:val="24"/>
        </w:rPr>
        <w:t>Медиакоммуникации</w:t>
      </w:r>
      <w:r w:rsidR="00E62781" w:rsidRPr="002644D6">
        <w:rPr>
          <w:bCs/>
          <w:color w:val="000000"/>
          <w:sz w:val="24"/>
          <w:szCs w:val="24"/>
        </w:rPr>
        <w:t>», профили подготовки «</w:t>
      </w:r>
      <w:r w:rsidR="00E62781">
        <w:rPr>
          <w:bCs/>
          <w:color w:val="000000"/>
          <w:sz w:val="24"/>
          <w:szCs w:val="24"/>
        </w:rPr>
        <w:t>Медиакоммуникации в коммерческой и социальной сферах</w:t>
      </w:r>
      <w:r w:rsidR="00E62781" w:rsidRPr="002644D6">
        <w:rPr>
          <w:sz w:val="24"/>
          <w:szCs w:val="24"/>
        </w:rPr>
        <w:t xml:space="preserve">», </w:t>
      </w:r>
      <w:r w:rsidR="00E62781" w:rsidRPr="002644D6">
        <w:rPr>
          <w:bCs/>
          <w:color w:val="000000"/>
          <w:sz w:val="24"/>
          <w:szCs w:val="24"/>
        </w:rPr>
        <w:t>квалификаци</w:t>
      </w:r>
      <w:r w:rsidR="00E62781">
        <w:rPr>
          <w:bCs/>
          <w:color w:val="000000"/>
          <w:sz w:val="24"/>
          <w:szCs w:val="24"/>
        </w:rPr>
        <w:t>я (степень) выпускника «бакалавр</w:t>
      </w:r>
      <w:r w:rsidR="00E62781" w:rsidRPr="002644D6">
        <w:rPr>
          <w:bCs/>
          <w:color w:val="000000"/>
          <w:sz w:val="24"/>
          <w:szCs w:val="24"/>
        </w:rPr>
        <w:t>».</w:t>
      </w:r>
    </w:p>
    <w:p w14:paraId="0CCC95BE" w14:textId="1665C38C" w:rsidR="00292A44" w:rsidRPr="00292A44" w:rsidRDefault="00292A44" w:rsidP="00292A44">
      <w:pPr>
        <w:widowControl/>
        <w:autoSpaceDE/>
        <w:autoSpaceDN/>
        <w:jc w:val="both"/>
        <w:rPr>
          <w:rFonts w:eastAsiaTheme="minorHAnsi"/>
          <w:bCs/>
          <w:color w:val="000000"/>
          <w:sz w:val="24"/>
          <w:szCs w:val="24"/>
          <w:lang w:eastAsia="en-US" w:bidi="ar-SA"/>
        </w:rPr>
      </w:pPr>
    </w:p>
    <w:p w14:paraId="1F9951C6" w14:textId="77777777" w:rsidR="00292A44" w:rsidRPr="00292A44" w:rsidRDefault="00292A44" w:rsidP="00292A44">
      <w:pPr>
        <w:widowControl/>
        <w:shd w:val="clear" w:color="auto" w:fill="FFFFFF"/>
        <w:autoSpaceDE/>
        <w:autoSpaceDN/>
        <w:ind w:firstLine="709"/>
        <w:jc w:val="both"/>
        <w:rPr>
          <w:rFonts w:eastAsiaTheme="minorHAnsi"/>
          <w:bCs/>
          <w:color w:val="000000"/>
          <w:sz w:val="24"/>
          <w:szCs w:val="24"/>
          <w:lang w:eastAsia="en-US" w:bidi="ar-SA"/>
        </w:rPr>
      </w:pPr>
    </w:p>
    <w:p w14:paraId="57E2D1CD" w14:textId="77777777" w:rsidR="00292A44" w:rsidRPr="00292A44" w:rsidRDefault="00292A44" w:rsidP="00292A44">
      <w:pPr>
        <w:widowControl/>
        <w:adjustRightInd w:val="0"/>
        <w:ind w:firstLine="709"/>
        <w:jc w:val="both"/>
        <w:rPr>
          <w:rFonts w:eastAsia="Calibri"/>
          <w:color w:val="000000"/>
          <w:sz w:val="23"/>
          <w:szCs w:val="23"/>
          <w:lang w:eastAsia="en-US" w:bidi="ar-SA"/>
        </w:rPr>
      </w:pPr>
    </w:p>
    <w:p w14:paraId="33977A25" w14:textId="77777777" w:rsidR="00292A44" w:rsidRPr="00292A44" w:rsidRDefault="00292A44" w:rsidP="00292A44">
      <w:pPr>
        <w:widowControl/>
        <w:adjustRightInd w:val="0"/>
        <w:ind w:firstLine="709"/>
        <w:jc w:val="both"/>
        <w:rPr>
          <w:rFonts w:eastAsia="Calibri"/>
          <w:color w:val="000000"/>
          <w:sz w:val="23"/>
          <w:szCs w:val="23"/>
          <w:lang w:eastAsia="en-US" w:bidi="ar-SA"/>
        </w:rPr>
      </w:pPr>
    </w:p>
    <w:p w14:paraId="55359AA8" w14:textId="77777777" w:rsidR="00292A44" w:rsidRPr="00292A44" w:rsidRDefault="00292A44" w:rsidP="00292A44">
      <w:pPr>
        <w:widowControl/>
        <w:adjustRightInd w:val="0"/>
        <w:ind w:firstLine="709"/>
        <w:jc w:val="both"/>
        <w:rPr>
          <w:rFonts w:eastAsia="Calibri"/>
          <w:color w:val="000000"/>
          <w:sz w:val="23"/>
          <w:szCs w:val="23"/>
          <w:lang w:eastAsia="en-US" w:bidi="ar-SA"/>
        </w:rPr>
      </w:pPr>
    </w:p>
    <w:p w14:paraId="7D9F4AB2" w14:textId="77777777" w:rsidR="00E62781" w:rsidRPr="00E62781" w:rsidRDefault="00E62781" w:rsidP="009C6428">
      <w:pPr>
        <w:ind w:firstLine="567"/>
        <w:jc w:val="both"/>
        <w:rPr>
          <w:sz w:val="24"/>
        </w:rPr>
      </w:pPr>
      <w:r w:rsidRPr="00E62781">
        <w:rPr>
          <w:sz w:val="24"/>
        </w:rPr>
        <w:t xml:space="preserve">Утверждена на заседании кафедры Управления и экономики социально-культурной сферы 11.05.2022 г., протокол № 13 и рекомендована к размещению на сайте Кемеровского государственного института культуры «Электронная образовательная среда КемГИК» по </w:t>
      </w:r>
      <w:proofErr w:type="spellStart"/>
      <w:r w:rsidRPr="00E62781">
        <w:rPr>
          <w:sz w:val="24"/>
        </w:rPr>
        <w:t>web</w:t>
      </w:r>
      <w:proofErr w:type="spellEnd"/>
      <w:r w:rsidRPr="00E62781">
        <w:rPr>
          <w:sz w:val="24"/>
        </w:rPr>
        <w:t>-адресу http://edu.kemguki.ru</w:t>
      </w:r>
    </w:p>
    <w:p w14:paraId="63017A69" w14:textId="77777777" w:rsidR="00E62781" w:rsidRPr="00E62781" w:rsidRDefault="00E62781" w:rsidP="009C6428">
      <w:pPr>
        <w:ind w:firstLine="567"/>
        <w:jc w:val="both"/>
        <w:rPr>
          <w:sz w:val="24"/>
        </w:rPr>
      </w:pPr>
      <w:r w:rsidRPr="00E62781">
        <w:rPr>
          <w:sz w:val="24"/>
        </w:rPr>
        <w:t xml:space="preserve">Переутверждена на заседании кафедры управления и экономики социально-культурной сферы и рекомендована к размещению на сайте Кемеровского государственного института культуры «Электронная образовательная среда КемГИК» по </w:t>
      </w:r>
      <w:proofErr w:type="spellStart"/>
      <w:r w:rsidRPr="00E62781">
        <w:rPr>
          <w:sz w:val="24"/>
        </w:rPr>
        <w:t>web</w:t>
      </w:r>
      <w:proofErr w:type="spellEnd"/>
      <w:r w:rsidRPr="00E62781">
        <w:rPr>
          <w:sz w:val="24"/>
        </w:rPr>
        <w:t>-адресу http://edu.kemguki.ru 19.05.2023 г., протокол № 12.</w:t>
      </w:r>
    </w:p>
    <w:p w14:paraId="4AC1EFC7" w14:textId="77777777" w:rsidR="00E62781" w:rsidRPr="00E62781" w:rsidRDefault="00E62781" w:rsidP="009C6428">
      <w:pPr>
        <w:ind w:firstLine="567"/>
        <w:jc w:val="both"/>
        <w:rPr>
          <w:i/>
          <w:sz w:val="24"/>
        </w:rPr>
      </w:pPr>
      <w:r w:rsidRPr="00E62781">
        <w:rPr>
          <w:sz w:val="24"/>
        </w:rPr>
        <w:t xml:space="preserve">Переутверждена на заседании кафедры управления и экономики социально-культурной сферы и рекомендована к размещению на сайте Кемеровского государственного института культуры «Электронная образовательная среда КемГИК» по </w:t>
      </w:r>
      <w:proofErr w:type="spellStart"/>
      <w:r w:rsidRPr="00E62781">
        <w:rPr>
          <w:sz w:val="24"/>
        </w:rPr>
        <w:t>web</w:t>
      </w:r>
      <w:proofErr w:type="spellEnd"/>
      <w:r w:rsidRPr="00E62781">
        <w:rPr>
          <w:sz w:val="24"/>
        </w:rPr>
        <w:t>-адресу http://edu.kemguki.ru 02.04.2024 г., протокол №10</w:t>
      </w:r>
    </w:p>
    <w:p w14:paraId="36EB89AC" w14:textId="77777777" w:rsidR="00292A44" w:rsidRPr="00E62781" w:rsidRDefault="00292A44" w:rsidP="00292A44">
      <w:pPr>
        <w:widowControl/>
        <w:autoSpaceDE/>
        <w:autoSpaceDN/>
        <w:ind w:firstLine="709"/>
        <w:jc w:val="both"/>
        <w:rPr>
          <w:rFonts w:eastAsia="Calibri"/>
          <w:sz w:val="28"/>
          <w:szCs w:val="24"/>
          <w:lang w:eastAsia="en-US" w:bidi="ar-SA"/>
        </w:rPr>
      </w:pPr>
    </w:p>
    <w:p w14:paraId="050D6C39" w14:textId="77777777" w:rsidR="00292A44" w:rsidRPr="00292A44" w:rsidRDefault="00292A44" w:rsidP="00292A44">
      <w:pPr>
        <w:widowControl/>
        <w:autoSpaceDE/>
        <w:autoSpaceDN/>
        <w:ind w:firstLine="709"/>
        <w:rPr>
          <w:rFonts w:eastAsia="Calibri"/>
          <w:sz w:val="24"/>
          <w:szCs w:val="24"/>
          <w:lang w:eastAsia="en-US" w:bidi="ar-SA"/>
        </w:rPr>
      </w:pPr>
    </w:p>
    <w:p w14:paraId="6EFD66EC" w14:textId="77777777" w:rsidR="00292A44" w:rsidRPr="00292A44" w:rsidRDefault="00292A44" w:rsidP="00292A44">
      <w:pPr>
        <w:widowControl/>
        <w:autoSpaceDE/>
        <w:autoSpaceDN/>
        <w:ind w:firstLine="709"/>
        <w:jc w:val="both"/>
        <w:rPr>
          <w:rFonts w:eastAsia="Calibri"/>
          <w:sz w:val="24"/>
          <w:szCs w:val="24"/>
          <w:lang w:eastAsia="en-US" w:bidi="ar-SA"/>
        </w:rPr>
      </w:pPr>
    </w:p>
    <w:p w14:paraId="0A626FFD" w14:textId="77777777" w:rsidR="00292A44" w:rsidRPr="00292A44" w:rsidRDefault="00292A44" w:rsidP="00292A44">
      <w:pPr>
        <w:widowControl/>
        <w:autoSpaceDE/>
        <w:autoSpaceDN/>
        <w:ind w:firstLine="709"/>
        <w:jc w:val="both"/>
        <w:rPr>
          <w:rFonts w:eastAsia="Calibri"/>
          <w:sz w:val="24"/>
          <w:szCs w:val="24"/>
          <w:lang w:eastAsia="en-US" w:bidi="ar-SA"/>
        </w:rPr>
      </w:pPr>
    </w:p>
    <w:p w14:paraId="7D6EE0F2" w14:textId="77777777" w:rsidR="00292A44" w:rsidRPr="00292A44" w:rsidRDefault="00292A44" w:rsidP="00292A44">
      <w:pPr>
        <w:widowControl/>
        <w:autoSpaceDE/>
        <w:autoSpaceDN/>
        <w:ind w:firstLine="709"/>
        <w:jc w:val="both"/>
        <w:rPr>
          <w:rFonts w:eastAsia="Calibri"/>
          <w:sz w:val="24"/>
          <w:szCs w:val="24"/>
          <w:lang w:eastAsia="en-US" w:bidi="ar-SA"/>
        </w:rPr>
      </w:pPr>
    </w:p>
    <w:p w14:paraId="21B8B248" w14:textId="77777777" w:rsidR="00292A44" w:rsidRPr="00292A44" w:rsidRDefault="00292A44" w:rsidP="00292A44">
      <w:pPr>
        <w:widowControl/>
        <w:autoSpaceDE/>
        <w:autoSpaceDN/>
        <w:ind w:firstLine="709"/>
        <w:jc w:val="both"/>
        <w:rPr>
          <w:rFonts w:eastAsia="Calibri"/>
          <w:sz w:val="24"/>
          <w:szCs w:val="24"/>
          <w:lang w:eastAsia="en-US" w:bidi="ar-SA"/>
        </w:rPr>
      </w:pPr>
    </w:p>
    <w:p w14:paraId="459C2C21" w14:textId="77777777" w:rsidR="00292A44" w:rsidRPr="00292A44" w:rsidRDefault="00292A44" w:rsidP="00292A44">
      <w:pPr>
        <w:widowControl/>
        <w:autoSpaceDE/>
        <w:autoSpaceDN/>
        <w:ind w:firstLine="709"/>
        <w:jc w:val="both"/>
        <w:rPr>
          <w:rFonts w:eastAsia="Calibri"/>
          <w:sz w:val="24"/>
          <w:szCs w:val="24"/>
          <w:lang w:eastAsia="en-US" w:bidi="ar-SA"/>
        </w:rPr>
      </w:pPr>
    </w:p>
    <w:p w14:paraId="1355BBC4" w14:textId="77777777" w:rsidR="00292A44" w:rsidRPr="00292A44" w:rsidRDefault="00292A44" w:rsidP="00292A44">
      <w:pPr>
        <w:widowControl/>
        <w:autoSpaceDE/>
        <w:autoSpaceDN/>
        <w:ind w:firstLine="709"/>
        <w:jc w:val="both"/>
        <w:rPr>
          <w:rFonts w:eastAsia="Calibri"/>
          <w:sz w:val="24"/>
          <w:szCs w:val="24"/>
          <w:lang w:eastAsia="en-US" w:bidi="ar-SA"/>
        </w:rPr>
      </w:pPr>
    </w:p>
    <w:p w14:paraId="5B111682" w14:textId="77777777" w:rsidR="00292A44" w:rsidRPr="00292A44" w:rsidRDefault="00292A44" w:rsidP="00292A44">
      <w:pPr>
        <w:widowControl/>
        <w:autoSpaceDE/>
        <w:autoSpaceDN/>
        <w:ind w:firstLine="709"/>
        <w:jc w:val="both"/>
        <w:rPr>
          <w:rFonts w:eastAsia="Calibri"/>
          <w:sz w:val="24"/>
          <w:szCs w:val="24"/>
          <w:lang w:eastAsia="en-US" w:bidi="ar-SA"/>
        </w:rPr>
      </w:pPr>
    </w:p>
    <w:p w14:paraId="39995DEE" w14:textId="77777777" w:rsidR="00292A44" w:rsidRPr="00292A44" w:rsidRDefault="00292A44" w:rsidP="00292A44">
      <w:pPr>
        <w:widowControl/>
        <w:autoSpaceDE/>
        <w:autoSpaceDN/>
        <w:ind w:firstLine="709"/>
        <w:jc w:val="both"/>
        <w:rPr>
          <w:rFonts w:eastAsia="Calibri"/>
          <w:sz w:val="24"/>
          <w:szCs w:val="24"/>
          <w:lang w:eastAsia="en-US" w:bidi="ar-SA"/>
        </w:rPr>
      </w:pPr>
    </w:p>
    <w:p w14:paraId="4BB55218" w14:textId="77777777" w:rsidR="00292A44" w:rsidRPr="00292A44" w:rsidRDefault="00292A44" w:rsidP="00292A44">
      <w:pPr>
        <w:widowControl/>
        <w:autoSpaceDE/>
        <w:autoSpaceDN/>
        <w:ind w:firstLine="709"/>
        <w:jc w:val="both"/>
        <w:rPr>
          <w:rFonts w:eastAsia="Calibri"/>
          <w:sz w:val="24"/>
          <w:szCs w:val="24"/>
          <w:lang w:eastAsia="en-US" w:bidi="ar-SA"/>
        </w:rPr>
      </w:pPr>
    </w:p>
    <w:p w14:paraId="061B4C5F" w14:textId="77777777" w:rsidR="00292A44" w:rsidRPr="00292A44" w:rsidRDefault="00292A44" w:rsidP="00292A44">
      <w:pPr>
        <w:widowControl/>
        <w:autoSpaceDE/>
        <w:autoSpaceDN/>
        <w:ind w:firstLine="709"/>
        <w:jc w:val="both"/>
        <w:rPr>
          <w:rFonts w:eastAsia="Calibri"/>
          <w:sz w:val="24"/>
          <w:szCs w:val="24"/>
          <w:lang w:eastAsia="en-US" w:bidi="ar-SA"/>
        </w:rPr>
      </w:pPr>
    </w:p>
    <w:p w14:paraId="604D9055" w14:textId="77777777" w:rsidR="00292A44" w:rsidRPr="00292A44" w:rsidRDefault="00292A44" w:rsidP="00292A44">
      <w:pPr>
        <w:widowControl/>
        <w:autoSpaceDE/>
        <w:autoSpaceDN/>
        <w:ind w:firstLine="709"/>
        <w:jc w:val="both"/>
        <w:rPr>
          <w:rFonts w:eastAsia="Calibri"/>
          <w:sz w:val="24"/>
          <w:szCs w:val="24"/>
          <w:lang w:eastAsia="en-US" w:bidi="ar-SA"/>
        </w:rPr>
      </w:pPr>
    </w:p>
    <w:p w14:paraId="1AA6F315" w14:textId="77777777" w:rsidR="00292A44" w:rsidRPr="00292A44" w:rsidRDefault="00292A44" w:rsidP="00292A44">
      <w:pPr>
        <w:widowControl/>
        <w:autoSpaceDE/>
        <w:autoSpaceDN/>
        <w:ind w:firstLine="709"/>
        <w:jc w:val="both"/>
        <w:rPr>
          <w:rFonts w:eastAsia="Calibri"/>
          <w:sz w:val="24"/>
          <w:szCs w:val="24"/>
          <w:lang w:eastAsia="en-US" w:bidi="ar-SA"/>
        </w:rPr>
      </w:pPr>
    </w:p>
    <w:p w14:paraId="11C83D2E" w14:textId="77777777" w:rsidR="00292A44" w:rsidRPr="00292A44" w:rsidRDefault="00292A44" w:rsidP="00292A44">
      <w:pPr>
        <w:widowControl/>
        <w:autoSpaceDE/>
        <w:autoSpaceDN/>
        <w:ind w:firstLine="709"/>
        <w:jc w:val="both"/>
        <w:rPr>
          <w:rFonts w:eastAsia="Calibri"/>
          <w:sz w:val="24"/>
          <w:szCs w:val="24"/>
          <w:lang w:eastAsia="en-US" w:bidi="ar-SA"/>
        </w:rPr>
      </w:pPr>
    </w:p>
    <w:p w14:paraId="49DFCB4D" w14:textId="77777777" w:rsidR="00292A44" w:rsidRPr="00292A44" w:rsidRDefault="00292A44" w:rsidP="00292A44">
      <w:pPr>
        <w:widowControl/>
        <w:autoSpaceDE/>
        <w:autoSpaceDN/>
        <w:ind w:firstLine="709"/>
        <w:jc w:val="both"/>
        <w:rPr>
          <w:rFonts w:eastAsia="Calibri"/>
          <w:sz w:val="24"/>
          <w:szCs w:val="24"/>
          <w:lang w:eastAsia="en-US" w:bidi="ar-SA"/>
        </w:rPr>
      </w:pPr>
    </w:p>
    <w:p w14:paraId="29872EA7" w14:textId="77777777" w:rsidR="00292A44" w:rsidRPr="00292A44" w:rsidRDefault="00292A44" w:rsidP="00292A44">
      <w:pPr>
        <w:widowControl/>
        <w:autoSpaceDE/>
        <w:autoSpaceDN/>
        <w:ind w:firstLine="709"/>
        <w:jc w:val="both"/>
        <w:rPr>
          <w:rFonts w:eastAsia="Calibri"/>
          <w:sz w:val="24"/>
          <w:szCs w:val="24"/>
          <w:lang w:eastAsia="en-US" w:bidi="ar-SA"/>
        </w:rPr>
      </w:pPr>
    </w:p>
    <w:p w14:paraId="421582CD" w14:textId="77777777" w:rsidR="00292A44" w:rsidRPr="00292A44" w:rsidRDefault="00292A44" w:rsidP="00292A44">
      <w:pPr>
        <w:widowControl/>
        <w:autoSpaceDE/>
        <w:autoSpaceDN/>
        <w:ind w:firstLine="709"/>
        <w:jc w:val="both"/>
        <w:rPr>
          <w:rFonts w:eastAsia="Calibri"/>
          <w:sz w:val="24"/>
          <w:szCs w:val="24"/>
          <w:lang w:eastAsia="en-US" w:bidi="ar-SA"/>
        </w:rPr>
      </w:pPr>
    </w:p>
    <w:p w14:paraId="384CFC96" w14:textId="3BDE489A" w:rsidR="00292A44" w:rsidRPr="009C6428" w:rsidRDefault="00E62781" w:rsidP="009C6428">
      <w:pPr>
        <w:widowControl/>
        <w:autoSpaceDE/>
        <w:autoSpaceDN/>
        <w:ind w:firstLine="567"/>
        <w:jc w:val="both"/>
        <w:rPr>
          <w:rFonts w:eastAsia="Calibri"/>
          <w:sz w:val="24"/>
          <w:szCs w:val="24"/>
          <w:lang w:eastAsia="en-US" w:bidi="ar-SA"/>
        </w:rPr>
      </w:pPr>
      <w:r>
        <w:rPr>
          <w:rFonts w:eastAsia="Calibri"/>
          <w:sz w:val="24"/>
          <w:szCs w:val="24"/>
          <w:lang w:eastAsia="en-US" w:bidi="ar-SA"/>
        </w:rPr>
        <w:t xml:space="preserve">Долгих, Т. В. </w:t>
      </w:r>
      <w:r w:rsidR="00292A44" w:rsidRPr="00292A44">
        <w:rPr>
          <w:rFonts w:eastAsia="Calibri"/>
          <w:sz w:val="24"/>
          <w:szCs w:val="24"/>
          <w:lang w:eastAsia="en-US" w:bidi="ar-SA"/>
        </w:rPr>
        <w:t>Медиаэкономика: рабочая программа дисциплины по направлению подготовки 42.03.05 Медиако</w:t>
      </w:r>
      <w:r w:rsidR="009C6428">
        <w:rPr>
          <w:rFonts w:eastAsia="Calibri"/>
          <w:sz w:val="24"/>
          <w:szCs w:val="24"/>
          <w:lang w:eastAsia="en-US" w:bidi="ar-SA"/>
        </w:rPr>
        <w:t>м</w:t>
      </w:r>
      <w:r w:rsidR="00292A44" w:rsidRPr="00292A44">
        <w:rPr>
          <w:rFonts w:eastAsia="Calibri"/>
          <w:sz w:val="24"/>
          <w:szCs w:val="24"/>
          <w:lang w:eastAsia="en-US" w:bidi="ar-SA"/>
        </w:rPr>
        <w:t xml:space="preserve">муникации, профиль Медиакоммуникации в коммерческой и </w:t>
      </w:r>
      <w:r w:rsidR="00292A44" w:rsidRPr="009C6428">
        <w:rPr>
          <w:rFonts w:eastAsia="Calibri"/>
          <w:sz w:val="24"/>
          <w:szCs w:val="24"/>
          <w:lang w:eastAsia="en-US" w:bidi="ar-SA"/>
        </w:rPr>
        <w:t xml:space="preserve">социальной сферах, квалификация (степень) выпускника - «бакалавр» / Сост. Т. В. Долгих – Кемерово: </w:t>
      </w:r>
      <w:proofErr w:type="spellStart"/>
      <w:r w:rsidR="00292A44" w:rsidRPr="009C6428">
        <w:rPr>
          <w:rFonts w:eastAsia="Calibri"/>
          <w:sz w:val="24"/>
          <w:szCs w:val="24"/>
          <w:lang w:eastAsia="en-US" w:bidi="ar-SA"/>
        </w:rPr>
        <w:t>Кемеров</w:t>
      </w:r>
      <w:proofErr w:type="spellEnd"/>
      <w:r w:rsidR="00292A44" w:rsidRPr="009C6428">
        <w:rPr>
          <w:rFonts w:eastAsia="Calibri"/>
          <w:sz w:val="24"/>
          <w:szCs w:val="24"/>
          <w:lang w:eastAsia="en-US" w:bidi="ar-SA"/>
        </w:rPr>
        <w:t>. гос. ин-т культуры, 202</w:t>
      </w:r>
      <w:r w:rsidRPr="009C6428">
        <w:rPr>
          <w:rFonts w:eastAsia="Calibri"/>
          <w:sz w:val="24"/>
          <w:szCs w:val="24"/>
          <w:lang w:eastAsia="en-US" w:bidi="ar-SA"/>
        </w:rPr>
        <w:t>2</w:t>
      </w:r>
      <w:r w:rsidR="00292A44" w:rsidRPr="009C6428">
        <w:rPr>
          <w:rFonts w:eastAsia="Calibri"/>
          <w:sz w:val="24"/>
          <w:szCs w:val="24"/>
          <w:lang w:eastAsia="en-US" w:bidi="ar-SA"/>
        </w:rPr>
        <w:t xml:space="preserve">. – </w:t>
      </w:r>
      <w:r w:rsidR="00701454" w:rsidRPr="009C6428">
        <w:rPr>
          <w:rFonts w:eastAsia="Calibri"/>
          <w:sz w:val="24"/>
          <w:szCs w:val="24"/>
          <w:lang w:eastAsia="en-US" w:bidi="ar-SA"/>
        </w:rPr>
        <w:t>2</w:t>
      </w:r>
      <w:r w:rsidR="009C6428" w:rsidRPr="009C6428">
        <w:rPr>
          <w:rFonts w:eastAsia="Calibri"/>
          <w:sz w:val="24"/>
          <w:szCs w:val="24"/>
          <w:lang w:eastAsia="en-US" w:bidi="ar-SA"/>
        </w:rPr>
        <w:t>3</w:t>
      </w:r>
      <w:r w:rsidR="00292A44" w:rsidRPr="009C6428">
        <w:rPr>
          <w:rFonts w:eastAsia="Calibri"/>
          <w:sz w:val="24"/>
          <w:szCs w:val="24"/>
          <w:lang w:eastAsia="en-US" w:bidi="ar-SA"/>
        </w:rPr>
        <w:t xml:space="preserve"> с.</w:t>
      </w:r>
      <w:r w:rsidRPr="009C6428">
        <w:rPr>
          <w:rFonts w:eastAsia="Calibri"/>
          <w:sz w:val="24"/>
          <w:szCs w:val="24"/>
          <w:lang w:eastAsia="en-US" w:bidi="ar-SA"/>
        </w:rPr>
        <w:t xml:space="preserve"> – </w:t>
      </w:r>
      <w:proofErr w:type="gramStart"/>
      <w:r w:rsidRPr="009C6428">
        <w:rPr>
          <w:rFonts w:eastAsia="Calibri"/>
          <w:sz w:val="24"/>
          <w:szCs w:val="24"/>
          <w:lang w:eastAsia="en-US" w:bidi="ar-SA"/>
        </w:rPr>
        <w:t>Текст :</w:t>
      </w:r>
      <w:proofErr w:type="gramEnd"/>
      <w:r w:rsidRPr="009C6428">
        <w:rPr>
          <w:rFonts w:eastAsia="Calibri"/>
          <w:sz w:val="24"/>
          <w:szCs w:val="24"/>
          <w:lang w:eastAsia="en-US" w:bidi="ar-SA"/>
        </w:rPr>
        <w:t xml:space="preserve"> </w:t>
      </w:r>
      <w:r w:rsidR="009C6428" w:rsidRPr="009C6428">
        <w:rPr>
          <w:rFonts w:eastAsia="Calibri"/>
          <w:sz w:val="24"/>
          <w:szCs w:val="24"/>
          <w:lang w:eastAsia="en-US" w:bidi="ar-SA"/>
        </w:rPr>
        <w:t>непосредственный</w:t>
      </w:r>
      <w:r w:rsidRPr="009C6428">
        <w:rPr>
          <w:rFonts w:eastAsia="Calibri"/>
          <w:sz w:val="24"/>
          <w:szCs w:val="24"/>
          <w:lang w:eastAsia="en-US" w:bidi="ar-SA"/>
        </w:rPr>
        <w:t>.</w:t>
      </w:r>
    </w:p>
    <w:p w14:paraId="7C82C7C0" w14:textId="77777777" w:rsidR="00292A44" w:rsidRPr="00292A44" w:rsidRDefault="00292A44" w:rsidP="00292A44">
      <w:pPr>
        <w:widowControl/>
        <w:autoSpaceDE/>
        <w:autoSpaceDN/>
        <w:jc w:val="both"/>
        <w:rPr>
          <w:rFonts w:eastAsia="Calibri"/>
          <w:sz w:val="23"/>
          <w:szCs w:val="23"/>
          <w:lang w:eastAsia="en-US" w:bidi="ar-SA"/>
        </w:rPr>
      </w:pPr>
    </w:p>
    <w:p w14:paraId="403618F8" w14:textId="77777777" w:rsidR="00292A44" w:rsidRPr="00292A44" w:rsidRDefault="00292A44" w:rsidP="00292A44">
      <w:pPr>
        <w:widowControl/>
        <w:autoSpaceDE/>
        <w:autoSpaceDN/>
        <w:jc w:val="both"/>
        <w:rPr>
          <w:rFonts w:eastAsia="Calibri"/>
          <w:sz w:val="23"/>
          <w:szCs w:val="23"/>
          <w:lang w:eastAsia="en-US" w:bidi="ar-SA"/>
        </w:rPr>
      </w:pPr>
    </w:p>
    <w:p w14:paraId="7668C49F" w14:textId="77777777" w:rsidR="00292A44" w:rsidRPr="00292A44" w:rsidRDefault="00292A44" w:rsidP="00292A44">
      <w:pPr>
        <w:widowControl/>
        <w:autoSpaceDE/>
        <w:autoSpaceDN/>
        <w:jc w:val="both"/>
        <w:rPr>
          <w:rFonts w:eastAsia="Calibri"/>
          <w:sz w:val="23"/>
          <w:szCs w:val="23"/>
          <w:lang w:eastAsia="en-US" w:bidi="ar-SA"/>
        </w:rPr>
      </w:pPr>
    </w:p>
    <w:p w14:paraId="11A2B689" w14:textId="77777777" w:rsidR="00292A44" w:rsidRDefault="00292A44" w:rsidP="00292A44">
      <w:pPr>
        <w:widowControl/>
        <w:shd w:val="clear" w:color="auto" w:fill="FFFFFF"/>
        <w:autoSpaceDE/>
        <w:autoSpaceDN/>
        <w:spacing w:after="200"/>
        <w:ind w:firstLine="709"/>
        <w:jc w:val="both"/>
        <w:rPr>
          <w:rFonts w:eastAsia="Calibri"/>
          <w:b/>
          <w:bCs/>
          <w:i/>
          <w:iCs/>
          <w:sz w:val="23"/>
          <w:szCs w:val="23"/>
          <w:lang w:eastAsia="en-US" w:bidi="ar-SA"/>
        </w:rPr>
      </w:pPr>
    </w:p>
    <w:p w14:paraId="24E8389D" w14:textId="77777777" w:rsidR="00E62781" w:rsidRDefault="00E62781" w:rsidP="00292A44">
      <w:pPr>
        <w:widowControl/>
        <w:shd w:val="clear" w:color="auto" w:fill="FFFFFF"/>
        <w:autoSpaceDE/>
        <w:autoSpaceDN/>
        <w:spacing w:after="200"/>
        <w:ind w:firstLine="709"/>
        <w:jc w:val="both"/>
        <w:rPr>
          <w:rFonts w:eastAsia="Calibri"/>
          <w:b/>
          <w:bCs/>
          <w:i/>
          <w:iCs/>
          <w:sz w:val="23"/>
          <w:szCs w:val="23"/>
          <w:lang w:eastAsia="en-US" w:bidi="ar-SA"/>
        </w:rPr>
      </w:pPr>
    </w:p>
    <w:p w14:paraId="7BD095CE" w14:textId="77777777" w:rsidR="00E62781" w:rsidRPr="00292A44" w:rsidRDefault="00E62781" w:rsidP="00292A44">
      <w:pPr>
        <w:widowControl/>
        <w:shd w:val="clear" w:color="auto" w:fill="FFFFFF"/>
        <w:autoSpaceDE/>
        <w:autoSpaceDN/>
        <w:spacing w:after="200"/>
        <w:ind w:firstLine="709"/>
        <w:jc w:val="both"/>
        <w:rPr>
          <w:rFonts w:eastAsiaTheme="minorHAnsi"/>
          <w:b/>
          <w:bCs/>
          <w:color w:val="000000"/>
          <w:sz w:val="24"/>
          <w:szCs w:val="24"/>
          <w:lang w:eastAsia="en-US" w:bidi="ar-SA"/>
        </w:rPr>
      </w:pPr>
    </w:p>
    <w:p w14:paraId="2A41508E" w14:textId="77777777" w:rsidR="00292A44" w:rsidRPr="00292A44" w:rsidRDefault="00292A44" w:rsidP="009C6428">
      <w:pPr>
        <w:keepNext/>
        <w:widowControl/>
        <w:numPr>
          <w:ilvl w:val="0"/>
          <w:numId w:val="31"/>
        </w:numPr>
        <w:autoSpaceDE/>
        <w:autoSpaceDN/>
        <w:spacing w:line="276" w:lineRule="auto"/>
        <w:jc w:val="both"/>
        <w:outlineLvl w:val="2"/>
        <w:rPr>
          <w:b/>
          <w:sz w:val="24"/>
          <w:szCs w:val="24"/>
          <w:lang w:bidi="ar-SA"/>
        </w:rPr>
      </w:pPr>
      <w:bookmarkStart w:id="1" w:name="_Toc4695142"/>
      <w:bookmarkStart w:id="2" w:name="_Toc189682662"/>
      <w:r w:rsidRPr="00292A44">
        <w:rPr>
          <w:b/>
          <w:sz w:val="24"/>
          <w:szCs w:val="24"/>
          <w:lang w:bidi="ar-SA"/>
        </w:rPr>
        <w:lastRenderedPageBreak/>
        <w:t>Цели освоения дисциплины</w:t>
      </w:r>
      <w:bookmarkEnd w:id="1"/>
      <w:bookmarkEnd w:id="2"/>
    </w:p>
    <w:p w14:paraId="26BC2690" w14:textId="77777777" w:rsidR="00292A44" w:rsidRDefault="00292A44" w:rsidP="009C6428">
      <w:pPr>
        <w:widowControl/>
        <w:tabs>
          <w:tab w:val="left" w:pos="142"/>
        </w:tabs>
        <w:autoSpaceDE/>
        <w:autoSpaceDN/>
        <w:ind w:firstLine="567"/>
        <w:jc w:val="both"/>
        <w:rPr>
          <w:rFonts w:eastAsiaTheme="minorHAnsi"/>
          <w:sz w:val="24"/>
          <w:szCs w:val="24"/>
          <w:lang w:eastAsia="en-US" w:bidi="ar-SA"/>
        </w:rPr>
      </w:pPr>
      <w:r w:rsidRPr="00292A44">
        <w:rPr>
          <w:rFonts w:eastAsiaTheme="minorHAnsi"/>
          <w:sz w:val="24"/>
          <w:szCs w:val="24"/>
          <w:lang w:eastAsia="en-US" w:bidi="ar-SA"/>
        </w:rPr>
        <w:t xml:space="preserve">Целью освоения дисциплины «Медиаэкономика» является </w:t>
      </w:r>
      <w:bookmarkStart w:id="3" w:name="_Toc4695143"/>
      <w:r w:rsidRPr="00292A44">
        <w:rPr>
          <w:rFonts w:eastAsiaTheme="minorHAnsi"/>
          <w:sz w:val="24"/>
          <w:szCs w:val="24"/>
          <w:lang w:eastAsia="en-US" w:bidi="ar-SA"/>
        </w:rPr>
        <w:t>ознакомление студентов с основными принципами функционирования медиа экономики и медиа планирования в разных отраслях (печатные СМИ, радио, телевидение, новые медиа), ценовой политикой медиа индустрий; формирование практических навыков для самостоятельного анализа медиа рынка, а также понимания функционирования рыночной системы российских и европейских медиа в условиях медиа конвергенции.</w:t>
      </w:r>
    </w:p>
    <w:p w14:paraId="1D4590C7" w14:textId="77777777" w:rsidR="00292A44" w:rsidRPr="00292A44" w:rsidRDefault="00292A44" w:rsidP="00292A44">
      <w:pPr>
        <w:widowControl/>
        <w:tabs>
          <w:tab w:val="left" w:pos="142"/>
        </w:tabs>
        <w:autoSpaceDE/>
        <w:autoSpaceDN/>
        <w:ind w:firstLine="567"/>
        <w:jc w:val="both"/>
        <w:rPr>
          <w:rFonts w:eastAsiaTheme="minorHAnsi"/>
          <w:sz w:val="24"/>
          <w:szCs w:val="24"/>
          <w:lang w:eastAsia="en-US" w:bidi="ar-SA"/>
        </w:rPr>
      </w:pPr>
    </w:p>
    <w:p w14:paraId="1B202706" w14:textId="4065F23A" w:rsidR="00292A44" w:rsidRPr="00E62781" w:rsidRDefault="00E62781" w:rsidP="009C6428">
      <w:pPr>
        <w:keepNext/>
        <w:widowControl/>
        <w:numPr>
          <w:ilvl w:val="0"/>
          <w:numId w:val="31"/>
        </w:numPr>
        <w:autoSpaceDE/>
        <w:autoSpaceDN/>
        <w:spacing w:line="276" w:lineRule="auto"/>
        <w:jc w:val="both"/>
        <w:outlineLvl w:val="2"/>
        <w:rPr>
          <w:b/>
          <w:sz w:val="24"/>
          <w:szCs w:val="24"/>
          <w:lang w:bidi="ar-SA"/>
        </w:rPr>
      </w:pPr>
      <w:bookmarkStart w:id="4" w:name="_Toc189682663"/>
      <w:r>
        <w:rPr>
          <w:b/>
          <w:sz w:val="24"/>
          <w:szCs w:val="24"/>
          <w:lang w:bidi="ar-SA"/>
        </w:rPr>
        <w:t>Место дисциплины в структуре</w:t>
      </w:r>
      <w:r w:rsidR="00292A44" w:rsidRPr="00E62781">
        <w:rPr>
          <w:b/>
          <w:sz w:val="24"/>
          <w:szCs w:val="24"/>
          <w:lang w:bidi="ar-SA"/>
        </w:rPr>
        <w:t xml:space="preserve"> ОП </w:t>
      </w:r>
      <w:bookmarkEnd w:id="3"/>
      <w:r>
        <w:rPr>
          <w:b/>
          <w:sz w:val="24"/>
          <w:szCs w:val="24"/>
          <w:lang w:bidi="ar-SA"/>
        </w:rPr>
        <w:t>бакалавриата</w:t>
      </w:r>
      <w:bookmarkEnd w:id="4"/>
    </w:p>
    <w:p w14:paraId="3B85DA4F" w14:textId="4DCF86F3" w:rsidR="00292A44" w:rsidRDefault="00292A44" w:rsidP="009C6428">
      <w:pPr>
        <w:widowControl/>
        <w:tabs>
          <w:tab w:val="left" w:pos="142"/>
        </w:tabs>
        <w:autoSpaceDE/>
        <w:autoSpaceDN/>
        <w:ind w:firstLine="567"/>
        <w:jc w:val="both"/>
        <w:rPr>
          <w:rFonts w:eastAsiaTheme="minorHAnsi"/>
          <w:sz w:val="24"/>
          <w:szCs w:val="24"/>
          <w:lang w:eastAsia="en-US" w:bidi="ar-SA"/>
        </w:rPr>
      </w:pPr>
      <w:r w:rsidRPr="00292A44">
        <w:rPr>
          <w:rFonts w:eastAsiaTheme="minorHAnsi"/>
          <w:sz w:val="24"/>
          <w:szCs w:val="24"/>
          <w:lang w:eastAsia="en-US" w:bidi="ar-SA"/>
        </w:rPr>
        <w:t>Дисциплина включена в обязательную часть учебного плана по направлению подготовки 42.03.05 Медиако</w:t>
      </w:r>
      <w:r w:rsidR="009C6428">
        <w:rPr>
          <w:rFonts w:eastAsiaTheme="minorHAnsi"/>
          <w:sz w:val="24"/>
          <w:szCs w:val="24"/>
          <w:lang w:eastAsia="en-US" w:bidi="ar-SA"/>
        </w:rPr>
        <w:t>м</w:t>
      </w:r>
      <w:r w:rsidRPr="00292A44">
        <w:rPr>
          <w:rFonts w:eastAsiaTheme="minorHAnsi"/>
          <w:sz w:val="24"/>
          <w:szCs w:val="24"/>
          <w:lang w:eastAsia="en-US" w:bidi="ar-SA"/>
        </w:rPr>
        <w:t xml:space="preserve">муникации, профиль Медиакоммуникации в коммерческой и социальной сферах </w:t>
      </w:r>
    </w:p>
    <w:p w14:paraId="1339D65C" w14:textId="77777777" w:rsidR="00292A44" w:rsidRPr="00292A44" w:rsidRDefault="00292A44" w:rsidP="00292A44">
      <w:pPr>
        <w:widowControl/>
        <w:tabs>
          <w:tab w:val="left" w:pos="142"/>
        </w:tabs>
        <w:autoSpaceDE/>
        <w:autoSpaceDN/>
        <w:ind w:firstLine="567"/>
        <w:jc w:val="both"/>
        <w:rPr>
          <w:rFonts w:eastAsiaTheme="minorHAnsi"/>
          <w:sz w:val="24"/>
          <w:szCs w:val="24"/>
          <w:lang w:eastAsia="en-US" w:bidi="ar-SA"/>
        </w:rPr>
      </w:pPr>
    </w:p>
    <w:p w14:paraId="1914ED55" w14:textId="77777777" w:rsidR="00292A44" w:rsidRPr="00292A44" w:rsidRDefault="00292A44" w:rsidP="009C6428">
      <w:pPr>
        <w:keepNext/>
        <w:widowControl/>
        <w:numPr>
          <w:ilvl w:val="0"/>
          <w:numId w:val="31"/>
        </w:numPr>
        <w:autoSpaceDE/>
        <w:autoSpaceDN/>
        <w:jc w:val="both"/>
        <w:outlineLvl w:val="2"/>
        <w:rPr>
          <w:b/>
          <w:sz w:val="24"/>
          <w:szCs w:val="24"/>
          <w:lang w:bidi="ar-SA"/>
        </w:rPr>
      </w:pPr>
      <w:bookmarkStart w:id="5" w:name="_Toc484603732"/>
      <w:bookmarkStart w:id="6" w:name="_Toc4695144"/>
      <w:bookmarkStart w:id="7" w:name="_Toc189682664"/>
      <w:r w:rsidRPr="00292A44">
        <w:rPr>
          <w:b/>
          <w:sz w:val="24"/>
          <w:szCs w:val="24"/>
          <w:lang w:bidi="ar-SA"/>
        </w:rPr>
        <w:t>Планируемые результаты обучения по дисциплине, соотнесенные с планируемыми результатами освоения образовательной программы</w:t>
      </w:r>
      <w:bookmarkEnd w:id="5"/>
      <w:bookmarkEnd w:id="6"/>
      <w:bookmarkEnd w:id="7"/>
    </w:p>
    <w:p w14:paraId="52E1872E" w14:textId="77777777" w:rsidR="00292A44" w:rsidRPr="00292A44" w:rsidRDefault="00292A44" w:rsidP="00031CF3">
      <w:pPr>
        <w:widowControl/>
        <w:tabs>
          <w:tab w:val="left" w:pos="284"/>
        </w:tabs>
        <w:autoSpaceDE/>
        <w:autoSpaceDN/>
        <w:ind w:firstLine="567"/>
        <w:jc w:val="both"/>
        <w:rPr>
          <w:rFonts w:eastAsiaTheme="minorHAnsi"/>
          <w:sz w:val="24"/>
          <w:szCs w:val="24"/>
          <w:lang w:eastAsia="en-US" w:bidi="ar-SA"/>
        </w:rPr>
      </w:pPr>
      <w:r w:rsidRPr="00292A44">
        <w:rPr>
          <w:rFonts w:eastAsiaTheme="minorHAnsi"/>
          <w:sz w:val="24"/>
          <w:szCs w:val="24"/>
          <w:lang w:eastAsia="en-US" w:bidi="ar-SA"/>
        </w:rPr>
        <w:t>Изучение дисциплины направлено на формирование следующих компетенций (УК, ОПК, ПК) и индикаторов их достижения.</w:t>
      </w:r>
    </w:p>
    <w:tbl>
      <w:tblPr>
        <w:tblStyle w:val="a7"/>
        <w:tblW w:w="9497" w:type="dxa"/>
        <w:tblInd w:w="-5" w:type="dxa"/>
        <w:tblLook w:val="04A0" w:firstRow="1" w:lastRow="0" w:firstColumn="1" w:lastColumn="0" w:noHBand="0" w:noVBand="1"/>
      </w:tblPr>
      <w:tblGrid>
        <w:gridCol w:w="2555"/>
        <w:gridCol w:w="2498"/>
        <w:gridCol w:w="2191"/>
        <w:gridCol w:w="2253"/>
      </w:tblGrid>
      <w:tr w:rsidR="00292A44" w:rsidRPr="00292A44" w14:paraId="423FEC7F" w14:textId="77777777" w:rsidTr="00E62781">
        <w:tc>
          <w:tcPr>
            <w:tcW w:w="2835" w:type="dxa"/>
            <w:vMerge w:val="restart"/>
          </w:tcPr>
          <w:p w14:paraId="310BDD7B" w14:textId="77777777" w:rsidR="00292A44" w:rsidRPr="00292A44" w:rsidRDefault="00292A44" w:rsidP="009C6428">
            <w:pPr>
              <w:widowControl/>
              <w:autoSpaceDE/>
              <w:autoSpaceDN/>
              <w:jc w:val="center"/>
              <w:rPr>
                <w:rFonts w:eastAsiaTheme="minorHAnsi"/>
                <w:b/>
                <w:sz w:val="24"/>
                <w:szCs w:val="24"/>
                <w:lang w:eastAsia="en-US" w:bidi="ar-SA"/>
              </w:rPr>
            </w:pPr>
            <w:r w:rsidRPr="00292A44">
              <w:rPr>
                <w:rFonts w:eastAsiaTheme="minorHAnsi"/>
                <w:b/>
                <w:sz w:val="24"/>
                <w:szCs w:val="24"/>
                <w:lang w:eastAsia="en-US" w:bidi="ar-SA"/>
              </w:rPr>
              <w:t>Код и наименование компетенции</w:t>
            </w:r>
          </w:p>
        </w:tc>
        <w:tc>
          <w:tcPr>
            <w:tcW w:w="6662" w:type="dxa"/>
            <w:gridSpan w:val="3"/>
          </w:tcPr>
          <w:p w14:paraId="2F3C957F" w14:textId="77777777" w:rsidR="00292A44" w:rsidRPr="00292A44" w:rsidRDefault="00292A44" w:rsidP="009C6428">
            <w:pPr>
              <w:widowControl/>
              <w:autoSpaceDE/>
              <w:autoSpaceDN/>
              <w:jc w:val="center"/>
              <w:rPr>
                <w:rFonts w:eastAsiaTheme="minorHAnsi"/>
                <w:b/>
                <w:sz w:val="24"/>
                <w:szCs w:val="24"/>
                <w:lang w:eastAsia="en-US" w:bidi="ar-SA"/>
              </w:rPr>
            </w:pPr>
            <w:r w:rsidRPr="00292A44">
              <w:rPr>
                <w:rFonts w:eastAsiaTheme="minorHAnsi"/>
                <w:b/>
                <w:sz w:val="24"/>
                <w:szCs w:val="24"/>
                <w:lang w:eastAsia="en-US" w:bidi="ar-SA"/>
              </w:rPr>
              <w:t>Индикаторы достижения компетенций</w:t>
            </w:r>
          </w:p>
        </w:tc>
      </w:tr>
      <w:tr w:rsidR="00292A44" w:rsidRPr="00292A44" w14:paraId="5CE3E697" w14:textId="77777777" w:rsidTr="00E62781">
        <w:tc>
          <w:tcPr>
            <w:tcW w:w="2835" w:type="dxa"/>
            <w:vMerge/>
          </w:tcPr>
          <w:p w14:paraId="2960A94B" w14:textId="77777777" w:rsidR="00292A44" w:rsidRPr="00292A44" w:rsidRDefault="00292A44" w:rsidP="009C6428">
            <w:pPr>
              <w:widowControl/>
              <w:autoSpaceDE/>
              <w:autoSpaceDN/>
              <w:jc w:val="both"/>
              <w:rPr>
                <w:rFonts w:eastAsiaTheme="minorHAnsi"/>
                <w:b/>
                <w:sz w:val="24"/>
                <w:szCs w:val="24"/>
                <w:lang w:eastAsia="en-US" w:bidi="ar-SA"/>
              </w:rPr>
            </w:pPr>
          </w:p>
        </w:tc>
        <w:tc>
          <w:tcPr>
            <w:tcW w:w="2127" w:type="dxa"/>
          </w:tcPr>
          <w:p w14:paraId="7C4B5DF6" w14:textId="77777777" w:rsidR="00292A44" w:rsidRPr="00292A44" w:rsidRDefault="00292A44" w:rsidP="009C6428">
            <w:pPr>
              <w:widowControl/>
              <w:autoSpaceDE/>
              <w:autoSpaceDN/>
              <w:jc w:val="center"/>
              <w:rPr>
                <w:rFonts w:eastAsiaTheme="minorHAnsi"/>
                <w:b/>
                <w:sz w:val="24"/>
                <w:szCs w:val="24"/>
                <w:lang w:eastAsia="en-US" w:bidi="ar-SA"/>
              </w:rPr>
            </w:pPr>
            <w:r w:rsidRPr="00292A44">
              <w:rPr>
                <w:rFonts w:eastAsiaTheme="minorHAnsi"/>
                <w:b/>
                <w:sz w:val="24"/>
                <w:szCs w:val="24"/>
                <w:lang w:eastAsia="en-US" w:bidi="ar-SA"/>
              </w:rPr>
              <w:t>знать</w:t>
            </w:r>
          </w:p>
        </w:tc>
        <w:tc>
          <w:tcPr>
            <w:tcW w:w="2198" w:type="dxa"/>
          </w:tcPr>
          <w:p w14:paraId="72609DA6" w14:textId="77777777" w:rsidR="00292A44" w:rsidRPr="00292A44" w:rsidRDefault="00292A44" w:rsidP="009C6428">
            <w:pPr>
              <w:widowControl/>
              <w:autoSpaceDE/>
              <w:autoSpaceDN/>
              <w:jc w:val="center"/>
              <w:rPr>
                <w:rFonts w:eastAsiaTheme="minorHAnsi"/>
                <w:b/>
                <w:sz w:val="24"/>
                <w:szCs w:val="24"/>
                <w:lang w:eastAsia="en-US" w:bidi="ar-SA"/>
              </w:rPr>
            </w:pPr>
            <w:r w:rsidRPr="00292A44">
              <w:rPr>
                <w:rFonts w:eastAsiaTheme="minorHAnsi"/>
                <w:b/>
                <w:sz w:val="24"/>
                <w:szCs w:val="24"/>
                <w:lang w:eastAsia="en-US" w:bidi="ar-SA"/>
              </w:rPr>
              <w:t>уметь</w:t>
            </w:r>
          </w:p>
        </w:tc>
        <w:tc>
          <w:tcPr>
            <w:tcW w:w="2337" w:type="dxa"/>
          </w:tcPr>
          <w:p w14:paraId="7F8CF019" w14:textId="77777777" w:rsidR="00292A44" w:rsidRPr="00292A44" w:rsidRDefault="00292A44" w:rsidP="009C6428">
            <w:pPr>
              <w:widowControl/>
              <w:autoSpaceDE/>
              <w:autoSpaceDN/>
              <w:jc w:val="center"/>
              <w:rPr>
                <w:rFonts w:eastAsiaTheme="minorHAnsi"/>
                <w:b/>
                <w:sz w:val="24"/>
                <w:szCs w:val="24"/>
                <w:lang w:eastAsia="en-US" w:bidi="ar-SA"/>
              </w:rPr>
            </w:pPr>
            <w:r w:rsidRPr="00292A44">
              <w:rPr>
                <w:rFonts w:eastAsiaTheme="minorHAnsi"/>
                <w:b/>
                <w:sz w:val="24"/>
                <w:szCs w:val="24"/>
                <w:lang w:eastAsia="en-US" w:bidi="ar-SA"/>
              </w:rPr>
              <w:t>владеть</w:t>
            </w:r>
          </w:p>
        </w:tc>
      </w:tr>
      <w:tr w:rsidR="00292A44" w:rsidRPr="00292A44" w14:paraId="25029DCF" w14:textId="77777777" w:rsidTr="00E62781">
        <w:tc>
          <w:tcPr>
            <w:tcW w:w="2835" w:type="dxa"/>
          </w:tcPr>
          <w:p w14:paraId="2E122445" w14:textId="77777777" w:rsidR="00292A44" w:rsidRPr="00292A44" w:rsidRDefault="00292A44" w:rsidP="009C6428">
            <w:pPr>
              <w:widowControl/>
              <w:autoSpaceDE/>
              <w:autoSpaceDN/>
              <w:jc w:val="both"/>
              <w:rPr>
                <w:rFonts w:eastAsiaTheme="minorHAnsi"/>
                <w:sz w:val="24"/>
                <w:szCs w:val="24"/>
                <w:lang w:eastAsia="en-US" w:bidi="ar-SA"/>
              </w:rPr>
            </w:pPr>
            <w:r w:rsidRPr="00292A44">
              <w:rPr>
                <w:rFonts w:eastAsiaTheme="minorHAnsi"/>
                <w:sz w:val="24"/>
                <w:szCs w:val="24"/>
                <w:lang w:eastAsia="en-US" w:bidi="ar-SA"/>
              </w:rP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2127" w:type="dxa"/>
          </w:tcPr>
          <w:p w14:paraId="090636BF" w14:textId="77777777" w:rsidR="00292A44" w:rsidRPr="00292A44" w:rsidRDefault="00292A44" w:rsidP="009C6428">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необходимые для осуществления профессиональной деятельности правовые нормы; технологии планирования собственной деятельности исходя из имеющихся ресурсов</w:t>
            </w:r>
          </w:p>
        </w:tc>
        <w:tc>
          <w:tcPr>
            <w:tcW w:w="2198" w:type="dxa"/>
          </w:tcPr>
          <w:p w14:paraId="4E6F0265" w14:textId="32A4BB9F" w:rsidR="00292A44" w:rsidRPr="00292A44" w:rsidRDefault="00DD3C79" w:rsidP="009C6428">
            <w:pPr>
              <w:widowControl/>
              <w:adjustRightInd w:val="0"/>
              <w:jc w:val="both"/>
              <w:rPr>
                <w:rFonts w:eastAsiaTheme="minorHAnsi"/>
                <w:color w:val="000000"/>
                <w:sz w:val="24"/>
                <w:szCs w:val="24"/>
                <w:lang w:eastAsia="en-US" w:bidi="ar-SA"/>
              </w:rPr>
            </w:pPr>
            <w:r>
              <w:rPr>
                <w:rFonts w:eastAsiaTheme="minorHAnsi"/>
                <w:color w:val="000000"/>
                <w:sz w:val="24"/>
                <w:szCs w:val="24"/>
                <w:lang w:eastAsia="en-US" w:bidi="ar-SA"/>
              </w:rPr>
              <w:t>п</w:t>
            </w:r>
            <w:r w:rsidR="00292A44" w:rsidRPr="00292A44">
              <w:rPr>
                <w:rFonts w:eastAsiaTheme="minorHAnsi"/>
                <w:color w:val="000000"/>
                <w:sz w:val="24"/>
                <w:szCs w:val="24"/>
                <w:lang w:eastAsia="en-US" w:bidi="ar-SA"/>
              </w:rPr>
              <w:t>рименять правовые нормы, предъявляемые к способам решения профессиональных задач, исходя из имеющихся ресурсов и ограничений; определять совокупность взаимосвязанных задач, обеспечивающих достижение поставленной цели, исходя из имеющихся ресурсов и ограничений</w:t>
            </w:r>
          </w:p>
        </w:tc>
        <w:tc>
          <w:tcPr>
            <w:tcW w:w="2337" w:type="dxa"/>
          </w:tcPr>
          <w:p w14:paraId="13BBC1B3" w14:textId="77777777" w:rsidR="00292A44" w:rsidRPr="00292A44" w:rsidRDefault="00292A44" w:rsidP="009C6428">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навыками практического применения в профессиональной деятельности необходимых для ее осуществления правовых норм; методами применения нормативной базы и решения поставленных задач в области избранных видов профессиональной деятельности</w:t>
            </w:r>
          </w:p>
        </w:tc>
      </w:tr>
      <w:tr w:rsidR="00292A44" w:rsidRPr="00292A44" w14:paraId="43D58467" w14:textId="77777777" w:rsidTr="00E62781">
        <w:tc>
          <w:tcPr>
            <w:tcW w:w="2835" w:type="dxa"/>
          </w:tcPr>
          <w:p w14:paraId="706CE75C"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УК-9. Способен принимать обоснованные экономические решения в различных областях жизнедеятельности</w:t>
            </w:r>
          </w:p>
        </w:tc>
        <w:tc>
          <w:tcPr>
            <w:tcW w:w="2127" w:type="dxa"/>
          </w:tcPr>
          <w:p w14:paraId="1CF4BA79"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 xml:space="preserve">- основные экономические понятия: экономические ресурсы, товары и услуги, спрос, предложение, доходы, расходы, цена, деньги, прибыль, процент, риск, собственность, рынок, фирма, домохозяйство, </w:t>
            </w:r>
            <w:r w:rsidRPr="00292A44">
              <w:rPr>
                <w:rFonts w:eastAsiaTheme="minorHAnsi"/>
                <w:color w:val="000000"/>
                <w:sz w:val="24"/>
                <w:szCs w:val="24"/>
                <w:lang w:eastAsia="en-US" w:bidi="ar-SA"/>
              </w:rPr>
              <w:lastRenderedPageBreak/>
              <w:t>государство, налоги, трансферы, инфляция, валовый внутренний продукт, экономический рост, сбережения, инвестиции и др. знает основные принципы экономического анализа (принцип альтернативных издержек, ценности денег во времени и т.п.);</w:t>
            </w:r>
          </w:p>
          <w:p w14:paraId="73A265C8"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 цели, задачи, инструменты и эффекты экономической политики государства; базовые принципы и инструменты бюджетной, налоговой, денежно-кредитной, конкурентной, социальной, пенсионной политики государства, а также особенности их влияния на индивида (права, обязанности, риски, влияние на доходы и расходы); источники получения информации (</w:t>
            </w:r>
            <w:proofErr w:type="spellStart"/>
            <w:r w:rsidRPr="00292A44">
              <w:rPr>
                <w:rFonts w:eastAsiaTheme="minorHAnsi"/>
                <w:color w:val="000000"/>
                <w:sz w:val="24"/>
                <w:szCs w:val="24"/>
                <w:lang w:eastAsia="en-US" w:bidi="ar-SA"/>
              </w:rPr>
              <w:t>нормативноправовые</w:t>
            </w:r>
            <w:proofErr w:type="spellEnd"/>
            <w:r w:rsidRPr="00292A44">
              <w:rPr>
                <w:rFonts w:eastAsiaTheme="minorHAnsi"/>
                <w:color w:val="000000"/>
                <w:sz w:val="24"/>
                <w:szCs w:val="24"/>
                <w:lang w:eastAsia="en-US" w:bidi="ar-SA"/>
              </w:rPr>
              <w:t xml:space="preserve"> акты) о правах и обязанностях индивидов, связанных с осуществлением экономической политики государства;</w:t>
            </w:r>
          </w:p>
          <w:p w14:paraId="3827A1D8" w14:textId="067C0D0E"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 xml:space="preserve">- цели и задачи основных финансовых институтов (Банк России, Агентство по страхованию вкладов, Пенсионный фонд </w:t>
            </w:r>
            <w:r w:rsidRPr="00292A44">
              <w:rPr>
                <w:rFonts w:eastAsiaTheme="minorHAnsi"/>
                <w:color w:val="000000"/>
                <w:sz w:val="24"/>
                <w:szCs w:val="24"/>
                <w:lang w:eastAsia="en-US" w:bidi="ar-SA"/>
              </w:rPr>
              <w:lastRenderedPageBreak/>
              <w:t>РФ, коммерческий банк, страховая организация, брокер, биржа, негосударственный пенсионный фонд, паевой инвестиционный фонд, микрофинансовая организация, кредитный потребительский кооператив, ломбард и др.) и принципы взаимодействия индивид</w:t>
            </w:r>
            <w:r w:rsidR="009C6428">
              <w:rPr>
                <w:rFonts w:eastAsiaTheme="minorHAnsi"/>
                <w:color w:val="000000"/>
                <w:sz w:val="24"/>
                <w:szCs w:val="24"/>
                <w:lang w:eastAsia="en-US" w:bidi="ar-SA"/>
              </w:rPr>
              <w:t>а</w:t>
            </w:r>
            <w:r w:rsidRPr="00292A44">
              <w:rPr>
                <w:rFonts w:eastAsiaTheme="minorHAnsi"/>
                <w:color w:val="000000"/>
                <w:sz w:val="24"/>
                <w:szCs w:val="24"/>
                <w:lang w:eastAsia="en-US" w:bidi="ar-SA"/>
              </w:rPr>
              <w:t xml:space="preserve"> с ними; основные инструменты управления личными финансами (банковский вклад, кредит (заем), ценные бумаги, инвестиционные фонды, драгоценности, недвижимость, валюта), способы определения их доходности, надежности, ликвидности, влияние на доходы и расходы индивида;</w:t>
            </w:r>
          </w:p>
          <w:p w14:paraId="63789C6E"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 источники информации об инструментах управления личными финансами, правах и обязанностях потребителя финансовых услуг; знать о существовании недобросовестных практик на рынке финансовых услуг (мошенничество, обман и др.) и способах защиты от них</w:t>
            </w:r>
          </w:p>
          <w:p w14:paraId="2516144F"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lastRenderedPageBreak/>
              <w:t>- основные этапы жизненного цикла индивида (студенчество и первая работа, молодой специалист и молодая семья, зрелость, пожилой возраст), понимает специфику задач, возникающих перед индивидом на каждом этапе, понимает целесообразность личного экономического и финансового планирования, в том числе долгосрочного; основные виды личных доходов (оплата труда, доходы от предпринимательской деятельности, от собственности, владения финансовыми инструментами, заимствования, наследство и др.), механизмы их получения и увеличения; основные виды расходов, механизмы их снижения, способы формирования сбережений; принципы и технологии ведения личного бюджета;</w:t>
            </w:r>
          </w:p>
          <w:p w14:paraId="5B15E733" w14:textId="799618A4"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 xml:space="preserve">- понятие риск и неопределенность, осознает неизбежность риска и неопределенности в экономической и финансовой сферах; виды и источники возникновения экономических и </w:t>
            </w:r>
            <w:r w:rsidRPr="00292A44">
              <w:rPr>
                <w:rFonts w:eastAsiaTheme="minorHAnsi"/>
                <w:color w:val="000000"/>
                <w:sz w:val="24"/>
                <w:szCs w:val="24"/>
                <w:lang w:eastAsia="en-US" w:bidi="ar-SA"/>
              </w:rPr>
              <w:lastRenderedPageBreak/>
              <w:t>финансовых рисков для индивида, способы их оценки и снижения; основные виды страхования и ключевые параметры страховых до</w:t>
            </w:r>
            <w:r w:rsidR="009C6428">
              <w:rPr>
                <w:rFonts w:eastAsiaTheme="minorHAnsi"/>
                <w:color w:val="000000"/>
                <w:sz w:val="24"/>
                <w:szCs w:val="24"/>
                <w:lang w:eastAsia="en-US" w:bidi="ar-SA"/>
              </w:rPr>
              <w:t xml:space="preserve">говоров  </w:t>
            </w:r>
          </w:p>
        </w:tc>
        <w:tc>
          <w:tcPr>
            <w:tcW w:w="2198" w:type="dxa"/>
          </w:tcPr>
          <w:p w14:paraId="72537AD2"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lastRenderedPageBreak/>
              <w:t xml:space="preserve">- определять предпосылки, принимаемые относительно поведения экономических агентов: Теоретические принципы рационального выбора (максимизация полезности) и </w:t>
            </w:r>
            <w:r w:rsidRPr="00292A44">
              <w:rPr>
                <w:rFonts w:eastAsiaTheme="minorHAnsi"/>
                <w:color w:val="000000"/>
                <w:sz w:val="24"/>
                <w:szCs w:val="24"/>
                <w:lang w:eastAsia="en-US" w:bidi="ar-SA"/>
              </w:rPr>
              <w:lastRenderedPageBreak/>
              <w:t>наблюдаемые отклонения от рационального поведения (ограниченная рациональность, поведенческие эффекты, эвристики) и связанные с ними систематические ошибки);</w:t>
            </w:r>
          </w:p>
          <w:p w14:paraId="079BCEB1"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 пользоваться правовыми базами данных и прочими ресурсами для получения информации о своих правах и обязанностях, связанных с осуществлением экономической политики государства; пользоваться налоговыми и социальными льготами, формировать личные пенсионные накопления;</w:t>
            </w:r>
          </w:p>
          <w:p w14:paraId="7F550E46"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 оценивать индивидуальные риски, связанные с экономической деятельностью и использованием инструментов управления личными финансами;</w:t>
            </w:r>
          </w:p>
          <w:p w14:paraId="7D11998C"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 xml:space="preserve">пользоваться основными расчетными инструментами (наличные, безналичные, электронные денежные средства), </w:t>
            </w:r>
            <w:r w:rsidRPr="00292A44">
              <w:rPr>
                <w:rFonts w:eastAsiaTheme="minorHAnsi"/>
                <w:color w:val="000000"/>
                <w:sz w:val="24"/>
                <w:szCs w:val="24"/>
                <w:lang w:eastAsia="en-US" w:bidi="ar-SA"/>
              </w:rPr>
              <w:lastRenderedPageBreak/>
              <w:t>предотвращать возможное мошенничество; выбирать инструменты управления личными финансами для достижения поставленных финансовых целей, сравнивать их по критериям доходности, надежности и ликвидности; анализировать основные положения договора с финансовым институтом, выделять возникающие с его заключением права и обязанности; обнаружить факт нарушения своих прав, определить эффективные способы их защиты, правильно составить претензию или жалобу</w:t>
            </w:r>
          </w:p>
        </w:tc>
        <w:tc>
          <w:tcPr>
            <w:tcW w:w="2337" w:type="dxa"/>
          </w:tcPr>
          <w:p w14:paraId="273C9575"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lastRenderedPageBreak/>
              <w:t>- методами анализа информации, необходимой для принятия обоснованных решений в сфере управления личными финансами;</w:t>
            </w:r>
          </w:p>
          <w:p w14:paraId="5A3E7E3F"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 xml:space="preserve">- технологией решения типичных задач в сфере личного </w:t>
            </w:r>
            <w:r w:rsidRPr="00292A44">
              <w:rPr>
                <w:rFonts w:eastAsiaTheme="minorHAnsi"/>
                <w:color w:val="000000"/>
                <w:sz w:val="24"/>
                <w:szCs w:val="24"/>
                <w:lang w:eastAsia="en-US" w:bidi="ar-SA"/>
              </w:rPr>
              <w:lastRenderedPageBreak/>
              <w:t>экономического и финансового планирования, возникающие на всех этапах жизненного цикла индивида (выбрать товар или услугу с учетом реальных финансовых возможностей, найти работу и согласовать с работодателем условия контракта, рассчитать процентные ставки, определить целесообразность взятия кредита, определить способ хранения или инвестирования временно свободных денежных средств, определить целесообразность страхования и др.); технологией ведения личного бюджета, используя существующие программные продукты;</w:t>
            </w:r>
          </w:p>
          <w:p w14:paraId="2A7E2170" w14:textId="77777777" w:rsidR="00292A44" w:rsidRPr="00292A44" w:rsidRDefault="00292A44" w:rsidP="00292A44">
            <w:pPr>
              <w:widowControl/>
              <w:adjustRightInd w:val="0"/>
              <w:jc w:val="both"/>
              <w:rPr>
                <w:rFonts w:eastAsiaTheme="minorHAnsi"/>
                <w:color w:val="000000"/>
                <w:sz w:val="24"/>
                <w:szCs w:val="24"/>
                <w:lang w:eastAsia="en-US" w:bidi="ar-SA"/>
              </w:rPr>
            </w:pPr>
            <w:r w:rsidRPr="00292A44">
              <w:rPr>
                <w:rFonts w:eastAsiaTheme="minorHAnsi"/>
                <w:color w:val="000000"/>
                <w:sz w:val="24"/>
                <w:szCs w:val="24"/>
                <w:lang w:eastAsia="en-US" w:bidi="ar-SA"/>
              </w:rPr>
              <w:t>- методами снижения индивидуальных рисков; методикой анализа предложения страховых компаний.</w:t>
            </w:r>
          </w:p>
        </w:tc>
      </w:tr>
    </w:tbl>
    <w:p w14:paraId="71453E87" w14:textId="77777777" w:rsidR="00292A44" w:rsidRPr="00292A44" w:rsidRDefault="00292A44" w:rsidP="00031CF3">
      <w:pPr>
        <w:widowControl/>
        <w:autoSpaceDE/>
        <w:autoSpaceDN/>
        <w:ind w:firstLine="567"/>
        <w:jc w:val="both"/>
        <w:rPr>
          <w:rFonts w:ascii="TimesNewRomanPS-BoldMT" w:eastAsiaTheme="minorHAnsi" w:hAnsi="TimesNewRomanPS-BoldMT"/>
          <w:color w:val="000000"/>
          <w:sz w:val="24"/>
          <w:szCs w:val="28"/>
          <w:lang w:eastAsia="en-US" w:bidi="ar-SA"/>
        </w:rPr>
      </w:pPr>
      <w:r w:rsidRPr="00292A44">
        <w:rPr>
          <w:rFonts w:ascii="TimesNewRomanPS-BoldMT" w:eastAsiaTheme="minorHAnsi" w:hAnsi="TimesNewRomanPS-BoldMT"/>
          <w:color w:val="000000"/>
          <w:sz w:val="24"/>
          <w:szCs w:val="28"/>
          <w:lang w:eastAsia="en-US" w:bidi="ar-SA"/>
        </w:rPr>
        <w:lastRenderedPageBreak/>
        <w:t xml:space="preserve">Перечень обобщённых трудовых функций и трудовых функций, имеющих отношение к профессиональной деятельности выпускника </w:t>
      </w:r>
    </w:p>
    <w:tbl>
      <w:tblPr>
        <w:tblStyle w:val="a7"/>
        <w:tblW w:w="0" w:type="auto"/>
        <w:tblLook w:val="04A0" w:firstRow="1" w:lastRow="0" w:firstColumn="1" w:lastColumn="0" w:noHBand="0" w:noVBand="1"/>
      </w:tblPr>
      <w:tblGrid>
        <w:gridCol w:w="3126"/>
        <w:gridCol w:w="2539"/>
        <w:gridCol w:w="3680"/>
      </w:tblGrid>
      <w:tr w:rsidR="00292A44" w:rsidRPr="00292A44" w14:paraId="4DB596BE" w14:textId="77777777" w:rsidTr="009C6428">
        <w:tc>
          <w:tcPr>
            <w:tcW w:w="3126" w:type="dxa"/>
          </w:tcPr>
          <w:p w14:paraId="087CBC74" w14:textId="77777777" w:rsidR="00292A44" w:rsidRPr="00292A44" w:rsidRDefault="00292A44" w:rsidP="009C6428">
            <w:pPr>
              <w:widowControl/>
              <w:autoSpaceDE/>
              <w:autoSpaceDN/>
              <w:jc w:val="center"/>
              <w:rPr>
                <w:rFonts w:ascii="TimesNewRomanPS-BoldMT" w:eastAsiaTheme="minorHAnsi" w:hAnsi="TimesNewRomanPS-BoldMT"/>
                <w:b/>
                <w:color w:val="000000"/>
                <w:sz w:val="24"/>
                <w:szCs w:val="28"/>
                <w:lang w:eastAsia="en-US" w:bidi="ar-SA"/>
              </w:rPr>
            </w:pPr>
            <w:r w:rsidRPr="00292A44">
              <w:rPr>
                <w:rFonts w:ascii="TimesNewRomanPS-BoldMT" w:eastAsiaTheme="minorHAnsi" w:hAnsi="TimesNewRomanPS-BoldMT"/>
                <w:b/>
                <w:color w:val="000000"/>
                <w:sz w:val="24"/>
                <w:szCs w:val="28"/>
                <w:lang w:eastAsia="en-US" w:bidi="ar-SA"/>
              </w:rPr>
              <w:t>Профессиональные стандарты</w:t>
            </w:r>
          </w:p>
        </w:tc>
        <w:tc>
          <w:tcPr>
            <w:tcW w:w="2539" w:type="dxa"/>
          </w:tcPr>
          <w:p w14:paraId="345667E9" w14:textId="77777777" w:rsidR="00292A44" w:rsidRPr="00292A44" w:rsidRDefault="00292A44" w:rsidP="009C6428">
            <w:pPr>
              <w:widowControl/>
              <w:autoSpaceDE/>
              <w:autoSpaceDN/>
              <w:jc w:val="center"/>
              <w:rPr>
                <w:rFonts w:ascii="TimesNewRomanPS-BoldMT" w:eastAsiaTheme="minorHAnsi" w:hAnsi="TimesNewRomanPS-BoldMT"/>
                <w:b/>
                <w:color w:val="000000"/>
                <w:sz w:val="24"/>
                <w:szCs w:val="28"/>
                <w:lang w:eastAsia="en-US" w:bidi="ar-SA"/>
              </w:rPr>
            </w:pPr>
            <w:r w:rsidRPr="00292A44">
              <w:rPr>
                <w:rFonts w:eastAsiaTheme="minorHAnsi"/>
                <w:b/>
                <w:color w:val="000000"/>
                <w:sz w:val="24"/>
                <w:szCs w:val="28"/>
                <w:lang w:eastAsia="en-US" w:bidi="ar-SA"/>
              </w:rPr>
              <w:t>О</w:t>
            </w:r>
            <w:r w:rsidRPr="00292A44">
              <w:rPr>
                <w:rFonts w:ascii="TimesNewRomanPS-BoldMT" w:eastAsiaTheme="minorHAnsi" w:hAnsi="TimesNewRomanPS-BoldMT"/>
                <w:b/>
                <w:color w:val="000000"/>
                <w:sz w:val="24"/>
                <w:szCs w:val="28"/>
                <w:lang w:eastAsia="en-US" w:bidi="ar-SA"/>
              </w:rPr>
              <w:t>бобщенные трудовые функции</w:t>
            </w:r>
          </w:p>
        </w:tc>
        <w:tc>
          <w:tcPr>
            <w:tcW w:w="3680" w:type="dxa"/>
          </w:tcPr>
          <w:p w14:paraId="71DD3134" w14:textId="77777777" w:rsidR="00292A44" w:rsidRPr="00292A44" w:rsidRDefault="00292A44" w:rsidP="009C6428">
            <w:pPr>
              <w:widowControl/>
              <w:autoSpaceDE/>
              <w:autoSpaceDN/>
              <w:jc w:val="center"/>
              <w:rPr>
                <w:rFonts w:ascii="TimesNewRomanPS-BoldMT" w:eastAsiaTheme="minorHAnsi" w:hAnsi="TimesNewRomanPS-BoldMT"/>
                <w:b/>
                <w:color w:val="000000"/>
                <w:sz w:val="24"/>
                <w:szCs w:val="28"/>
                <w:lang w:eastAsia="en-US" w:bidi="ar-SA"/>
              </w:rPr>
            </w:pPr>
            <w:r w:rsidRPr="00292A44">
              <w:rPr>
                <w:rFonts w:ascii="TimesNewRomanPS-BoldMT" w:eastAsiaTheme="minorHAnsi" w:hAnsi="TimesNewRomanPS-BoldMT"/>
                <w:b/>
                <w:color w:val="000000"/>
                <w:sz w:val="24"/>
                <w:szCs w:val="28"/>
                <w:lang w:eastAsia="en-US" w:bidi="ar-SA"/>
              </w:rPr>
              <w:t>Трудовые функции</w:t>
            </w:r>
          </w:p>
        </w:tc>
      </w:tr>
      <w:tr w:rsidR="00292A44" w:rsidRPr="00292A44" w14:paraId="090DBA54" w14:textId="77777777" w:rsidTr="009C6428">
        <w:trPr>
          <w:trHeight w:val="983"/>
        </w:trPr>
        <w:tc>
          <w:tcPr>
            <w:tcW w:w="3126" w:type="dxa"/>
          </w:tcPr>
          <w:p w14:paraId="4A64E4CB" w14:textId="77777777" w:rsidR="00292A44" w:rsidRPr="00292A44" w:rsidRDefault="00292A44" w:rsidP="00292A44">
            <w:pPr>
              <w:widowControl/>
              <w:autoSpaceDE/>
              <w:autoSpaceDN/>
              <w:rPr>
                <w:rFonts w:eastAsiaTheme="minorHAnsi"/>
                <w:sz w:val="24"/>
                <w:szCs w:val="28"/>
                <w:lang w:eastAsia="en-US" w:bidi="ar-SA"/>
              </w:rPr>
            </w:pPr>
            <w:r w:rsidRPr="00292A44">
              <w:rPr>
                <w:rFonts w:eastAsiaTheme="minorHAnsi"/>
                <w:sz w:val="24"/>
                <w:szCs w:val="28"/>
                <w:lang w:eastAsia="en-US" w:bidi="ar-SA"/>
              </w:rPr>
              <w:t>06.009 Профессиональный стандарт «Специалист по продвижению и распространению продукции средств массовой информации»</w:t>
            </w:r>
          </w:p>
        </w:tc>
        <w:tc>
          <w:tcPr>
            <w:tcW w:w="2539" w:type="dxa"/>
          </w:tcPr>
          <w:p w14:paraId="1BAA1D8F" w14:textId="77777777" w:rsidR="00292A44" w:rsidRPr="00292A44" w:rsidRDefault="00292A44" w:rsidP="00292A44">
            <w:pPr>
              <w:widowControl/>
              <w:autoSpaceDE/>
              <w:autoSpaceDN/>
              <w:rPr>
                <w:rFonts w:eastAsiaTheme="minorHAnsi"/>
                <w:sz w:val="24"/>
                <w:szCs w:val="28"/>
                <w:lang w:eastAsia="en-US" w:bidi="ar-SA"/>
              </w:rPr>
            </w:pPr>
            <w:r w:rsidRPr="00292A44">
              <w:rPr>
                <w:rFonts w:eastAsiaTheme="minorHAnsi"/>
                <w:sz w:val="24"/>
                <w:szCs w:val="28"/>
                <w:lang w:eastAsia="en-US" w:bidi="ar-SA"/>
              </w:rPr>
              <w:t>Организация</w:t>
            </w:r>
          </w:p>
          <w:p w14:paraId="683CBA4F" w14:textId="77777777" w:rsidR="00292A44" w:rsidRPr="00292A44" w:rsidRDefault="00292A44" w:rsidP="00292A44">
            <w:pPr>
              <w:widowControl/>
              <w:autoSpaceDE/>
              <w:autoSpaceDN/>
              <w:rPr>
                <w:rFonts w:eastAsiaTheme="minorHAnsi"/>
                <w:sz w:val="24"/>
                <w:szCs w:val="28"/>
                <w:lang w:eastAsia="en-US" w:bidi="ar-SA"/>
              </w:rPr>
            </w:pPr>
            <w:r w:rsidRPr="00292A44">
              <w:rPr>
                <w:rFonts w:eastAsiaTheme="minorHAnsi"/>
                <w:sz w:val="24"/>
                <w:szCs w:val="28"/>
                <w:lang w:eastAsia="en-US" w:bidi="ar-SA"/>
              </w:rPr>
              <w:t xml:space="preserve"> продвижения</w:t>
            </w:r>
          </w:p>
          <w:p w14:paraId="7CC44DD9" w14:textId="77777777" w:rsidR="00292A44" w:rsidRPr="00292A44" w:rsidRDefault="00292A44" w:rsidP="00292A44">
            <w:pPr>
              <w:widowControl/>
              <w:autoSpaceDE/>
              <w:autoSpaceDN/>
              <w:rPr>
                <w:rFonts w:eastAsiaTheme="minorHAnsi"/>
                <w:sz w:val="24"/>
                <w:szCs w:val="28"/>
                <w:lang w:eastAsia="en-US" w:bidi="ar-SA"/>
              </w:rPr>
            </w:pPr>
            <w:r w:rsidRPr="00292A44">
              <w:rPr>
                <w:rFonts w:eastAsiaTheme="minorHAnsi"/>
                <w:sz w:val="24"/>
                <w:szCs w:val="28"/>
                <w:lang w:eastAsia="en-US" w:bidi="ar-SA"/>
              </w:rPr>
              <w:t xml:space="preserve"> продукции СМИ</w:t>
            </w:r>
          </w:p>
        </w:tc>
        <w:tc>
          <w:tcPr>
            <w:tcW w:w="3680" w:type="dxa"/>
          </w:tcPr>
          <w:p w14:paraId="11EB8648" w14:textId="77777777" w:rsidR="00292A44" w:rsidRPr="00292A44" w:rsidRDefault="00292A44" w:rsidP="00292A44">
            <w:pPr>
              <w:widowControl/>
              <w:autoSpaceDE/>
              <w:autoSpaceDN/>
              <w:rPr>
                <w:rFonts w:ascii="TimesNewRomanPS-BoldMT" w:eastAsiaTheme="minorHAnsi" w:hAnsi="TimesNewRomanPS-BoldMT"/>
                <w:iCs/>
                <w:color w:val="000000"/>
                <w:sz w:val="24"/>
                <w:szCs w:val="28"/>
                <w:lang w:eastAsia="en-US" w:bidi="ar-SA"/>
              </w:rPr>
            </w:pPr>
            <w:r w:rsidRPr="00292A44">
              <w:rPr>
                <w:rFonts w:ascii="TimesNewRomanPS-BoldMT" w:eastAsiaTheme="minorHAnsi" w:hAnsi="TimesNewRomanPS-BoldMT"/>
                <w:iCs/>
                <w:color w:val="000000"/>
                <w:sz w:val="24"/>
                <w:szCs w:val="28"/>
                <w:lang w:eastAsia="en-US" w:bidi="ar-SA"/>
              </w:rPr>
              <w:t>Организация маркетинговых</w:t>
            </w:r>
          </w:p>
          <w:p w14:paraId="138B22CB" w14:textId="77777777" w:rsidR="00292A44" w:rsidRPr="00292A44" w:rsidRDefault="00292A44" w:rsidP="00292A44">
            <w:pPr>
              <w:widowControl/>
              <w:autoSpaceDE/>
              <w:autoSpaceDN/>
              <w:rPr>
                <w:rFonts w:ascii="TimesNewRomanPS-BoldMT" w:eastAsiaTheme="minorHAnsi" w:hAnsi="TimesNewRomanPS-BoldMT"/>
                <w:iCs/>
                <w:color w:val="000000"/>
                <w:sz w:val="24"/>
                <w:szCs w:val="28"/>
                <w:lang w:eastAsia="en-US" w:bidi="ar-SA"/>
              </w:rPr>
            </w:pPr>
            <w:r w:rsidRPr="00292A44">
              <w:rPr>
                <w:rFonts w:ascii="TimesNewRomanPS-BoldMT" w:eastAsiaTheme="minorHAnsi" w:hAnsi="TimesNewRomanPS-BoldMT"/>
                <w:iCs/>
                <w:color w:val="000000"/>
                <w:sz w:val="24"/>
                <w:szCs w:val="28"/>
                <w:lang w:eastAsia="en-US" w:bidi="ar-SA"/>
              </w:rPr>
              <w:t xml:space="preserve"> исследований в области СМИ</w:t>
            </w:r>
          </w:p>
          <w:p w14:paraId="5BC286C8" w14:textId="77777777" w:rsidR="00292A44" w:rsidRPr="00292A44" w:rsidRDefault="00292A44" w:rsidP="00292A44">
            <w:pPr>
              <w:widowControl/>
              <w:autoSpaceDE/>
              <w:autoSpaceDN/>
              <w:rPr>
                <w:rFonts w:ascii="TimesNewRomanPS-BoldMT" w:eastAsiaTheme="minorHAnsi" w:hAnsi="TimesNewRomanPS-BoldMT"/>
                <w:iCs/>
                <w:color w:val="000000"/>
                <w:sz w:val="24"/>
                <w:szCs w:val="28"/>
                <w:lang w:eastAsia="en-US" w:bidi="ar-SA"/>
              </w:rPr>
            </w:pPr>
            <w:r w:rsidRPr="00292A44">
              <w:rPr>
                <w:rFonts w:ascii="TimesNewRomanPS-BoldMT" w:eastAsiaTheme="minorHAnsi" w:hAnsi="TimesNewRomanPS-BoldMT"/>
                <w:iCs/>
                <w:color w:val="000000"/>
                <w:sz w:val="24"/>
                <w:szCs w:val="28"/>
                <w:lang w:eastAsia="en-US" w:bidi="ar-SA"/>
              </w:rPr>
              <w:t>Разработка маркетинговой стратегии</w:t>
            </w:r>
          </w:p>
          <w:p w14:paraId="50B999F8" w14:textId="77777777" w:rsidR="00292A44" w:rsidRPr="00292A44" w:rsidRDefault="00292A44" w:rsidP="00292A44">
            <w:pPr>
              <w:widowControl/>
              <w:autoSpaceDE/>
              <w:autoSpaceDN/>
              <w:rPr>
                <w:rFonts w:ascii="TimesNewRomanPS-BoldMT" w:eastAsiaTheme="minorHAnsi" w:hAnsi="TimesNewRomanPS-BoldMT"/>
                <w:iCs/>
                <w:color w:val="000000"/>
                <w:sz w:val="24"/>
                <w:szCs w:val="28"/>
                <w:lang w:eastAsia="en-US" w:bidi="ar-SA"/>
              </w:rPr>
            </w:pPr>
            <w:r w:rsidRPr="00292A44">
              <w:rPr>
                <w:rFonts w:ascii="TimesNewRomanPS-BoldMT" w:eastAsiaTheme="minorHAnsi" w:hAnsi="TimesNewRomanPS-BoldMT"/>
                <w:iCs/>
                <w:color w:val="000000"/>
                <w:sz w:val="24"/>
                <w:szCs w:val="28"/>
                <w:lang w:eastAsia="en-US" w:bidi="ar-SA"/>
              </w:rPr>
              <w:t xml:space="preserve"> для продукции СМИ</w:t>
            </w:r>
          </w:p>
          <w:p w14:paraId="7B54ADD6" w14:textId="77777777" w:rsidR="00292A44" w:rsidRPr="00292A44" w:rsidRDefault="00292A44" w:rsidP="00292A44">
            <w:pPr>
              <w:widowControl/>
              <w:autoSpaceDE/>
              <w:autoSpaceDN/>
              <w:rPr>
                <w:rFonts w:ascii="TimesNewRomanPS-BoldMT" w:eastAsiaTheme="minorHAnsi" w:hAnsi="TimesNewRomanPS-BoldMT"/>
                <w:iCs/>
                <w:color w:val="000000"/>
                <w:sz w:val="24"/>
                <w:szCs w:val="28"/>
                <w:lang w:eastAsia="en-US" w:bidi="ar-SA"/>
              </w:rPr>
            </w:pPr>
            <w:r w:rsidRPr="00292A44">
              <w:rPr>
                <w:rFonts w:ascii="TimesNewRomanPS-BoldMT" w:eastAsiaTheme="minorHAnsi" w:hAnsi="TimesNewRomanPS-BoldMT"/>
                <w:iCs/>
                <w:color w:val="000000"/>
                <w:sz w:val="24"/>
                <w:szCs w:val="28"/>
                <w:lang w:eastAsia="en-US" w:bidi="ar-SA"/>
              </w:rPr>
              <w:t>Организация мероприятий,</w:t>
            </w:r>
          </w:p>
          <w:p w14:paraId="7A9DD669" w14:textId="77777777" w:rsidR="00292A44" w:rsidRPr="00292A44" w:rsidRDefault="00292A44" w:rsidP="00292A44">
            <w:pPr>
              <w:widowControl/>
              <w:autoSpaceDE/>
              <w:autoSpaceDN/>
              <w:rPr>
                <w:rFonts w:ascii="TimesNewRomanPS-BoldMT" w:eastAsiaTheme="minorHAnsi" w:hAnsi="TimesNewRomanPS-BoldMT"/>
                <w:iCs/>
                <w:color w:val="000000"/>
                <w:sz w:val="24"/>
                <w:szCs w:val="28"/>
                <w:lang w:eastAsia="en-US" w:bidi="ar-SA"/>
              </w:rPr>
            </w:pPr>
            <w:r w:rsidRPr="00292A44">
              <w:rPr>
                <w:rFonts w:ascii="TimesNewRomanPS-BoldMT" w:eastAsiaTheme="minorHAnsi" w:hAnsi="TimesNewRomanPS-BoldMT"/>
                <w:iCs/>
                <w:color w:val="000000"/>
                <w:sz w:val="24"/>
                <w:szCs w:val="28"/>
                <w:lang w:eastAsia="en-US" w:bidi="ar-SA"/>
              </w:rPr>
              <w:t xml:space="preserve"> способствующих увеличению</w:t>
            </w:r>
          </w:p>
          <w:p w14:paraId="14377B19" w14:textId="77777777" w:rsidR="00292A44" w:rsidRPr="00292A44" w:rsidRDefault="00292A44" w:rsidP="00292A44">
            <w:pPr>
              <w:widowControl/>
              <w:autoSpaceDE/>
              <w:autoSpaceDN/>
              <w:rPr>
                <w:rFonts w:ascii="TimesNewRomanPS-BoldMT" w:eastAsiaTheme="minorHAnsi" w:hAnsi="TimesNewRomanPS-BoldMT"/>
                <w:iCs/>
                <w:color w:val="000000"/>
                <w:sz w:val="24"/>
                <w:szCs w:val="28"/>
                <w:lang w:eastAsia="en-US" w:bidi="ar-SA"/>
              </w:rPr>
            </w:pPr>
            <w:r w:rsidRPr="00292A44">
              <w:rPr>
                <w:rFonts w:ascii="TimesNewRomanPS-BoldMT" w:eastAsiaTheme="minorHAnsi" w:hAnsi="TimesNewRomanPS-BoldMT"/>
                <w:iCs/>
                <w:color w:val="000000"/>
                <w:sz w:val="24"/>
                <w:szCs w:val="28"/>
                <w:lang w:eastAsia="en-US" w:bidi="ar-SA"/>
              </w:rPr>
              <w:t xml:space="preserve"> продаж продукции СМИ</w:t>
            </w:r>
          </w:p>
          <w:p w14:paraId="2F7A38C9" w14:textId="77777777" w:rsidR="00292A44" w:rsidRPr="00292A44" w:rsidRDefault="00292A44" w:rsidP="00292A44">
            <w:pPr>
              <w:widowControl/>
              <w:autoSpaceDE/>
              <w:autoSpaceDN/>
              <w:rPr>
                <w:rFonts w:ascii="TimesNewRomanPS-BoldMT" w:eastAsiaTheme="minorHAnsi" w:hAnsi="TimesNewRomanPS-BoldMT"/>
                <w:iCs/>
                <w:color w:val="000000"/>
                <w:sz w:val="24"/>
                <w:szCs w:val="28"/>
                <w:lang w:eastAsia="en-US" w:bidi="ar-SA"/>
              </w:rPr>
            </w:pPr>
            <w:r w:rsidRPr="00292A44">
              <w:rPr>
                <w:rFonts w:ascii="TimesNewRomanPS-BoldMT" w:eastAsiaTheme="minorHAnsi" w:hAnsi="TimesNewRomanPS-BoldMT"/>
                <w:iCs/>
                <w:color w:val="000000"/>
                <w:sz w:val="24"/>
                <w:szCs w:val="28"/>
                <w:lang w:eastAsia="en-US" w:bidi="ar-SA"/>
              </w:rPr>
              <w:t xml:space="preserve"> Контроль и оценка эффективности</w:t>
            </w:r>
          </w:p>
          <w:p w14:paraId="7EE15487" w14:textId="77777777" w:rsidR="00292A44" w:rsidRPr="00292A44" w:rsidRDefault="00292A44" w:rsidP="00292A44">
            <w:pPr>
              <w:widowControl/>
              <w:autoSpaceDE/>
              <w:autoSpaceDN/>
              <w:rPr>
                <w:rFonts w:ascii="TimesNewRomanPS-BoldMT" w:eastAsiaTheme="minorHAnsi" w:hAnsi="TimesNewRomanPS-BoldMT"/>
                <w:iCs/>
                <w:color w:val="000000"/>
                <w:sz w:val="24"/>
                <w:szCs w:val="28"/>
                <w:lang w:eastAsia="en-US" w:bidi="ar-SA"/>
              </w:rPr>
            </w:pPr>
            <w:r w:rsidRPr="00292A44">
              <w:rPr>
                <w:rFonts w:ascii="TimesNewRomanPS-BoldMT" w:eastAsiaTheme="minorHAnsi" w:hAnsi="TimesNewRomanPS-BoldMT"/>
                <w:iCs/>
                <w:color w:val="000000"/>
                <w:sz w:val="24"/>
                <w:szCs w:val="28"/>
                <w:lang w:eastAsia="en-US" w:bidi="ar-SA"/>
              </w:rPr>
              <w:t xml:space="preserve"> результатов продвижения продукции</w:t>
            </w:r>
          </w:p>
          <w:p w14:paraId="2574B342" w14:textId="77777777" w:rsidR="00292A44" w:rsidRPr="00292A44" w:rsidRDefault="00292A44" w:rsidP="00292A44">
            <w:pPr>
              <w:widowControl/>
              <w:autoSpaceDE/>
              <w:autoSpaceDN/>
              <w:rPr>
                <w:rFonts w:ascii="TimesNewRomanPS-BoldMT" w:eastAsiaTheme="minorHAnsi" w:hAnsi="TimesNewRomanPS-BoldMT"/>
                <w:iCs/>
                <w:color w:val="000000"/>
                <w:sz w:val="24"/>
                <w:szCs w:val="28"/>
                <w:lang w:eastAsia="en-US" w:bidi="ar-SA"/>
              </w:rPr>
            </w:pPr>
            <w:r w:rsidRPr="00292A44">
              <w:rPr>
                <w:rFonts w:ascii="TimesNewRomanPS-BoldMT" w:eastAsiaTheme="minorHAnsi" w:hAnsi="TimesNewRomanPS-BoldMT"/>
                <w:iCs/>
                <w:color w:val="000000"/>
                <w:sz w:val="24"/>
                <w:szCs w:val="28"/>
                <w:lang w:eastAsia="en-US" w:bidi="ar-SA"/>
              </w:rPr>
              <w:t xml:space="preserve"> СМИ</w:t>
            </w:r>
          </w:p>
        </w:tc>
      </w:tr>
      <w:tr w:rsidR="00292A44" w:rsidRPr="00292A44" w14:paraId="432E67B3" w14:textId="77777777" w:rsidTr="009C6428">
        <w:trPr>
          <w:trHeight w:val="983"/>
        </w:trPr>
        <w:tc>
          <w:tcPr>
            <w:tcW w:w="3126" w:type="dxa"/>
          </w:tcPr>
          <w:p w14:paraId="6EB1E9B3" w14:textId="77777777" w:rsidR="00292A44" w:rsidRPr="00292A44" w:rsidRDefault="00292A44" w:rsidP="00292A44">
            <w:pPr>
              <w:widowControl/>
              <w:autoSpaceDE/>
              <w:autoSpaceDN/>
              <w:rPr>
                <w:rFonts w:eastAsiaTheme="minorHAnsi"/>
                <w:sz w:val="24"/>
                <w:szCs w:val="28"/>
                <w:lang w:eastAsia="en-US" w:bidi="ar-SA"/>
              </w:rPr>
            </w:pPr>
            <w:r w:rsidRPr="00292A44">
              <w:rPr>
                <w:rFonts w:eastAsiaTheme="minorHAnsi"/>
                <w:sz w:val="24"/>
                <w:szCs w:val="28"/>
                <w:lang w:eastAsia="en-US" w:bidi="ar-SA"/>
              </w:rPr>
              <w:t>06.013 Профессиональный стандарт «Специалист по информационным ресурсам»</w:t>
            </w:r>
          </w:p>
        </w:tc>
        <w:tc>
          <w:tcPr>
            <w:tcW w:w="2539" w:type="dxa"/>
          </w:tcPr>
          <w:p w14:paraId="3A5F7948" w14:textId="77777777" w:rsidR="00292A44" w:rsidRPr="00292A44" w:rsidRDefault="00292A44" w:rsidP="00292A44">
            <w:pPr>
              <w:widowControl/>
              <w:autoSpaceDE/>
              <w:autoSpaceDN/>
              <w:rPr>
                <w:rFonts w:eastAsiaTheme="minorHAnsi"/>
                <w:sz w:val="24"/>
                <w:szCs w:val="28"/>
                <w:lang w:eastAsia="en-US" w:bidi="ar-SA"/>
              </w:rPr>
            </w:pPr>
            <w:r w:rsidRPr="00292A44">
              <w:rPr>
                <w:rFonts w:eastAsiaTheme="minorHAnsi"/>
                <w:sz w:val="24"/>
                <w:szCs w:val="28"/>
                <w:lang w:eastAsia="en-US" w:bidi="ar-SA"/>
              </w:rPr>
              <w:t>Управление информационными ресурсами</w:t>
            </w:r>
          </w:p>
        </w:tc>
        <w:tc>
          <w:tcPr>
            <w:tcW w:w="3680" w:type="dxa"/>
          </w:tcPr>
          <w:p w14:paraId="7BBC7F5E" w14:textId="77777777" w:rsidR="00292A44" w:rsidRPr="00292A44" w:rsidRDefault="00292A44" w:rsidP="00292A44">
            <w:pPr>
              <w:widowControl/>
              <w:autoSpaceDE/>
              <w:autoSpaceDN/>
              <w:rPr>
                <w:rFonts w:ascii="TimesNewRomanPS-BoldMT" w:eastAsiaTheme="minorHAnsi" w:hAnsi="TimesNewRomanPS-BoldMT"/>
                <w:color w:val="000000"/>
                <w:sz w:val="24"/>
                <w:szCs w:val="24"/>
                <w:lang w:eastAsia="en-US" w:bidi="ar-SA"/>
              </w:rPr>
            </w:pPr>
            <w:r w:rsidRPr="00292A44">
              <w:rPr>
                <w:rFonts w:ascii="TimesNewRomanPS-BoldMT" w:eastAsiaTheme="minorHAnsi" w:hAnsi="TimesNewRomanPS-BoldMT"/>
                <w:color w:val="000000"/>
                <w:sz w:val="24"/>
                <w:szCs w:val="24"/>
                <w:lang w:eastAsia="en-US" w:bidi="ar-SA"/>
              </w:rPr>
              <w:t xml:space="preserve">Организация работ по созданию и редактированию контента сайтов </w:t>
            </w:r>
          </w:p>
          <w:p w14:paraId="096F2C8B" w14:textId="77777777" w:rsidR="00292A44" w:rsidRPr="00292A44" w:rsidRDefault="00292A44" w:rsidP="00292A44">
            <w:pPr>
              <w:widowControl/>
              <w:autoSpaceDE/>
              <w:autoSpaceDN/>
              <w:rPr>
                <w:rFonts w:ascii="TimesNewRomanPS-BoldMT" w:eastAsiaTheme="minorHAnsi" w:hAnsi="TimesNewRomanPS-BoldMT"/>
                <w:color w:val="000000"/>
                <w:sz w:val="24"/>
                <w:szCs w:val="24"/>
                <w:lang w:eastAsia="en-US" w:bidi="ar-SA"/>
              </w:rPr>
            </w:pPr>
            <w:r w:rsidRPr="00292A44">
              <w:rPr>
                <w:rFonts w:ascii="TimesNewRomanPS-BoldMT" w:eastAsiaTheme="minorHAnsi" w:hAnsi="TimesNewRomanPS-BoldMT"/>
                <w:color w:val="000000"/>
                <w:sz w:val="24"/>
                <w:szCs w:val="24"/>
                <w:lang w:eastAsia="en-US" w:bidi="ar-SA"/>
              </w:rPr>
              <w:t xml:space="preserve">Управление информацией из различных источников </w:t>
            </w:r>
          </w:p>
          <w:p w14:paraId="090C797C" w14:textId="77777777" w:rsidR="00292A44" w:rsidRPr="00292A44" w:rsidRDefault="00292A44" w:rsidP="00292A44">
            <w:pPr>
              <w:widowControl/>
              <w:autoSpaceDE/>
              <w:autoSpaceDN/>
              <w:rPr>
                <w:rFonts w:ascii="TimesNewRomanPS-BoldMT" w:eastAsiaTheme="minorHAnsi" w:hAnsi="TimesNewRomanPS-BoldMT"/>
                <w:color w:val="000000"/>
                <w:sz w:val="24"/>
                <w:szCs w:val="24"/>
                <w:lang w:eastAsia="en-US" w:bidi="ar-SA"/>
              </w:rPr>
            </w:pPr>
            <w:r w:rsidRPr="00292A44">
              <w:rPr>
                <w:rFonts w:ascii="TimesNewRomanPS-BoldMT" w:eastAsiaTheme="minorHAnsi" w:hAnsi="TimesNewRomanPS-BoldMT"/>
                <w:color w:val="000000"/>
                <w:sz w:val="24"/>
                <w:szCs w:val="24"/>
                <w:lang w:eastAsia="en-US" w:bidi="ar-SA"/>
              </w:rPr>
              <w:t xml:space="preserve">Контроль за наполнением сайта </w:t>
            </w:r>
          </w:p>
          <w:p w14:paraId="3E9D4B3C" w14:textId="77777777" w:rsidR="00292A44" w:rsidRPr="00292A44" w:rsidRDefault="00292A44" w:rsidP="00292A44">
            <w:pPr>
              <w:widowControl/>
              <w:autoSpaceDE/>
              <w:autoSpaceDN/>
              <w:rPr>
                <w:rFonts w:ascii="TimesNewRomanPS-BoldMT" w:eastAsiaTheme="minorHAnsi" w:hAnsi="TimesNewRomanPS-BoldMT"/>
                <w:color w:val="000000"/>
                <w:sz w:val="24"/>
                <w:szCs w:val="24"/>
                <w:lang w:eastAsia="en-US" w:bidi="ar-SA"/>
              </w:rPr>
            </w:pPr>
            <w:r w:rsidRPr="00292A44">
              <w:rPr>
                <w:rFonts w:ascii="TimesNewRomanPS-BoldMT" w:eastAsiaTheme="minorHAnsi" w:hAnsi="TimesNewRomanPS-BoldMT"/>
                <w:color w:val="000000"/>
                <w:sz w:val="24"/>
                <w:szCs w:val="24"/>
                <w:lang w:eastAsia="en-US" w:bidi="ar-SA"/>
              </w:rPr>
              <w:t xml:space="preserve">Организация работ по изменению структуры сайта </w:t>
            </w:r>
          </w:p>
          <w:p w14:paraId="335C17B0" w14:textId="77777777" w:rsidR="00292A44" w:rsidRPr="00292A44" w:rsidRDefault="00292A44" w:rsidP="00292A44">
            <w:pPr>
              <w:widowControl/>
              <w:autoSpaceDE/>
              <w:autoSpaceDN/>
              <w:rPr>
                <w:rFonts w:ascii="TimesNewRomanPS-BoldMT" w:eastAsiaTheme="minorHAnsi" w:hAnsi="TimesNewRomanPS-BoldMT"/>
                <w:color w:val="000000"/>
                <w:sz w:val="24"/>
                <w:szCs w:val="24"/>
                <w:lang w:eastAsia="en-US" w:bidi="ar-SA"/>
              </w:rPr>
            </w:pPr>
            <w:r w:rsidRPr="00292A44">
              <w:rPr>
                <w:rFonts w:ascii="TimesNewRomanPS-BoldMT" w:eastAsiaTheme="minorHAnsi" w:hAnsi="TimesNewRomanPS-BoldMT"/>
                <w:color w:val="000000"/>
                <w:sz w:val="24"/>
                <w:szCs w:val="24"/>
                <w:lang w:eastAsia="en-US" w:bidi="ar-SA"/>
              </w:rPr>
              <w:t xml:space="preserve">Анализ информационных потребностей посетителей сайта </w:t>
            </w:r>
          </w:p>
          <w:p w14:paraId="6F057B13" w14:textId="77777777" w:rsidR="00292A44" w:rsidRPr="00292A44" w:rsidRDefault="00292A44" w:rsidP="00292A44">
            <w:pPr>
              <w:widowControl/>
              <w:autoSpaceDE/>
              <w:autoSpaceDN/>
              <w:rPr>
                <w:rFonts w:ascii="TimesNewRomanPS-BoldMT" w:eastAsiaTheme="minorHAnsi" w:hAnsi="TimesNewRomanPS-BoldMT"/>
                <w:color w:val="000000"/>
                <w:sz w:val="24"/>
                <w:szCs w:val="24"/>
                <w:lang w:eastAsia="en-US" w:bidi="ar-SA"/>
              </w:rPr>
            </w:pPr>
            <w:r w:rsidRPr="00292A44">
              <w:rPr>
                <w:rFonts w:ascii="TimesNewRomanPS-BoldMT" w:eastAsiaTheme="minorHAnsi" w:hAnsi="TimesNewRomanPS-BoldMT"/>
                <w:color w:val="000000"/>
                <w:sz w:val="24"/>
                <w:szCs w:val="24"/>
                <w:lang w:eastAsia="en-US" w:bidi="ar-SA"/>
              </w:rPr>
              <w:t xml:space="preserve">Подготовка отчетности по сайту </w:t>
            </w:r>
          </w:p>
          <w:p w14:paraId="404F7453" w14:textId="77777777" w:rsidR="00292A44" w:rsidRPr="00292A44" w:rsidRDefault="00292A44" w:rsidP="00292A44">
            <w:pPr>
              <w:widowControl/>
              <w:autoSpaceDE/>
              <w:autoSpaceDN/>
              <w:rPr>
                <w:rFonts w:ascii="TimesNewRomanPS-BoldMT" w:eastAsiaTheme="minorHAnsi" w:hAnsi="TimesNewRomanPS-BoldMT"/>
                <w:color w:val="000000"/>
                <w:sz w:val="24"/>
                <w:szCs w:val="24"/>
                <w:lang w:eastAsia="en-US" w:bidi="ar-SA"/>
              </w:rPr>
            </w:pPr>
            <w:r w:rsidRPr="00292A44">
              <w:rPr>
                <w:rFonts w:ascii="TimesNewRomanPS-BoldMT" w:eastAsiaTheme="minorHAnsi" w:hAnsi="TimesNewRomanPS-BoldMT"/>
                <w:color w:val="000000"/>
                <w:sz w:val="24"/>
                <w:szCs w:val="24"/>
                <w:lang w:eastAsia="en-US" w:bidi="ar-SA"/>
              </w:rPr>
              <w:t>Поддержка процессов модернизации и продвижения сайта</w:t>
            </w:r>
          </w:p>
        </w:tc>
      </w:tr>
    </w:tbl>
    <w:p w14:paraId="664D05CE" w14:textId="77777777" w:rsidR="00292A44" w:rsidRPr="00292A44" w:rsidRDefault="00292A44" w:rsidP="00292A44">
      <w:pPr>
        <w:autoSpaceDE/>
        <w:autoSpaceDN/>
        <w:jc w:val="both"/>
        <w:rPr>
          <w:b/>
          <w:sz w:val="24"/>
          <w:szCs w:val="24"/>
          <w:lang w:bidi="ar-SA"/>
        </w:rPr>
      </w:pPr>
    </w:p>
    <w:p w14:paraId="75857E49" w14:textId="29AB4D8F" w:rsidR="00E62781" w:rsidRDefault="00E62781" w:rsidP="00E62781">
      <w:pPr>
        <w:pStyle w:val="3"/>
        <w:keepNext/>
        <w:widowControl/>
        <w:numPr>
          <w:ilvl w:val="0"/>
          <w:numId w:val="31"/>
        </w:numPr>
        <w:autoSpaceDE/>
        <w:autoSpaceDN/>
        <w:jc w:val="both"/>
      </w:pPr>
      <w:bookmarkStart w:id="8" w:name="_Toc4695145"/>
      <w:bookmarkStart w:id="9" w:name="_Toc184922262"/>
      <w:bookmarkStart w:id="10" w:name="_Toc189682665"/>
      <w:r>
        <w:t>Объем, с</w:t>
      </w:r>
      <w:r w:rsidRPr="002644D6">
        <w:t>труктура и содержание дисциплины</w:t>
      </w:r>
      <w:bookmarkEnd w:id="8"/>
      <w:bookmarkEnd w:id="9"/>
      <w:bookmarkEnd w:id="10"/>
      <w:r w:rsidRPr="002644D6">
        <w:t xml:space="preserve">  </w:t>
      </w:r>
    </w:p>
    <w:p w14:paraId="1D4A9C0D" w14:textId="77777777" w:rsidR="00E62781" w:rsidRPr="00F93C02" w:rsidRDefault="00E62781" w:rsidP="00E62781">
      <w:pPr>
        <w:pStyle w:val="3"/>
        <w:ind w:left="360"/>
      </w:pPr>
      <w:bookmarkStart w:id="11" w:name="_Toc184922263"/>
      <w:bookmarkStart w:id="12" w:name="_Toc189682666"/>
      <w:r w:rsidRPr="00F93C02">
        <w:t>4.1. Объем дисциплины</w:t>
      </w:r>
      <w:bookmarkEnd w:id="11"/>
      <w:bookmarkEnd w:id="12"/>
    </w:p>
    <w:p w14:paraId="67538087" w14:textId="2332ECE6" w:rsidR="00292A44" w:rsidRDefault="00292A44" w:rsidP="00292A44">
      <w:pPr>
        <w:widowControl/>
        <w:tabs>
          <w:tab w:val="left" w:pos="142"/>
        </w:tabs>
        <w:autoSpaceDE/>
        <w:autoSpaceDN/>
        <w:ind w:firstLine="567"/>
        <w:jc w:val="both"/>
        <w:rPr>
          <w:rFonts w:eastAsiaTheme="minorHAnsi"/>
          <w:sz w:val="24"/>
          <w:szCs w:val="24"/>
          <w:lang w:eastAsia="en-US" w:bidi="ar-SA"/>
        </w:rPr>
      </w:pPr>
      <w:r w:rsidRPr="00292A44">
        <w:rPr>
          <w:rFonts w:eastAsiaTheme="minorHAnsi"/>
          <w:sz w:val="24"/>
          <w:szCs w:val="24"/>
          <w:lang w:eastAsia="en-US" w:bidi="ar-SA"/>
        </w:rPr>
        <w:t>Общая трудоемкость дисциплины составляет 3 зачетных единицы, 108 академических часов. Промежуточная аттестация –</w:t>
      </w:r>
      <w:r w:rsidR="0007492B">
        <w:rPr>
          <w:rFonts w:eastAsiaTheme="minorHAnsi"/>
          <w:sz w:val="24"/>
          <w:szCs w:val="24"/>
          <w:lang w:eastAsia="en-US" w:bidi="ar-SA"/>
        </w:rPr>
        <w:t xml:space="preserve"> экзамен</w:t>
      </w:r>
      <w:r w:rsidRPr="00292A44">
        <w:rPr>
          <w:rFonts w:eastAsiaTheme="minorHAnsi"/>
          <w:sz w:val="24"/>
          <w:szCs w:val="24"/>
          <w:lang w:eastAsia="en-US" w:bidi="ar-SA"/>
        </w:rPr>
        <w:t>.</w:t>
      </w:r>
    </w:p>
    <w:p w14:paraId="1EC108E1" w14:textId="66BAE191" w:rsidR="00E62781" w:rsidRDefault="00E62781" w:rsidP="00E62781">
      <w:pPr>
        <w:adjustRightInd w:val="0"/>
        <w:ind w:firstLine="708"/>
        <w:jc w:val="both"/>
        <w:rPr>
          <w:rFonts w:eastAsia="TimesNewRoman"/>
          <w:sz w:val="24"/>
          <w:szCs w:val="24"/>
          <w:lang w:eastAsia="zh-CN"/>
        </w:rPr>
      </w:pPr>
      <w:r w:rsidRPr="00395C6F">
        <w:rPr>
          <w:rFonts w:eastAsia="TimesNewRoman"/>
          <w:sz w:val="24"/>
          <w:szCs w:val="24"/>
          <w:lang w:eastAsia="zh-CN"/>
        </w:rPr>
        <w:t xml:space="preserve">По очной форме обучения предусмотрено </w:t>
      </w:r>
      <w:r>
        <w:rPr>
          <w:rFonts w:eastAsia="TimesNewRoman"/>
          <w:sz w:val="24"/>
          <w:szCs w:val="24"/>
          <w:lang w:eastAsia="zh-CN"/>
        </w:rPr>
        <w:t xml:space="preserve">42 </w:t>
      </w:r>
      <w:r w:rsidRPr="00395C6F">
        <w:rPr>
          <w:rFonts w:eastAsia="TimesNewRoman"/>
          <w:sz w:val="24"/>
          <w:szCs w:val="24"/>
          <w:lang w:eastAsia="zh-CN"/>
        </w:rPr>
        <w:t>час</w:t>
      </w:r>
      <w:r>
        <w:rPr>
          <w:rFonts w:eastAsia="TimesNewRoman"/>
          <w:sz w:val="24"/>
          <w:szCs w:val="24"/>
          <w:lang w:eastAsia="zh-CN"/>
        </w:rPr>
        <w:t>а</w:t>
      </w:r>
      <w:r w:rsidRPr="00395C6F">
        <w:rPr>
          <w:rFonts w:eastAsia="TimesNewRoman"/>
          <w:sz w:val="24"/>
          <w:szCs w:val="24"/>
          <w:lang w:eastAsia="zh-CN"/>
        </w:rPr>
        <w:t xml:space="preserve"> контактной (аудиторной) работы с обучающимися (</w:t>
      </w:r>
      <w:r>
        <w:rPr>
          <w:rFonts w:eastAsia="TimesNewRoman"/>
          <w:sz w:val="24"/>
          <w:szCs w:val="24"/>
          <w:lang w:eastAsia="zh-CN"/>
        </w:rPr>
        <w:t>14</w:t>
      </w:r>
      <w:r w:rsidRPr="00395C6F">
        <w:rPr>
          <w:rFonts w:eastAsia="TimesNewRoman"/>
          <w:sz w:val="24"/>
          <w:szCs w:val="24"/>
          <w:lang w:eastAsia="zh-CN"/>
        </w:rPr>
        <w:t xml:space="preserve"> часов лекций, </w:t>
      </w:r>
      <w:r>
        <w:rPr>
          <w:rFonts w:eastAsia="TimesNewRoman"/>
          <w:sz w:val="24"/>
          <w:szCs w:val="24"/>
          <w:lang w:eastAsia="zh-CN"/>
        </w:rPr>
        <w:t xml:space="preserve">28 часов практических работ) и 39 </w:t>
      </w:r>
      <w:r w:rsidRPr="00395C6F">
        <w:rPr>
          <w:rFonts w:eastAsia="TimesNewRoman"/>
          <w:sz w:val="24"/>
          <w:szCs w:val="24"/>
          <w:lang w:eastAsia="zh-CN"/>
        </w:rPr>
        <w:t xml:space="preserve">часов самостоятельной работы. </w:t>
      </w:r>
      <w:r>
        <w:rPr>
          <w:rFonts w:eastAsia="TimesNewRoman"/>
          <w:sz w:val="24"/>
          <w:szCs w:val="24"/>
          <w:lang w:eastAsia="zh-CN"/>
        </w:rPr>
        <w:t>21</w:t>
      </w:r>
      <w:r w:rsidRPr="00BE12C7">
        <w:rPr>
          <w:rFonts w:eastAsia="TimesNewRoman"/>
          <w:sz w:val="24"/>
          <w:szCs w:val="24"/>
          <w:lang w:eastAsia="zh-CN"/>
        </w:rPr>
        <w:t xml:space="preserve"> часов (</w:t>
      </w:r>
      <w:r>
        <w:rPr>
          <w:rFonts w:eastAsia="TimesNewRoman"/>
          <w:sz w:val="24"/>
          <w:szCs w:val="24"/>
          <w:lang w:eastAsia="zh-CN"/>
        </w:rPr>
        <w:t>50</w:t>
      </w:r>
      <w:r w:rsidRPr="00BE12C7">
        <w:rPr>
          <w:rFonts w:eastAsia="TimesNewRoman"/>
          <w:sz w:val="24"/>
          <w:szCs w:val="24"/>
          <w:lang w:eastAsia="zh-CN"/>
        </w:rPr>
        <w:t xml:space="preserve"> %)</w:t>
      </w:r>
      <w:r w:rsidRPr="00395C6F">
        <w:rPr>
          <w:rFonts w:eastAsia="TimesNewRoman"/>
          <w:sz w:val="24"/>
          <w:szCs w:val="24"/>
          <w:lang w:eastAsia="zh-CN"/>
        </w:rPr>
        <w:t xml:space="preserve"> аудиторной работы проводится в интерактивных формах.  </w:t>
      </w:r>
    </w:p>
    <w:p w14:paraId="6E7E596E" w14:textId="0F4CA394" w:rsidR="00E62781" w:rsidRDefault="00E62781" w:rsidP="00E62781">
      <w:pPr>
        <w:adjustRightInd w:val="0"/>
        <w:ind w:firstLine="708"/>
        <w:jc w:val="both"/>
        <w:rPr>
          <w:rFonts w:eastAsia="TimesNewRoman"/>
          <w:sz w:val="24"/>
          <w:szCs w:val="24"/>
          <w:lang w:eastAsia="zh-CN"/>
        </w:rPr>
      </w:pPr>
      <w:r w:rsidRPr="00395C6F">
        <w:rPr>
          <w:rFonts w:eastAsia="TimesNewRoman"/>
          <w:sz w:val="24"/>
          <w:szCs w:val="24"/>
          <w:lang w:eastAsia="zh-CN"/>
        </w:rPr>
        <w:t xml:space="preserve">По заочной форме обучения предусмотрено </w:t>
      </w:r>
      <w:r>
        <w:rPr>
          <w:rFonts w:eastAsia="TimesNewRoman"/>
          <w:sz w:val="24"/>
          <w:szCs w:val="24"/>
          <w:lang w:eastAsia="zh-CN"/>
        </w:rPr>
        <w:t>10</w:t>
      </w:r>
      <w:r w:rsidRPr="00395C6F">
        <w:rPr>
          <w:rFonts w:eastAsia="TimesNewRoman"/>
          <w:sz w:val="24"/>
          <w:szCs w:val="24"/>
          <w:lang w:eastAsia="zh-CN"/>
        </w:rPr>
        <w:t xml:space="preserve"> часов контактной (аудиторной) работы с обучающимися (</w:t>
      </w:r>
      <w:r>
        <w:rPr>
          <w:rFonts w:eastAsia="TimesNewRoman"/>
          <w:sz w:val="24"/>
          <w:szCs w:val="24"/>
          <w:lang w:eastAsia="zh-CN"/>
        </w:rPr>
        <w:t>4</w:t>
      </w:r>
      <w:r w:rsidRPr="00395C6F">
        <w:rPr>
          <w:rFonts w:eastAsia="TimesNewRoman"/>
          <w:sz w:val="24"/>
          <w:szCs w:val="24"/>
          <w:lang w:eastAsia="zh-CN"/>
        </w:rPr>
        <w:t xml:space="preserve"> часов лекций, </w:t>
      </w:r>
      <w:r>
        <w:rPr>
          <w:rFonts w:eastAsia="TimesNewRoman"/>
          <w:sz w:val="24"/>
          <w:szCs w:val="24"/>
          <w:lang w:eastAsia="zh-CN"/>
        </w:rPr>
        <w:t>6 часов практических работ) и 89 часа с</w:t>
      </w:r>
      <w:r w:rsidRPr="00395C6F">
        <w:rPr>
          <w:rFonts w:eastAsia="TimesNewRoman"/>
          <w:sz w:val="24"/>
          <w:szCs w:val="24"/>
          <w:lang w:eastAsia="zh-CN"/>
        </w:rPr>
        <w:t xml:space="preserve">амостоятельной работы. </w:t>
      </w:r>
      <w:r>
        <w:rPr>
          <w:rFonts w:eastAsia="TimesNewRoman"/>
          <w:sz w:val="24"/>
          <w:szCs w:val="24"/>
          <w:lang w:eastAsia="zh-CN"/>
        </w:rPr>
        <w:t>5</w:t>
      </w:r>
      <w:r w:rsidRPr="00BE12C7">
        <w:rPr>
          <w:rFonts w:eastAsia="TimesNewRoman"/>
          <w:sz w:val="24"/>
          <w:szCs w:val="24"/>
          <w:lang w:eastAsia="zh-CN"/>
        </w:rPr>
        <w:t xml:space="preserve"> часов (</w:t>
      </w:r>
      <w:r>
        <w:rPr>
          <w:rFonts w:eastAsia="TimesNewRoman"/>
          <w:sz w:val="24"/>
          <w:szCs w:val="24"/>
          <w:lang w:eastAsia="zh-CN"/>
        </w:rPr>
        <w:t>50</w:t>
      </w:r>
      <w:r w:rsidRPr="00BE12C7">
        <w:rPr>
          <w:rFonts w:eastAsia="TimesNewRoman"/>
          <w:sz w:val="24"/>
          <w:szCs w:val="24"/>
          <w:lang w:eastAsia="zh-CN"/>
        </w:rPr>
        <w:t xml:space="preserve"> %)</w:t>
      </w:r>
      <w:r w:rsidRPr="00395C6F">
        <w:rPr>
          <w:rFonts w:eastAsia="TimesNewRoman"/>
          <w:sz w:val="24"/>
          <w:szCs w:val="24"/>
          <w:lang w:eastAsia="zh-CN"/>
        </w:rPr>
        <w:t xml:space="preserve"> аудиторной работы проводится в интерактивных формах.  </w:t>
      </w:r>
    </w:p>
    <w:p w14:paraId="0039CBEC" w14:textId="77777777" w:rsidR="00E62781" w:rsidRPr="00395C6F" w:rsidRDefault="00E62781" w:rsidP="00E62781">
      <w:pPr>
        <w:pStyle w:val="a3"/>
        <w:ind w:firstLine="708"/>
        <w:jc w:val="both"/>
      </w:pPr>
      <w:r w:rsidRPr="00395C6F">
        <w:t xml:space="preserve">Практическая подготовка при реализации учебной дисциплины организуется путем </w:t>
      </w:r>
      <w:r w:rsidRPr="00395C6F">
        <w:lastRenderedPageBreak/>
        <w:t>проведения практических занятий, предусматривающих участие обучающихся в выполнении отдельных элементов работ, связанных с будущей профессиональной деятельностью.</w:t>
      </w:r>
    </w:p>
    <w:p w14:paraId="4450D30F" w14:textId="77777777" w:rsidR="00E62781" w:rsidRPr="00395C6F" w:rsidRDefault="00E62781" w:rsidP="00E62781">
      <w:pPr>
        <w:pStyle w:val="a3"/>
        <w:ind w:firstLine="708"/>
        <w:jc w:val="both"/>
      </w:pPr>
      <w:r w:rsidRPr="00395C6F">
        <w:t>Практическая подготовка включает в себя отдельные занятия лекционного типа, которые предусматривают передачу учебной информации обучающимся, необходимой для последующего выполнения работ, связанной с будущей профессиональной деятельностью.</w:t>
      </w:r>
    </w:p>
    <w:p w14:paraId="6BBDB460" w14:textId="77777777" w:rsidR="00E62781" w:rsidRPr="00395C6F" w:rsidRDefault="00E62781" w:rsidP="00E62781">
      <w:pPr>
        <w:pStyle w:val="a3"/>
        <w:ind w:firstLine="708"/>
        <w:jc w:val="both"/>
      </w:pPr>
      <w:r>
        <w:t>П</w:t>
      </w:r>
      <w:r w:rsidRPr="002644D6">
        <w:t>ромежуточна</w:t>
      </w:r>
      <w:r>
        <w:t>я аттестация – экзамен</w:t>
      </w:r>
      <w:r w:rsidRPr="002644D6">
        <w:t>.</w:t>
      </w:r>
    </w:p>
    <w:p w14:paraId="7383FBCE" w14:textId="1AEDCB00" w:rsidR="00292A44" w:rsidRPr="00E62781" w:rsidRDefault="00E62781" w:rsidP="00E62781">
      <w:pPr>
        <w:pStyle w:val="3"/>
        <w:keepNext/>
        <w:widowControl/>
        <w:autoSpaceDE/>
        <w:autoSpaceDN/>
        <w:ind w:left="0"/>
        <w:jc w:val="both"/>
        <w:rPr>
          <w:rFonts w:eastAsia="Calibri"/>
          <w:bCs w:val="0"/>
          <w:lang w:bidi="ar-SA"/>
        </w:rPr>
      </w:pPr>
      <w:bookmarkStart w:id="13" w:name="_Toc189682667"/>
      <w:r w:rsidRPr="00E62781">
        <w:rPr>
          <w:rFonts w:eastAsia="Calibri"/>
          <w:bCs w:val="0"/>
          <w:lang w:bidi="ar-SA"/>
        </w:rPr>
        <w:t>4.2. Структура дисциплины</w:t>
      </w:r>
      <w:bookmarkEnd w:id="13"/>
    </w:p>
    <w:p w14:paraId="0976A213" w14:textId="544934BD" w:rsidR="00292A44" w:rsidRPr="00292A44" w:rsidRDefault="00E62781" w:rsidP="00292A44">
      <w:pPr>
        <w:keepNext/>
        <w:widowControl/>
        <w:autoSpaceDE/>
        <w:autoSpaceDN/>
        <w:jc w:val="both"/>
        <w:outlineLvl w:val="2"/>
        <w:rPr>
          <w:rFonts w:eastAsia="Calibri"/>
          <w:b/>
          <w:sz w:val="24"/>
          <w:szCs w:val="24"/>
          <w:lang w:bidi="ar-SA"/>
        </w:rPr>
      </w:pPr>
      <w:bookmarkStart w:id="14" w:name="_Toc189682668"/>
      <w:bookmarkStart w:id="15" w:name="_Toc4695148"/>
      <w:r>
        <w:rPr>
          <w:rFonts w:eastAsia="Calibri"/>
          <w:b/>
          <w:sz w:val="24"/>
          <w:szCs w:val="24"/>
          <w:lang w:bidi="ar-SA"/>
        </w:rPr>
        <w:t>4.2.1.</w:t>
      </w:r>
      <w:r w:rsidR="00292A44" w:rsidRPr="00292A44">
        <w:rPr>
          <w:rFonts w:eastAsia="Calibri"/>
          <w:b/>
          <w:sz w:val="24"/>
          <w:szCs w:val="24"/>
          <w:lang w:bidi="ar-SA"/>
        </w:rPr>
        <w:t xml:space="preserve"> Структура дисциплины очной формы обучения</w:t>
      </w:r>
      <w:bookmarkEnd w:id="14"/>
      <w:r w:rsidR="00292A44" w:rsidRPr="00292A44">
        <w:rPr>
          <w:rFonts w:eastAsia="Calibri"/>
          <w:b/>
          <w:sz w:val="24"/>
          <w:szCs w:val="24"/>
          <w:lang w:bidi="ar-SA"/>
        </w:rPr>
        <w:t xml:space="preserve"> </w:t>
      </w:r>
      <w:bookmarkEnd w:id="15"/>
    </w:p>
    <w:tbl>
      <w:tblPr>
        <w:tblStyle w:val="TableGrid"/>
        <w:tblW w:w="9614" w:type="dxa"/>
        <w:tblInd w:w="-108" w:type="dxa"/>
        <w:tblLayout w:type="fixed"/>
        <w:tblCellMar>
          <w:top w:w="9" w:type="dxa"/>
          <w:right w:w="79" w:type="dxa"/>
        </w:tblCellMar>
        <w:tblLook w:val="04A0" w:firstRow="1" w:lastRow="0" w:firstColumn="1" w:lastColumn="0" w:noHBand="0" w:noVBand="1"/>
      </w:tblPr>
      <w:tblGrid>
        <w:gridCol w:w="595"/>
        <w:gridCol w:w="2627"/>
        <w:gridCol w:w="709"/>
        <w:gridCol w:w="1701"/>
        <w:gridCol w:w="1842"/>
        <w:gridCol w:w="1560"/>
        <w:gridCol w:w="580"/>
      </w:tblGrid>
      <w:tr w:rsidR="00292A44" w:rsidRPr="00292A44" w14:paraId="010D4D81" w14:textId="77777777" w:rsidTr="0056431F">
        <w:trPr>
          <w:trHeight w:val="301"/>
        </w:trPr>
        <w:tc>
          <w:tcPr>
            <w:tcW w:w="595" w:type="dxa"/>
            <w:vMerge w:val="restart"/>
            <w:tcBorders>
              <w:top w:val="single" w:sz="4" w:space="0" w:color="000000"/>
              <w:left w:val="single" w:sz="4" w:space="0" w:color="000000"/>
              <w:bottom w:val="single" w:sz="4" w:space="0" w:color="000000"/>
              <w:right w:val="single" w:sz="4" w:space="0" w:color="000000"/>
            </w:tcBorders>
            <w:vAlign w:val="center"/>
          </w:tcPr>
          <w:p w14:paraId="27345D04" w14:textId="77777777" w:rsidR="00292A44" w:rsidRPr="00292A44" w:rsidRDefault="00292A44" w:rsidP="009C6428">
            <w:pPr>
              <w:widowControl/>
              <w:autoSpaceDE/>
              <w:autoSpaceDN/>
              <w:ind w:left="156"/>
              <w:jc w:val="both"/>
              <w:rPr>
                <w:rFonts w:eastAsiaTheme="minorEastAsia"/>
                <w:color w:val="000000"/>
                <w:sz w:val="24"/>
                <w:szCs w:val="24"/>
                <w:lang w:bidi="ar-SA"/>
              </w:rPr>
            </w:pPr>
            <w:r w:rsidRPr="00292A44">
              <w:rPr>
                <w:rFonts w:eastAsiaTheme="minorEastAsia"/>
                <w:b/>
                <w:color w:val="000000"/>
                <w:sz w:val="24"/>
                <w:szCs w:val="24"/>
                <w:lang w:bidi="ar-SA"/>
              </w:rPr>
              <w:t>№/</w:t>
            </w:r>
          </w:p>
          <w:p w14:paraId="1EE11914" w14:textId="77777777" w:rsidR="00292A44" w:rsidRPr="00292A44" w:rsidRDefault="00292A44" w:rsidP="009C6428">
            <w:pPr>
              <w:widowControl/>
              <w:autoSpaceDE/>
              <w:autoSpaceDN/>
              <w:ind w:left="197"/>
              <w:rPr>
                <w:rFonts w:eastAsiaTheme="minorEastAsia"/>
                <w:color w:val="000000"/>
                <w:sz w:val="24"/>
                <w:szCs w:val="24"/>
                <w:lang w:bidi="ar-SA"/>
              </w:rPr>
            </w:pPr>
            <w:r w:rsidRPr="00292A44">
              <w:rPr>
                <w:rFonts w:eastAsiaTheme="minorEastAsia"/>
                <w:b/>
                <w:color w:val="000000"/>
                <w:sz w:val="24"/>
                <w:szCs w:val="24"/>
                <w:lang w:bidi="ar-SA"/>
              </w:rPr>
              <w:t xml:space="preserve">№ </w:t>
            </w:r>
          </w:p>
        </w:tc>
        <w:tc>
          <w:tcPr>
            <w:tcW w:w="2627" w:type="dxa"/>
            <w:vMerge w:val="restart"/>
            <w:tcBorders>
              <w:top w:val="single" w:sz="4" w:space="0" w:color="000000"/>
              <w:left w:val="single" w:sz="4" w:space="0" w:color="000000"/>
              <w:bottom w:val="single" w:sz="4" w:space="0" w:color="000000"/>
              <w:right w:val="single" w:sz="4" w:space="0" w:color="000000"/>
            </w:tcBorders>
            <w:vAlign w:val="center"/>
          </w:tcPr>
          <w:p w14:paraId="3C8BD7B4" w14:textId="77777777" w:rsidR="00292A44" w:rsidRPr="00292A44" w:rsidRDefault="00292A44" w:rsidP="009C6428">
            <w:pPr>
              <w:widowControl/>
              <w:autoSpaceDE/>
              <w:autoSpaceDN/>
              <w:ind w:left="127"/>
              <w:jc w:val="center"/>
              <w:rPr>
                <w:rFonts w:eastAsiaTheme="minorEastAsia"/>
                <w:color w:val="000000"/>
                <w:sz w:val="24"/>
                <w:szCs w:val="24"/>
                <w:lang w:bidi="ar-SA"/>
              </w:rPr>
            </w:pPr>
            <w:r w:rsidRPr="00292A44">
              <w:rPr>
                <w:rFonts w:eastAsiaTheme="minorEastAsia"/>
                <w:b/>
                <w:color w:val="000000"/>
                <w:sz w:val="24"/>
                <w:szCs w:val="24"/>
                <w:lang w:bidi="ar-SA"/>
              </w:rPr>
              <w:t>Наименование тем</w:t>
            </w:r>
          </w:p>
        </w:tc>
        <w:tc>
          <w:tcPr>
            <w:tcW w:w="5812" w:type="dxa"/>
            <w:gridSpan w:val="4"/>
            <w:tcBorders>
              <w:top w:val="single" w:sz="4" w:space="0" w:color="000000"/>
              <w:left w:val="single" w:sz="4" w:space="0" w:color="000000"/>
              <w:bottom w:val="single" w:sz="4" w:space="0" w:color="000000"/>
              <w:right w:val="nil"/>
            </w:tcBorders>
          </w:tcPr>
          <w:p w14:paraId="5BDEDA26" w14:textId="77777777" w:rsidR="00292A44" w:rsidRPr="00292A44" w:rsidRDefault="00292A44" w:rsidP="009C6428">
            <w:pPr>
              <w:widowControl/>
              <w:tabs>
                <w:tab w:val="left" w:pos="5528"/>
              </w:tabs>
              <w:autoSpaceDE/>
              <w:autoSpaceDN/>
              <w:ind w:left="284" w:right="191"/>
              <w:jc w:val="center"/>
              <w:rPr>
                <w:rFonts w:eastAsiaTheme="minorEastAsia"/>
                <w:color w:val="000000"/>
                <w:sz w:val="24"/>
                <w:szCs w:val="24"/>
                <w:lang w:bidi="ar-SA"/>
              </w:rPr>
            </w:pPr>
            <w:r w:rsidRPr="00292A44">
              <w:rPr>
                <w:rFonts w:eastAsiaTheme="minorEastAsia"/>
                <w:b/>
                <w:color w:val="000000"/>
                <w:sz w:val="24"/>
                <w:szCs w:val="24"/>
                <w:lang w:bidi="ar-SA"/>
              </w:rPr>
              <w:t xml:space="preserve">Виды учебной работы, и трудоемкость (в часах) </w:t>
            </w:r>
          </w:p>
        </w:tc>
        <w:tc>
          <w:tcPr>
            <w:tcW w:w="580" w:type="dxa"/>
            <w:tcBorders>
              <w:top w:val="single" w:sz="4" w:space="0" w:color="000000"/>
              <w:left w:val="nil"/>
              <w:bottom w:val="single" w:sz="4" w:space="0" w:color="000000"/>
              <w:right w:val="single" w:sz="4" w:space="0" w:color="000000"/>
            </w:tcBorders>
          </w:tcPr>
          <w:p w14:paraId="0F63C1C5" w14:textId="77777777" w:rsidR="00292A44" w:rsidRPr="00292A44" w:rsidRDefault="00292A44" w:rsidP="009C6428">
            <w:pPr>
              <w:widowControl/>
              <w:autoSpaceDE/>
              <w:autoSpaceDN/>
              <w:rPr>
                <w:rFonts w:eastAsiaTheme="minorEastAsia"/>
                <w:color w:val="000000"/>
                <w:sz w:val="24"/>
                <w:szCs w:val="24"/>
                <w:lang w:bidi="ar-SA"/>
              </w:rPr>
            </w:pPr>
          </w:p>
        </w:tc>
      </w:tr>
      <w:tr w:rsidR="00292A44" w:rsidRPr="00292A44" w14:paraId="6B8E76E0" w14:textId="77777777" w:rsidTr="0056431F">
        <w:trPr>
          <w:trHeight w:val="966"/>
        </w:trPr>
        <w:tc>
          <w:tcPr>
            <w:tcW w:w="595" w:type="dxa"/>
            <w:vMerge/>
            <w:tcBorders>
              <w:top w:val="nil"/>
              <w:left w:val="single" w:sz="4" w:space="0" w:color="000000"/>
              <w:bottom w:val="single" w:sz="4" w:space="0" w:color="000000"/>
              <w:right w:val="single" w:sz="4" w:space="0" w:color="000000"/>
            </w:tcBorders>
          </w:tcPr>
          <w:p w14:paraId="76630468" w14:textId="77777777" w:rsidR="00292A44" w:rsidRPr="00292A44" w:rsidRDefault="00292A44" w:rsidP="009C6428">
            <w:pPr>
              <w:widowControl/>
              <w:autoSpaceDE/>
              <w:autoSpaceDN/>
              <w:rPr>
                <w:rFonts w:eastAsiaTheme="minorEastAsia"/>
                <w:color w:val="000000"/>
                <w:sz w:val="24"/>
                <w:szCs w:val="24"/>
                <w:lang w:bidi="ar-SA"/>
              </w:rPr>
            </w:pPr>
          </w:p>
        </w:tc>
        <w:tc>
          <w:tcPr>
            <w:tcW w:w="2627" w:type="dxa"/>
            <w:vMerge/>
            <w:tcBorders>
              <w:top w:val="nil"/>
              <w:left w:val="single" w:sz="4" w:space="0" w:color="000000"/>
              <w:bottom w:val="single" w:sz="4" w:space="0" w:color="000000"/>
              <w:right w:val="single" w:sz="4" w:space="0" w:color="000000"/>
            </w:tcBorders>
          </w:tcPr>
          <w:p w14:paraId="4FAD12FA" w14:textId="77777777" w:rsidR="00292A44" w:rsidRPr="00292A44" w:rsidRDefault="00292A44" w:rsidP="009C6428">
            <w:pPr>
              <w:widowControl/>
              <w:autoSpaceDE/>
              <w:autoSpaceDN/>
              <w:rPr>
                <w:rFonts w:eastAsiaTheme="minorEastAsia"/>
                <w:color w:val="000000"/>
                <w:sz w:val="24"/>
                <w:szCs w:val="24"/>
                <w:lang w:bidi="ar-S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DBDD650" w14:textId="77777777" w:rsidR="00292A44" w:rsidRPr="00292A44" w:rsidRDefault="00292A44" w:rsidP="009C6428">
            <w:pPr>
              <w:widowControl/>
              <w:autoSpaceDE/>
              <w:autoSpaceDN/>
              <w:jc w:val="center"/>
              <w:rPr>
                <w:rFonts w:eastAsiaTheme="minorEastAsia"/>
                <w:color w:val="000000"/>
                <w:sz w:val="24"/>
                <w:szCs w:val="24"/>
                <w:lang w:bidi="ar-SA"/>
              </w:rPr>
            </w:pPr>
            <w:r w:rsidRPr="00292A44">
              <w:rPr>
                <w:rFonts w:eastAsiaTheme="minorEastAsia"/>
                <w:b/>
                <w:color w:val="000000"/>
                <w:sz w:val="24"/>
                <w:szCs w:val="24"/>
                <w:lang w:bidi="ar-SA"/>
              </w:rPr>
              <w:t>Всего</w:t>
            </w:r>
          </w:p>
        </w:tc>
        <w:tc>
          <w:tcPr>
            <w:tcW w:w="1701" w:type="dxa"/>
            <w:tcBorders>
              <w:top w:val="single" w:sz="4" w:space="0" w:color="000000"/>
              <w:left w:val="single" w:sz="4" w:space="0" w:color="000000"/>
              <w:bottom w:val="single" w:sz="4" w:space="0" w:color="000000"/>
              <w:right w:val="single" w:sz="4" w:space="0" w:color="000000"/>
            </w:tcBorders>
            <w:vAlign w:val="center"/>
          </w:tcPr>
          <w:p w14:paraId="36D39E91" w14:textId="77777777" w:rsidR="00292A44" w:rsidRPr="00292A44" w:rsidRDefault="00292A44" w:rsidP="009C6428">
            <w:pPr>
              <w:widowControl/>
              <w:autoSpaceDE/>
              <w:autoSpaceDN/>
              <w:ind w:left="264" w:hanging="221"/>
              <w:jc w:val="center"/>
              <w:rPr>
                <w:rFonts w:eastAsiaTheme="minorEastAsia"/>
                <w:color w:val="000000"/>
                <w:sz w:val="24"/>
                <w:szCs w:val="24"/>
                <w:lang w:bidi="ar-SA"/>
              </w:rPr>
            </w:pPr>
            <w:r w:rsidRPr="00292A44">
              <w:rPr>
                <w:rFonts w:eastAsiaTheme="minorEastAsia"/>
                <w:b/>
                <w:color w:val="000000"/>
                <w:sz w:val="24"/>
                <w:szCs w:val="24"/>
                <w:lang w:bidi="ar-SA"/>
              </w:rPr>
              <w:t>Лекции</w:t>
            </w:r>
          </w:p>
        </w:tc>
        <w:tc>
          <w:tcPr>
            <w:tcW w:w="1842" w:type="dxa"/>
            <w:tcBorders>
              <w:top w:val="single" w:sz="4" w:space="0" w:color="000000"/>
              <w:left w:val="single" w:sz="4" w:space="0" w:color="000000"/>
              <w:bottom w:val="single" w:sz="4" w:space="0" w:color="000000"/>
              <w:right w:val="single" w:sz="4" w:space="0" w:color="000000"/>
            </w:tcBorders>
          </w:tcPr>
          <w:p w14:paraId="6F7702E7" w14:textId="77777777" w:rsidR="00292A44" w:rsidRPr="00292A44" w:rsidRDefault="00292A44" w:rsidP="009C6428">
            <w:pPr>
              <w:widowControl/>
              <w:autoSpaceDE/>
              <w:autoSpaceDN/>
              <w:ind w:left="146"/>
              <w:jc w:val="center"/>
              <w:rPr>
                <w:rFonts w:eastAsiaTheme="minorEastAsia"/>
                <w:color w:val="000000"/>
                <w:sz w:val="24"/>
                <w:szCs w:val="24"/>
                <w:lang w:bidi="ar-SA"/>
              </w:rPr>
            </w:pPr>
            <w:r w:rsidRPr="00292A44">
              <w:rPr>
                <w:rFonts w:eastAsiaTheme="minorEastAsia"/>
                <w:b/>
                <w:color w:val="000000"/>
                <w:sz w:val="24"/>
                <w:szCs w:val="24"/>
                <w:lang w:bidi="ar-SA"/>
              </w:rPr>
              <w:t>Семинарские/</w:t>
            </w:r>
          </w:p>
          <w:p w14:paraId="43B75D24" w14:textId="77777777" w:rsidR="00292A44" w:rsidRPr="00292A44" w:rsidRDefault="00292A44" w:rsidP="009C6428">
            <w:pPr>
              <w:widowControl/>
              <w:autoSpaceDE/>
              <w:autoSpaceDN/>
              <w:ind w:left="235" w:hanging="67"/>
              <w:jc w:val="center"/>
              <w:rPr>
                <w:rFonts w:eastAsiaTheme="minorEastAsia"/>
                <w:color w:val="000000"/>
                <w:sz w:val="24"/>
                <w:szCs w:val="24"/>
                <w:lang w:bidi="ar-SA"/>
              </w:rPr>
            </w:pPr>
            <w:r w:rsidRPr="00292A44">
              <w:rPr>
                <w:rFonts w:eastAsiaTheme="minorEastAsia"/>
                <w:b/>
                <w:color w:val="000000"/>
                <w:sz w:val="24"/>
                <w:szCs w:val="24"/>
                <w:lang w:bidi="ar-SA"/>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6C7D066B" w14:textId="77777777" w:rsidR="00292A44" w:rsidRPr="00292A44" w:rsidRDefault="00292A44" w:rsidP="009C6428">
            <w:pPr>
              <w:widowControl/>
              <w:autoSpaceDE/>
              <w:autoSpaceDN/>
              <w:jc w:val="center"/>
              <w:rPr>
                <w:rFonts w:eastAsiaTheme="minorEastAsia"/>
                <w:color w:val="000000"/>
                <w:sz w:val="24"/>
                <w:szCs w:val="24"/>
                <w:lang w:bidi="ar-SA"/>
              </w:rPr>
            </w:pPr>
            <w:r w:rsidRPr="00292A44">
              <w:rPr>
                <w:rFonts w:eastAsiaTheme="minorEastAsia"/>
                <w:b/>
                <w:color w:val="000000"/>
                <w:sz w:val="24"/>
                <w:szCs w:val="24"/>
                <w:lang w:bidi="ar-SA"/>
              </w:rPr>
              <w:t>В т.ч. ауд. занятия в</w:t>
            </w:r>
          </w:p>
          <w:p w14:paraId="136C16A2" w14:textId="77777777" w:rsidR="00292A44" w:rsidRPr="00292A44" w:rsidRDefault="00292A44" w:rsidP="009C6428">
            <w:pPr>
              <w:widowControl/>
              <w:autoSpaceDE/>
              <w:autoSpaceDN/>
              <w:ind w:left="14"/>
              <w:jc w:val="center"/>
              <w:rPr>
                <w:rFonts w:eastAsiaTheme="minorEastAsia"/>
                <w:color w:val="000000"/>
                <w:sz w:val="24"/>
                <w:szCs w:val="24"/>
                <w:lang w:bidi="ar-SA"/>
              </w:rPr>
            </w:pPr>
            <w:r w:rsidRPr="00292A44">
              <w:rPr>
                <w:rFonts w:eastAsiaTheme="minorEastAsia"/>
                <w:b/>
                <w:color w:val="000000"/>
                <w:sz w:val="24"/>
                <w:szCs w:val="24"/>
                <w:lang w:bidi="ar-SA"/>
              </w:rPr>
              <w:t>интерактивной форме*</w:t>
            </w:r>
          </w:p>
        </w:tc>
        <w:tc>
          <w:tcPr>
            <w:tcW w:w="580" w:type="dxa"/>
            <w:tcBorders>
              <w:top w:val="single" w:sz="4" w:space="0" w:color="000000"/>
              <w:left w:val="single" w:sz="4" w:space="0" w:color="000000"/>
              <w:bottom w:val="single" w:sz="4" w:space="0" w:color="000000"/>
              <w:right w:val="single" w:sz="4" w:space="0" w:color="000000"/>
            </w:tcBorders>
            <w:vAlign w:val="center"/>
          </w:tcPr>
          <w:p w14:paraId="34ACFDB9" w14:textId="77777777" w:rsidR="00292A44" w:rsidRPr="00292A44" w:rsidRDefault="00292A44" w:rsidP="009C6428">
            <w:pPr>
              <w:widowControl/>
              <w:autoSpaceDE/>
              <w:autoSpaceDN/>
              <w:ind w:left="73"/>
              <w:jc w:val="center"/>
              <w:rPr>
                <w:rFonts w:eastAsiaTheme="minorEastAsia"/>
                <w:color w:val="000000"/>
                <w:sz w:val="24"/>
                <w:szCs w:val="24"/>
                <w:lang w:bidi="ar-SA"/>
              </w:rPr>
            </w:pPr>
            <w:r w:rsidRPr="00292A44">
              <w:rPr>
                <w:rFonts w:eastAsiaTheme="minorEastAsia"/>
                <w:b/>
                <w:color w:val="000000"/>
                <w:sz w:val="24"/>
                <w:szCs w:val="24"/>
                <w:lang w:bidi="ar-SA"/>
              </w:rPr>
              <w:t>СРС</w:t>
            </w:r>
          </w:p>
        </w:tc>
      </w:tr>
      <w:tr w:rsidR="00292A44" w:rsidRPr="00292A44" w14:paraId="7FC5C855" w14:textId="77777777" w:rsidTr="0056431F">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14:paraId="537352F4" w14:textId="77777777" w:rsidR="00292A44" w:rsidRPr="00292A44" w:rsidRDefault="00292A44" w:rsidP="009C6428">
            <w:pPr>
              <w:widowControl/>
              <w:numPr>
                <w:ilvl w:val="0"/>
                <w:numId w:val="32"/>
              </w:numPr>
              <w:autoSpaceDE/>
              <w:autoSpaceDN/>
              <w:spacing w:after="200"/>
              <w:ind w:left="414" w:hanging="357"/>
              <w:contextualSpacing/>
              <w:jc w:val="center"/>
              <w:rPr>
                <w:rFonts w:eastAsiaTheme="minorEastAsia"/>
                <w:color w:val="000000"/>
                <w:sz w:val="24"/>
                <w:szCs w:val="24"/>
                <w:lang w:bidi="ar-SA"/>
              </w:rPr>
            </w:pPr>
            <w:bookmarkStart w:id="16" w:name="_Hlk183532966"/>
          </w:p>
        </w:tc>
        <w:tc>
          <w:tcPr>
            <w:tcW w:w="2627" w:type="dxa"/>
            <w:tcBorders>
              <w:top w:val="single" w:sz="4" w:space="0" w:color="000000"/>
              <w:left w:val="single" w:sz="4" w:space="0" w:color="000000"/>
              <w:bottom w:val="single" w:sz="4" w:space="0" w:color="000000"/>
              <w:right w:val="single" w:sz="4" w:space="0" w:color="000000"/>
            </w:tcBorders>
          </w:tcPr>
          <w:p w14:paraId="0A4243EB"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Тема 1.</w:t>
            </w:r>
          </w:p>
          <w:p w14:paraId="2B3449B7"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Основные понятия медиа экономики и структура рынка масс-медиа</w:t>
            </w:r>
          </w:p>
        </w:tc>
        <w:tc>
          <w:tcPr>
            <w:tcW w:w="709" w:type="dxa"/>
            <w:tcBorders>
              <w:top w:val="single" w:sz="4" w:space="0" w:color="auto"/>
              <w:left w:val="single" w:sz="4" w:space="0" w:color="auto"/>
              <w:bottom w:val="single" w:sz="4" w:space="0" w:color="auto"/>
              <w:right w:val="single" w:sz="4" w:space="0" w:color="auto"/>
            </w:tcBorders>
            <w:vAlign w:val="center"/>
          </w:tcPr>
          <w:p w14:paraId="0FFCC5EE"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16</w:t>
            </w:r>
          </w:p>
        </w:tc>
        <w:tc>
          <w:tcPr>
            <w:tcW w:w="1701" w:type="dxa"/>
            <w:tcBorders>
              <w:top w:val="single" w:sz="4" w:space="0" w:color="auto"/>
              <w:left w:val="single" w:sz="4" w:space="0" w:color="auto"/>
              <w:bottom w:val="single" w:sz="4" w:space="0" w:color="auto"/>
              <w:right w:val="single" w:sz="4" w:space="0" w:color="auto"/>
            </w:tcBorders>
            <w:vAlign w:val="center"/>
          </w:tcPr>
          <w:p w14:paraId="6F41E3C5"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2/2*</w:t>
            </w:r>
          </w:p>
        </w:tc>
        <w:tc>
          <w:tcPr>
            <w:tcW w:w="1842" w:type="dxa"/>
            <w:tcBorders>
              <w:top w:val="single" w:sz="4" w:space="0" w:color="auto"/>
              <w:left w:val="single" w:sz="4" w:space="0" w:color="auto"/>
              <w:bottom w:val="single" w:sz="4" w:space="0" w:color="auto"/>
              <w:right w:val="single" w:sz="4" w:space="0" w:color="auto"/>
            </w:tcBorders>
            <w:vAlign w:val="center"/>
          </w:tcPr>
          <w:p w14:paraId="4DCBF221" w14:textId="77777777" w:rsidR="00292A44" w:rsidRPr="00292A44" w:rsidRDefault="00292A44" w:rsidP="009C6428">
            <w:pPr>
              <w:widowControl/>
              <w:autoSpaceDE/>
              <w:autoSpaceDN/>
              <w:jc w:val="center"/>
              <w:rPr>
                <w:rFonts w:eastAsiaTheme="minorEastAsia"/>
                <w:sz w:val="24"/>
                <w:szCs w:val="24"/>
                <w:lang w:bidi="ar-SA"/>
              </w:rPr>
            </w:pPr>
            <w:r w:rsidRPr="00292A44">
              <w:rPr>
                <w:rFonts w:eastAsiaTheme="minorEastAsia"/>
                <w:sz w:val="24"/>
                <w:szCs w:val="24"/>
                <w:lang w:bidi="ar-SA"/>
              </w:rPr>
              <w:t>4</w:t>
            </w:r>
          </w:p>
        </w:tc>
        <w:tc>
          <w:tcPr>
            <w:tcW w:w="1560" w:type="dxa"/>
            <w:tcBorders>
              <w:top w:val="single" w:sz="4" w:space="0" w:color="auto"/>
              <w:left w:val="single" w:sz="4" w:space="0" w:color="auto"/>
              <w:bottom w:val="single" w:sz="4" w:space="0" w:color="auto"/>
              <w:right w:val="single" w:sz="4" w:space="0" w:color="auto"/>
            </w:tcBorders>
            <w:vAlign w:val="center"/>
          </w:tcPr>
          <w:p w14:paraId="2414B5AE" w14:textId="538749E8" w:rsidR="00292A44" w:rsidRPr="00292A44" w:rsidRDefault="00292A44" w:rsidP="009C6428">
            <w:pPr>
              <w:widowControl/>
              <w:autoSpaceDE/>
              <w:autoSpaceDN/>
              <w:ind w:left="97"/>
              <w:jc w:val="center"/>
              <w:rPr>
                <w:rFonts w:eastAsiaTheme="minorEastAsia"/>
                <w:sz w:val="24"/>
                <w:szCs w:val="24"/>
                <w:lang w:bidi="ar-SA"/>
              </w:rPr>
            </w:pPr>
            <w:r w:rsidRPr="00292A44">
              <w:rPr>
                <w:rFonts w:eastAsiaTheme="minorEastAsia"/>
                <w:sz w:val="24"/>
                <w:szCs w:val="24"/>
                <w:lang w:bidi="ar-SA"/>
              </w:rPr>
              <w:t>Лекция беседа</w:t>
            </w:r>
            <w:r w:rsidR="0056431F">
              <w:rPr>
                <w:rFonts w:eastAsiaTheme="minorEastAsia"/>
                <w:sz w:val="24"/>
                <w:szCs w:val="24"/>
                <w:lang w:bidi="ar-SA"/>
              </w:rPr>
              <w:t>, 2</w:t>
            </w:r>
          </w:p>
          <w:p w14:paraId="498A97F2" w14:textId="77777777" w:rsidR="00292A44" w:rsidRPr="00292A44" w:rsidRDefault="00292A44" w:rsidP="009C6428">
            <w:pPr>
              <w:widowControl/>
              <w:autoSpaceDE/>
              <w:autoSpaceDN/>
              <w:ind w:left="97"/>
              <w:jc w:val="center"/>
              <w:rPr>
                <w:rFonts w:eastAsiaTheme="minorEastAsia"/>
                <w:sz w:val="24"/>
                <w:szCs w:val="24"/>
                <w:lang w:bidi="ar-SA"/>
              </w:rPr>
            </w:pPr>
          </w:p>
        </w:tc>
        <w:tc>
          <w:tcPr>
            <w:tcW w:w="580" w:type="dxa"/>
            <w:tcBorders>
              <w:top w:val="single" w:sz="4" w:space="0" w:color="auto"/>
              <w:left w:val="single" w:sz="4" w:space="0" w:color="auto"/>
              <w:bottom w:val="single" w:sz="4" w:space="0" w:color="auto"/>
              <w:right w:val="single" w:sz="4" w:space="0" w:color="auto"/>
            </w:tcBorders>
            <w:vAlign w:val="center"/>
          </w:tcPr>
          <w:p w14:paraId="64F4008B"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10</w:t>
            </w:r>
          </w:p>
        </w:tc>
      </w:tr>
      <w:tr w:rsidR="00292A44" w:rsidRPr="00292A44" w14:paraId="05C9587F" w14:textId="77777777" w:rsidTr="0056431F">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14:paraId="61A35E09" w14:textId="77777777" w:rsidR="00292A44" w:rsidRPr="00292A44" w:rsidRDefault="00292A44" w:rsidP="009C6428">
            <w:pPr>
              <w:widowControl/>
              <w:numPr>
                <w:ilvl w:val="0"/>
                <w:numId w:val="32"/>
              </w:numPr>
              <w:autoSpaceDE/>
              <w:autoSpaceDN/>
              <w:spacing w:after="200"/>
              <w:ind w:left="414" w:hanging="357"/>
              <w:contextualSpacing/>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535B7488"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 xml:space="preserve">Тема 2. </w:t>
            </w:r>
          </w:p>
          <w:p w14:paraId="76926982"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Редакция СМИ как система</w:t>
            </w:r>
          </w:p>
          <w:p w14:paraId="69E693D7"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Взаимодействующих субъектов рыночной экономики.</w:t>
            </w:r>
          </w:p>
        </w:tc>
        <w:tc>
          <w:tcPr>
            <w:tcW w:w="709" w:type="dxa"/>
            <w:tcBorders>
              <w:top w:val="single" w:sz="4" w:space="0" w:color="auto"/>
              <w:left w:val="single" w:sz="4" w:space="0" w:color="auto"/>
              <w:bottom w:val="single" w:sz="4" w:space="0" w:color="auto"/>
              <w:right w:val="single" w:sz="4" w:space="0" w:color="auto"/>
            </w:tcBorders>
            <w:vAlign w:val="center"/>
          </w:tcPr>
          <w:p w14:paraId="4DC2836F"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18</w:t>
            </w:r>
          </w:p>
        </w:tc>
        <w:tc>
          <w:tcPr>
            <w:tcW w:w="1701" w:type="dxa"/>
            <w:tcBorders>
              <w:top w:val="single" w:sz="4" w:space="0" w:color="auto"/>
              <w:left w:val="single" w:sz="4" w:space="0" w:color="auto"/>
              <w:bottom w:val="single" w:sz="4" w:space="0" w:color="auto"/>
              <w:right w:val="single" w:sz="4" w:space="0" w:color="auto"/>
            </w:tcBorders>
            <w:vAlign w:val="center"/>
          </w:tcPr>
          <w:p w14:paraId="3A391B7B"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4/4*</w:t>
            </w:r>
          </w:p>
        </w:tc>
        <w:tc>
          <w:tcPr>
            <w:tcW w:w="1842" w:type="dxa"/>
            <w:tcBorders>
              <w:top w:val="single" w:sz="4" w:space="0" w:color="auto"/>
              <w:left w:val="single" w:sz="4" w:space="0" w:color="auto"/>
              <w:bottom w:val="single" w:sz="4" w:space="0" w:color="auto"/>
              <w:right w:val="single" w:sz="4" w:space="0" w:color="auto"/>
            </w:tcBorders>
            <w:vAlign w:val="center"/>
          </w:tcPr>
          <w:p w14:paraId="3BE01593" w14:textId="77777777" w:rsidR="00292A44" w:rsidRPr="00292A44" w:rsidRDefault="00292A44" w:rsidP="009C6428">
            <w:pPr>
              <w:widowControl/>
              <w:autoSpaceDE/>
              <w:autoSpaceDN/>
              <w:jc w:val="center"/>
              <w:rPr>
                <w:rFonts w:eastAsiaTheme="minorEastAsia"/>
                <w:sz w:val="24"/>
                <w:szCs w:val="24"/>
                <w:lang w:bidi="ar-SA"/>
              </w:rPr>
            </w:pPr>
            <w:r w:rsidRPr="00292A44">
              <w:rPr>
                <w:rFonts w:eastAsiaTheme="minorEastAsia"/>
                <w:sz w:val="24"/>
                <w:szCs w:val="24"/>
                <w:lang w:bidi="ar-SA"/>
              </w:rPr>
              <w:t>4</w:t>
            </w:r>
          </w:p>
        </w:tc>
        <w:tc>
          <w:tcPr>
            <w:tcW w:w="1560" w:type="dxa"/>
            <w:tcBorders>
              <w:top w:val="single" w:sz="4" w:space="0" w:color="auto"/>
              <w:left w:val="single" w:sz="4" w:space="0" w:color="auto"/>
              <w:bottom w:val="single" w:sz="4" w:space="0" w:color="auto"/>
              <w:right w:val="single" w:sz="4" w:space="0" w:color="auto"/>
            </w:tcBorders>
            <w:vAlign w:val="center"/>
          </w:tcPr>
          <w:p w14:paraId="41F831ED" w14:textId="77777777" w:rsidR="00292A44" w:rsidRPr="00292A44" w:rsidRDefault="00292A44" w:rsidP="009C6428">
            <w:pPr>
              <w:widowControl/>
              <w:autoSpaceDE/>
              <w:autoSpaceDN/>
              <w:ind w:left="97"/>
              <w:jc w:val="center"/>
              <w:rPr>
                <w:rFonts w:eastAsiaTheme="minorEastAsia"/>
                <w:sz w:val="24"/>
                <w:szCs w:val="24"/>
                <w:lang w:bidi="ar-SA"/>
              </w:rPr>
            </w:pPr>
            <w:r w:rsidRPr="00292A44">
              <w:rPr>
                <w:rFonts w:eastAsiaTheme="minorEastAsia"/>
                <w:sz w:val="24"/>
                <w:szCs w:val="24"/>
                <w:lang w:bidi="ar-SA"/>
              </w:rPr>
              <w:t>Лекция беседа, 4</w:t>
            </w:r>
          </w:p>
          <w:p w14:paraId="69A03BF1" w14:textId="77777777" w:rsidR="00292A44" w:rsidRPr="00292A44" w:rsidRDefault="00292A44" w:rsidP="009C6428">
            <w:pPr>
              <w:widowControl/>
              <w:autoSpaceDE/>
              <w:autoSpaceDN/>
              <w:ind w:left="97"/>
              <w:jc w:val="center"/>
              <w:rPr>
                <w:rFonts w:eastAsiaTheme="minorEastAsia"/>
                <w:sz w:val="24"/>
                <w:szCs w:val="24"/>
                <w:lang w:bidi="ar-SA"/>
              </w:rPr>
            </w:pPr>
          </w:p>
        </w:tc>
        <w:tc>
          <w:tcPr>
            <w:tcW w:w="580" w:type="dxa"/>
            <w:tcBorders>
              <w:top w:val="single" w:sz="4" w:space="0" w:color="auto"/>
              <w:left w:val="single" w:sz="4" w:space="0" w:color="auto"/>
              <w:bottom w:val="single" w:sz="4" w:space="0" w:color="auto"/>
              <w:right w:val="single" w:sz="4" w:space="0" w:color="auto"/>
            </w:tcBorders>
            <w:vAlign w:val="center"/>
          </w:tcPr>
          <w:p w14:paraId="43288D81"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10</w:t>
            </w:r>
          </w:p>
        </w:tc>
      </w:tr>
      <w:tr w:rsidR="00292A44" w:rsidRPr="00292A44" w14:paraId="7CEE65D2" w14:textId="77777777" w:rsidTr="0056431F">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14:paraId="1854B052" w14:textId="77777777" w:rsidR="00292A44" w:rsidRPr="00292A44" w:rsidRDefault="00292A44" w:rsidP="009C6428">
            <w:pPr>
              <w:widowControl/>
              <w:numPr>
                <w:ilvl w:val="0"/>
                <w:numId w:val="32"/>
              </w:numPr>
              <w:autoSpaceDE/>
              <w:autoSpaceDN/>
              <w:spacing w:after="200"/>
              <w:ind w:left="414" w:hanging="357"/>
              <w:contextualSpacing/>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03FCE567"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Тема 3.</w:t>
            </w:r>
          </w:p>
          <w:p w14:paraId="17F948F5"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Понятие прибыли и себестоимости в</w:t>
            </w:r>
          </w:p>
          <w:p w14:paraId="51709CBE"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издательской отрасли.</w:t>
            </w:r>
          </w:p>
        </w:tc>
        <w:tc>
          <w:tcPr>
            <w:tcW w:w="709" w:type="dxa"/>
            <w:tcBorders>
              <w:top w:val="single" w:sz="4" w:space="0" w:color="auto"/>
              <w:left w:val="single" w:sz="4" w:space="0" w:color="auto"/>
              <w:bottom w:val="single" w:sz="4" w:space="0" w:color="auto"/>
              <w:right w:val="single" w:sz="4" w:space="0" w:color="auto"/>
            </w:tcBorders>
            <w:vAlign w:val="center"/>
          </w:tcPr>
          <w:p w14:paraId="683A18A3"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24</w:t>
            </w:r>
          </w:p>
        </w:tc>
        <w:tc>
          <w:tcPr>
            <w:tcW w:w="1701" w:type="dxa"/>
            <w:tcBorders>
              <w:top w:val="single" w:sz="4" w:space="0" w:color="auto"/>
              <w:left w:val="single" w:sz="4" w:space="0" w:color="auto"/>
              <w:bottom w:val="single" w:sz="4" w:space="0" w:color="auto"/>
              <w:right w:val="single" w:sz="4" w:space="0" w:color="auto"/>
            </w:tcBorders>
            <w:vAlign w:val="center"/>
          </w:tcPr>
          <w:p w14:paraId="17D00979"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4/4*</w:t>
            </w:r>
          </w:p>
        </w:tc>
        <w:tc>
          <w:tcPr>
            <w:tcW w:w="1842" w:type="dxa"/>
            <w:tcBorders>
              <w:top w:val="single" w:sz="4" w:space="0" w:color="auto"/>
              <w:left w:val="single" w:sz="4" w:space="0" w:color="auto"/>
              <w:bottom w:val="single" w:sz="4" w:space="0" w:color="auto"/>
              <w:right w:val="single" w:sz="4" w:space="0" w:color="auto"/>
            </w:tcBorders>
            <w:vAlign w:val="center"/>
          </w:tcPr>
          <w:p w14:paraId="23081BC9" w14:textId="77777777" w:rsidR="00292A44" w:rsidRPr="00292A44" w:rsidRDefault="00292A44" w:rsidP="009C6428">
            <w:pPr>
              <w:widowControl/>
              <w:autoSpaceDE/>
              <w:autoSpaceDN/>
              <w:jc w:val="center"/>
              <w:rPr>
                <w:rFonts w:eastAsiaTheme="minorEastAsia"/>
                <w:sz w:val="24"/>
                <w:szCs w:val="24"/>
                <w:lang w:bidi="ar-SA"/>
              </w:rPr>
            </w:pPr>
            <w:r w:rsidRPr="00292A44">
              <w:rPr>
                <w:rFonts w:eastAsiaTheme="minorEastAsia"/>
                <w:sz w:val="24"/>
                <w:szCs w:val="24"/>
                <w:lang w:bidi="ar-SA"/>
              </w:rPr>
              <w:t>10/4*</w:t>
            </w:r>
          </w:p>
        </w:tc>
        <w:tc>
          <w:tcPr>
            <w:tcW w:w="1560" w:type="dxa"/>
            <w:tcBorders>
              <w:top w:val="single" w:sz="4" w:space="0" w:color="auto"/>
              <w:left w:val="single" w:sz="4" w:space="0" w:color="auto"/>
              <w:bottom w:val="single" w:sz="4" w:space="0" w:color="auto"/>
              <w:right w:val="single" w:sz="4" w:space="0" w:color="auto"/>
            </w:tcBorders>
            <w:vAlign w:val="center"/>
          </w:tcPr>
          <w:p w14:paraId="7779B30E" w14:textId="77777777" w:rsidR="00292A44" w:rsidRPr="00292A44" w:rsidRDefault="00292A44" w:rsidP="009C6428">
            <w:pPr>
              <w:widowControl/>
              <w:autoSpaceDE/>
              <w:autoSpaceDN/>
              <w:ind w:left="97"/>
              <w:jc w:val="center"/>
              <w:rPr>
                <w:rFonts w:eastAsiaTheme="minorEastAsia"/>
                <w:sz w:val="24"/>
                <w:szCs w:val="24"/>
                <w:lang w:bidi="ar-SA"/>
              </w:rPr>
            </w:pPr>
            <w:r w:rsidRPr="00292A44">
              <w:rPr>
                <w:rFonts w:eastAsiaTheme="minorEastAsia"/>
                <w:sz w:val="24"/>
                <w:szCs w:val="24"/>
                <w:lang w:bidi="ar-SA"/>
              </w:rPr>
              <w:t>Лекция беседа, 4</w:t>
            </w:r>
          </w:p>
          <w:p w14:paraId="12D71B6C" w14:textId="77777777" w:rsidR="00292A44" w:rsidRPr="00292A44" w:rsidRDefault="00292A44" w:rsidP="009C6428">
            <w:pPr>
              <w:widowControl/>
              <w:autoSpaceDE/>
              <w:autoSpaceDN/>
              <w:ind w:left="97"/>
              <w:jc w:val="center"/>
              <w:rPr>
                <w:rFonts w:eastAsiaTheme="minorEastAsia"/>
                <w:sz w:val="24"/>
                <w:szCs w:val="24"/>
                <w:lang w:bidi="ar-SA"/>
              </w:rPr>
            </w:pPr>
            <w:r w:rsidRPr="00292A44">
              <w:rPr>
                <w:rFonts w:eastAsiaTheme="minorEastAsia"/>
                <w:sz w:val="24"/>
                <w:szCs w:val="24"/>
                <w:lang w:bidi="ar-SA"/>
              </w:rPr>
              <w:t>Обсуждение сообщений, 4</w:t>
            </w:r>
          </w:p>
        </w:tc>
        <w:tc>
          <w:tcPr>
            <w:tcW w:w="580" w:type="dxa"/>
            <w:tcBorders>
              <w:top w:val="single" w:sz="4" w:space="0" w:color="auto"/>
              <w:left w:val="single" w:sz="4" w:space="0" w:color="auto"/>
              <w:bottom w:val="single" w:sz="4" w:space="0" w:color="auto"/>
              <w:right w:val="single" w:sz="4" w:space="0" w:color="auto"/>
            </w:tcBorders>
            <w:vAlign w:val="center"/>
          </w:tcPr>
          <w:p w14:paraId="6143B11C"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10</w:t>
            </w:r>
          </w:p>
        </w:tc>
      </w:tr>
      <w:tr w:rsidR="00292A44" w:rsidRPr="00292A44" w14:paraId="5AE2F2FE" w14:textId="77777777" w:rsidTr="0056431F">
        <w:trPr>
          <w:trHeight w:val="280"/>
        </w:trPr>
        <w:tc>
          <w:tcPr>
            <w:tcW w:w="595" w:type="dxa"/>
            <w:tcBorders>
              <w:top w:val="single" w:sz="4" w:space="0" w:color="000000"/>
              <w:left w:val="single" w:sz="4" w:space="0" w:color="000000"/>
              <w:bottom w:val="single" w:sz="4" w:space="0" w:color="000000"/>
              <w:right w:val="single" w:sz="4" w:space="0" w:color="000000"/>
            </w:tcBorders>
            <w:vAlign w:val="center"/>
          </w:tcPr>
          <w:p w14:paraId="60C523A5" w14:textId="77777777" w:rsidR="00292A44" w:rsidRPr="00292A44" w:rsidRDefault="00292A44" w:rsidP="009C6428">
            <w:pPr>
              <w:widowControl/>
              <w:numPr>
                <w:ilvl w:val="0"/>
                <w:numId w:val="32"/>
              </w:numPr>
              <w:autoSpaceDE/>
              <w:autoSpaceDN/>
              <w:spacing w:after="200"/>
              <w:ind w:left="414" w:hanging="357"/>
              <w:contextualSpacing/>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05F5629D"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Тема 4.</w:t>
            </w:r>
          </w:p>
          <w:p w14:paraId="31D4C334"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Ценообразование в медиа индустрии</w:t>
            </w:r>
          </w:p>
        </w:tc>
        <w:tc>
          <w:tcPr>
            <w:tcW w:w="709" w:type="dxa"/>
            <w:tcBorders>
              <w:top w:val="single" w:sz="4" w:space="0" w:color="000000"/>
              <w:left w:val="single" w:sz="4" w:space="0" w:color="000000"/>
              <w:bottom w:val="single" w:sz="4" w:space="0" w:color="000000"/>
              <w:right w:val="single" w:sz="4" w:space="0" w:color="000000"/>
            </w:tcBorders>
            <w:vAlign w:val="center"/>
          </w:tcPr>
          <w:p w14:paraId="4A517523" w14:textId="77777777" w:rsidR="00292A44" w:rsidRPr="00292A44" w:rsidRDefault="00292A44" w:rsidP="009C6428">
            <w:pPr>
              <w:widowControl/>
              <w:autoSpaceDE/>
              <w:autoSpaceDN/>
              <w:jc w:val="center"/>
              <w:rPr>
                <w:rFonts w:eastAsiaTheme="minorEastAsia"/>
                <w:sz w:val="24"/>
                <w:szCs w:val="24"/>
                <w:lang w:bidi="ar-SA"/>
              </w:rPr>
            </w:pPr>
            <w:r w:rsidRPr="00292A44">
              <w:rPr>
                <w:rFonts w:eastAsiaTheme="minorEastAsia"/>
                <w:sz w:val="24"/>
                <w:szCs w:val="24"/>
                <w:lang w:bidi="ar-SA"/>
              </w:rPr>
              <w:t>23</w:t>
            </w:r>
          </w:p>
        </w:tc>
        <w:tc>
          <w:tcPr>
            <w:tcW w:w="1701" w:type="dxa"/>
            <w:tcBorders>
              <w:top w:val="single" w:sz="4" w:space="0" w:color="auto"/>
              <w:left w:val="single" w:sz="4" w:space="0" w:color="auto"/>
              <w:bottom w:val="single" w:sz="4" w:space="0" w:color="auto"/>
              <w:right w:val="single" w:sz="4" w:space="0" w:color="auto"/>
            </w:tcBorders>
            <w:vAlign w:val="center"/>
          </w:tcPr>
          <w:p w14:paraId="320791FD"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4/4*</w:t>
            </w:r>
          </w:p>
        </w:tc>
        <w:tc>
          <w:tcPr>
            <w:tcW w:w="1842" w:type="dxa"/>
            <w:tcBorders>
              <w:top w:val="single" w:sz="4" w:space="0" w:color="auto"/>
              <w:left w:val="single" w:sz="4" w:space="0" w:color="auto"/>
              <w:bottom w:val="single" w:sz="4" w:space="0" w:color="auto"/>
              <w:right w:val="single" w:sz="4" w:space="0" w:color="auto"/>
            </w:tcBorders>
          </w:tcPr>
          <w:p w14:paraId="67785B51" w14:textId="77777777" w:rsidR="00292A44" w:rsidRPr="00292A44" w:rsidRDefault="00292A44" w:rsidP="009C6428">
            <w:pPr>
              <w:widowControl/>
              <w:autoSpaceDE/>
              <w:autoSpaceDN/>
              <w:ind w:left="113"/>
              <w:jc w:val="center"/>
              <w:rPr>
                <w:rFonts w:eastAsiaTheme="minorEastAsia"/>
                <w:sz w:val="24"/>
                <w:szCs w:val="24"/>
                <w:lang w:bidi="ar-SA"/>
              </w:rPr>
            </w:pPr>
          </w:p>
          <w:p w14:paraId="0F542C6A" w14:textId="77777777" w:rsidR="00292A44" w:rsidRPr="00292A44" w:rsidRDefault="00292A44" w:rsidP="009C6428">
            <w:pPr>
              <w:widowControl/>
              <w:autoSpaceDE/>
              <w:autoSpaceDN/>
              <w:ind w:left="113"/>
              <w:jc w:val="center"/>
              <w:rPr>
                <w:rFonts w:eastAsiaTheme="minorEastAsia"/>
                <w:sz w:val="24"/>
                <w:szCs w:val="24"/>
                <w:lang w:bidi="ar-SA"/>
              </w:rPr>
            </w:pPr>
          </w:p>
          <w:p w14:paraId="329BD55C"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10/3*</w:t>
            </w:r>
          </w:p>
        </w:tc>
        <w:tc>
          <w:tcPr>
            <w:tcW w:w="1560" w:type="dxa"/>
            <w:tcBorders>
              <w:top w:val="single" w:sz="4" w:space="0" w:color="auto"/>
              <w:left w:val="single" w:sz="4" w:space="0" w:color="auto"/>
              <w:bottom w:val="single" w:sz="4" w:space="0" w:color="auto"/>
              <w:right w:val="single" w:sz="4" w:space="0" w:color="auto"/>
            </w:tcBorders>
            <w:vAlign w:val="center"/>
          </w:tcPr>
          <w:p w14:paraId="1AEA9784" w14:textId="77777777" w:rsidR="00292A44" w:rsidRPr="00292A44" w:rsidRDefault="00292A44" w:rsidP="009C6428">
            <w:pPr>
              <w:widowControl/>
              <w:autoSpaceDE/>
              <w:autoSpaceDN/>
              <w:jc w:val="center"/>
              <w:rPr>
                <w:rFonts w:eastAsiaTheme="minorEastAsia"/>
                <w:sz w:val="24"/>
                <w:szCs w:val="24"/>
                <w:lang w:bidi="ar-SA"/>
              </w:rPr>
            </w:pPr>
            <w:r w:rsidRPr="00292A44">
              <w:rPr>
                <w:rFonts w:eastAsiaTheme="minorEastAsia"/>
                <w:sz w:val="24"/>
                <w:szCs w:val="24"/>
                <w:lang w:bidi="ar-SA"/>
              </w:rPr>
              <w:t>Лекция беседа, 4</w:t>
            </w:r>
          </w:p>
          <w:p w14:paraId="34C35ED2" w14:textId="77777777" w:rsidR="00292A44" w:rsidRPr="00292A44" w:rsidRDefault="00292A44" w:rsidP="009C6428">
            <w:pPr>
              <w:widowControl/>
              <w:autoSpaceDE/>
              <w:autoSpaceDN/>
              <w:jc w:val="center"/>
              <w:rPr>
                <w:rFonts w:eastAsiaTheme="minorEastAsia"/>
                <w:sz w:val="24"/>
                <w:szCs w:val="24"/>
                <w:lang w:bidi="ar-SA"/>
              </w:rPr>
            </w:pPr>
            <w:r w:rsidRPr="00292A44">
              <w:rPr>
                <w:rFonts w:eastAsiaTheme="minorEastAsia"/>
                <w:sz w:val="24"/>
                <w:szCs w:val="24"/>
                <w:lang w:bidi="ar-SA"/>
              </w:rPr>
              <w:t>Обсуждение сообщений, 3</w:t>
            </w:r>
          </w:p>
        </w:tc>
        <w:tc>
          <w:tcPr>
            <w:tcW w:w="580" w:type="dxa"/>
            <w:tcBorders>
              <w:top w:val="single" w:sz="4" w:space="0" w:color="auto"/>
              <w:left w:val="single" w:sz="4" w:space="0" w:color="auto"/>
              <w:bottom w:val="single" w:sz="4" w:space="0" w:color="auto"/>
              <w:right w:val="single" w:sz="4" w:space="0" w:color="auto"/>
            </w:tcBorders>
            <w:vAlign w:val="center"/>
          </w:tcPr>
          <w:p w14:paraId="46197D26"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9</w:t>
            </w:r>
          </w:p>
        </w:tc>
      </w:tr>
      <w:tr w:rsidR="00E62781" w:rsidRPr="00292A44" w14:paraId="19A260CD" w14:textId="77777777" w:rsidTr="00E62781">
        <w:trPr>
          <w:trHeight w:val="280"/>
        </w:trPr>
        <w:tc>
          <w:tcPr>
            <w:tcW w:w="595" w:type="dxa"/>
            <w:tcBorders>
              <w:top w:val="single" w:sz="4" w:space="0" w:color="000000"/>
              <w:left w:val="single" w:sz="4" w:space="0" w:color="000000"/>
              <w:bottom w:val="single" w:sz="4" w:space="0" w:color="000000"/>
              <w:right w:val="single" w:sz="4" w:space="0" w:color="000000"/>
            </w:tcBorders>
            <w:vAlign w:val="center"/>
          </w:tcPr>
          <w:p w14:paraId="3E7A1754" w14:textId="77777777" w:rsidR="00E62781" w:rsidRPr="00292A44" w:rsidRDefault="00E62781" w:rsidP="009C6428">
            <w:pPr>
              <w:widowControl/>
              <w:numPr>
                <w:ilvl w:val="0"/>
                <w:numId w:val="32"/>
              </w:numPr>
              <w:autoSpaceDE/>
              <w:autoSpaceDN/>
              <w:spacing w:after="200"/>
              <w:ind w:left="414" w:hanging="357"/>
              <w:contextualSpacing/>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6CDDD17F" w14:textId="77777777" w:rsidR="00E62781" w:rsidRPr="00292A44" w:rsidRDefault="00E62781"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 xml:space="preserve">Контроль </w:t>
            </w:r>
          </w:p>
        </w:tc>
        <w:tc>
          <w:tcPr>
            <w:tcW w:w="709" w:type="dxa"/>
            <w:tcBorders>
              <w:top w:val="single" w:sz="4" w:space="0" w:color="000000"/>
              <w:left w:val="single" w:sz="4" w:space="0" w:color="000000"/>
              <w:bottom w:val="single" w:sz="4" w:space="0" w:color="000000"/>
              <w:right w:val="single" w:sz="4" w:space="0" w:color="000000"/>
            </w:tcBorders>
            <w:vAlign w:val="center"/>
          </w:tcPr>
          <w:p w14:paraId="14BAE921" w14:textId="77777777" w:rsidR="00E62781" w:rsidRPr="00292A44" w:rsidRDefault="00E62781" w:rsidP="009C6428">
            <w:pPr>
              <w:widowControl/>
              <w:autoSpaceDE/>
              <w:autoSpaceDN/>
              <w:jc w:val="center"/>
              <w:rPr>
                <w:rFonts w:eastAsiaTheme="minorEastAsia"/>
                <w:sz w:val="24"/>
                <w:szCs w:val="24"/>
                <w:lang w:bidi="ar-SA"/>
              </w:rPr>
            </w:pPr>
            <w:r w:rsidRPr="00292A44">
              <w:rPr>
                <w:rFonts w:eastAsiaTheme="minorEastAsia"/>
                <w:sz w:val="24"/>
                <w:szCs w:val="24"/>
                <w:lang w:bidi="ar-SA"/>
              </w:rPr>
              <w:t>27</w:t>
            </w:r>
          </w:p>
        </w:tc>
        <w:tc>
          <w:tcPr>
            <w:tcW w:w="1701" w:type="dxa"/>
            <w:tcBorders>
              <w:top w:val="single" w:sz="4" w:space="0" w:color="auto"/>
              <w:left w:val="single" w:sz="4" w:space="0" w:color="auto"/>
              <w:bottom w:val="single" w:sz="4" w:space="0" w:color="auto"/>
              <w:right w:val="single" w:sz="4" w:space="0" w:color="auto"/>
            </w:tcBorders>
            <w:vAlign w:val="center"/>
          </w:tcPr>
          <w:p w14:paraId="618E515B" w14:textId="77777777" w:rsidR="00E62781" w:rsidRPr="00292A44" w:rsidRDefault="00E62781" w:rsidP="009C6428">
            <w:pPr>
              <w:widowControl/>
              <w:autoSpaceDE/>
              <w:autoSpaceDN/>
              <w:ind w:left="113"/>
              <w:jc w:val="center"/>
              <w:rPr>
                <w:rFonts w:eastAsiaTheme="minorEastAsia"/>
                <w:sz w:val="24"/>
                <w:szCs w:val="24"/>
                <w:lang w:bidi="ar-SA"/>
              </w:rPr>
            </w:pPr>
          </w:p>
        </w:tc>
        <w:tc>
          <w:tcPr>
            <w:tcW w:w="1842" w:type="dxa"/>
            <w:tcBorders>
              <w:top w:val="single" w:sz="4" w:space="0" w:color="auto"/>
              <w:left w:val="single" w:sz="4" w:space="0" w:color="auto"/>
              <w:bottom w:val="single" w:sz="4" w:space="0" w:color="auto"/>
              <w:right w:val="single" w:sz="4" w:space="0" w:color="auto"/>
            </w:tcBorders>
            <w:vAlign w:val="center"/>
          </w:tcPr>
          <w:p w14:paraId="2BD3FD02" w14:textId="77777777" w:rsidR="00E62781" w:rsidRPr="00292A44" w:rsidRDefault="00E62781" w:rsidP="009C6428">
            <w:pPr>
              <w:widowControl/>
              <w:autoSpaceDE/>
              <w:autoSpaceDN/>
              <w:ind w:left="113"/>
              <w:jc w:val="center"/>
              <w:rPr>
                <w:rFonts w:eastAsiaTheme="minorEastAsia"/>
                <w:sz w:val="24"/>
                <w:szCs w:val="24"/>
                <w:lang w:bidi="ar-SA"/>
              </w:rPr>
            </w:pPr>
          </w:p>
        </w:tc>
        <w:tc>
          <w:tcPr>
            <w:tcW w:w="1560" w:type="dxa"/>
            <w:tcBorders>
              <w:top w:val="single" w:sz="4" w:space="0" w:color="auto"/>
              <w:left w:val="single" w:sz="4" w:space="0" w:color="auto"/>
              <w:bottom w:val="single" w:sz="4" w:space="0" w:color="auto"/>
              <w:right w:val="single" w:sz="4" w:space="0" w:color="auto"/>
            </w:tcBorders>
            <w:vAlign w:val="center"/>
          </w:tcPr>
          <w:p w14:paraId="7E9DED3F" w14:textId="77777777" w:rsidR="00E62781" w:rsidRPr="00292A44" w:rsidRDefault="00E62781" w:rsidP="009C6428">
            <w:pPr>
              <w:widowControl/>
              <w:autoSpaceDE/>
              <w:autoSpaceDN/>
              <w:jc w:val="center"/>
              <w:rPr>
                <w:rFonts w:eastAsiaTheme="minorEastAsia"/>
                <w:sz w:val="24"/>
                <w:szCs w:val="24"/>
                <w:lang w:bidi="ar-SA"/>
              </w:rPr>
            </w:pPr>
          </w:p>
        </w:tc>
        <w:tc>
          <w:tcPr>
            <w:tcW w:w="580" w:type="dxa"/>
            <w:tcBorders>
              <w:top w:val="single" w:sz="4" w:space="0" w:color="auto"/>
              <w:left w:val="single" w:sz="4" w:space="0" w:color="auto"/>
              <w:bottom w:val="single" w:sz="4" w:space="0" w:color="auto"/>
              <w:right w:val="single" w:sz="4" w:space="0" w:color="auto"/>
            </w:tcBorders>
            <w:vAlign w:val="center"/>
          </w:tcPr>
          <w:p w14:paraId="0BA37A95" w14:textId="77777777" w:rsidR="00E62781" w:rsidRPr="00292A44" w:rsidRDefault="00E62781" w:rsidP="009C6428">
            <w:pPr>
              <w:widowControl/>
              <w:autoSpaceDE/>
              <w:autoSpaceDN/>
              <w:ind w:left="113"/>
              <w:jc w:val="center"/>
              <w:rPr>
                <w:rFonts w:eastAsiaTheme="minorEastAsia"/>
                <w:sz w:val="24"/>
                <w:szCs w:val="24"/>
                <w:lang w:bidi="ar-SA"/>
              </w:rPr>
            </w:pPr>
          </w:p>
        </w:tc>
      </w:tr>
      <w:bookmarkEnd w:id="16"/>
      <w:tr w:rsidR="00292A44" w:rsidRPr="00292A44" w14:paraId="324A7F1E" w14:textId="77777777" w:rsidTr="0056431F">
        <w:trPr>
          <w:trHeight w:val="280"/>
        </w:trPr>
        <w:tc>
          <w:tcPr>
            <w:tcW w:w="595" w:type="dxa"/>
            <w:tcBorders>
              <w:top w:val="single" w:sz="4" w:space="0" w:color="000000"/>
              <w:left w:val="single" w:sz="4" w:space="0" w:color="000000"/>
              <w:bottom w:val="single" w:sz="4" w:space="0" w:color="000000"/>
              <w:right w:val="single" w:sz="4" w:space="0" w:color="000000"/>
            </w:tcBorders>
            <w:vAlign w:val="center"/>
          </w:tcPr>
          <w:p w14:paraId="4F90F275" w14:textId="77777777" w:rsidR="00292A44" w:rsidRPr="00292A44" w:rsidRDefault="00292A44" w:rsidP="009C6428">
            <w:pPr>
              <w:widowControl/>
              <w:numPr>
                <w:ilvl w:val="0"/>
                <w:numId w:val="32"/>
              </w:numPr>
              <w:autoSpaceDE/>
              <w:autoSpaceDN/>
              <w:spacing w:after="200"/>
              <w:ind w:left="414" w:hanging="357"/>
              <w:contextualSpacing/>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06B259D5" w14:textId="77777777" w:rsidR="00292A44" w:rsidRPr="00292A44" w:rsidRDefault="00292A44" w:rsidP="009C6428">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Итого</w:t>
            </w:r>
          </w:p>
        </w:tc>
        <w:tc>
          <w:tcPr>
            <w:tcW w:w="709" w:type="dxa"/>
            <w:tcBorders>
              <w:top w:val="single" w:sz="4" w:space="0" w:color="000000"/>
              <w:left w:val="single" w:sz="4" w:space="0" w:color="000000"/>
              <w:bottom w:val="single" w:sz="4" w:space="0" w:color="000000"/>
              <w:right w:val="single" w:sz="4" w:space="0" w:color="000000"/>
            </w:tcBorders>
            <w:vAlign w:val="center"/>
          </w:tcPr>
          <w:p w14:paraId="032D065E" w14:textId="0E810C14" w:rsidR="00292A44" w:rsidRPr="00292A44" w:rsidRDefault="00E62781" w:rsidP="009C6428">
            <w:pPr>
              <w:widowControl/>
              <w:autoSpaceDE/>
              <w:autoSpaceDN/>
              <w:jc w:val="center"/>
              <w:rPr>
                <w:rFonts w:eastAsiaTheme="minorEastAsia"/>
                <w:sz w:val="24"/>
                <w:szCs w:val="24"/>
                <w:lang w:bidi="ar-SA"/>
              </w:rPr>
            </w:pPr>
            <w:r>
              <w:rPr>
                <w:rFonts w:eastAsiaTheme="minorEastAsia"/>
                <w:sz w:val="24"/>
                <w:szCs w:val="24"/>
                <w:lang w:bidi="ar-SA"/>
              </w:rPr>
              <w:t>108</w:t>
            </w:r>
          </w:p>
        </w:tc>
        <w:tc>
          <w:tcPr>
            <w:tcW w:w="1701" w:type="dxa"/>
            <w:tcBorders>
              <w:top w:val="single" w:sz="4" w:space="0" w:color="auto"/>
              <w:left w:val="single" w:sz="4" w:space="0" w:color="auto"/>
              <w:bottom w:val="single" w:sz="4" w:space="0" w:color="auto"/>
              <w:right w:val="single" w:sz="4" w:space="0" w:color="auto"/>
            </w:tcBorders>
            <w:vAlign w:val="center"/>
          </w:tcPr>
          <w:p w14:paraId="7159EA49"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14</w:t>
            </w:r>
          </w:p>
        </w:tc>
        <w:tc>
          <w:tcPr>
            <w:tcW w:w="1842" w:type="dxa"/>
            <w:tcBorders>
              <w:top w:val="single" w:sz="4" w:space="0" w:color="auto"/>
              <w:left w:val="single" w:sz="4" w:space="0" w:color="auto"/>
              <w:bottom w:val="single" w:sz="4" w:space="0" w:color="auto"/>
              <w:right w:val="single" w:sz="4" w:space="0" w:color="auto"/>
            </w:tcBorders>
            <w:vAlign w:val="center"/>
          </w:tcPr>
          <w:p w14:paraId="217DDDD2"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28</w:t>
            </w:r>
          </w:p>
        </w:tc>
        <w:tc>
          <w:tcPr>
            <w:tcW w:w="1560" w:type="dxa"/>
            <w:tcBorders>
              <w:top w:val="single" w:sz="4" w:space="0" w:color="auto"/>
              <w:left w:val="single" w:sz="4" w:space="0" w:color="auto"/>
              <w:bottom w:val="single" w:sz="4" w:space="0" w:color="auto"/>
              <w:right w:val="single" w:sz="4" w:space="0" w:color="auto"/>
            </w:tcBorders>
            <w:vAlign w:val="center"/>
          </w:tcPr>
          <w:p w14:paraId="74B39009" w14:textId="77777777" w:rsidR="00292A44" w:rsidRPr="00292A44" w:rsidRDefault="00292A44" w:rsidP="009C6428">
            <w:pPr>
              <w:widowControl/>
              <w:autoSpaceDE/>
              <w:autoSpaceDN/>
              <w:jc w:val="center"/>
              <w:rPr>
                <w:rFonts w:eastAsiaTheme="minorEastAsia"/>
                <w:sz w:val="24"/>
                <w:szCs w:val="24"/>
                <w:lang w:bidi="ar-SA"/>
              </w:rPr>
            </w:pPr>
            <w:r w:rsidRPr="00292A44">
              <w:rPr>
                <w:rFonts w:eastAsiaTheme="minorEastAsia"/>
                <w:sz w:val="24"/>
                <w:szCs w:val="24"/>
                <w:lang w:bidi="ar-SA"/>
              </w:rPr>
              <w:t>21</w:t>
            </w:r>
          </w:p>
        </w:tc>
        <w:tc>
          <w:tcPr>
            <w:tcW w:w="580" w:type="dxa"/>
            <w:tcBorders>
              <w:top w:val="single" w:sz="4" w:space="0" w:color="auto"/>
              <w:left w:val="single" w:sz="4" w:space="0" w:color="auto"/>
              <w:bottom w:val="single" w:sz="4" w:space="0" w:color="auto"/>
              <w:right w:val="single" w:sz="4" w:space="0" w:color="auto"/>
            </w:tcBorders>
            <w:vAlign w:val="center"/>
          </w:tcPr>
          <w:p w14:paraId="27A9A5CD" w14:textId="77777777" w:rsidR="00292A44" w:rsidRPr="00292A44" w:rsidRDefault="00292A44" w:rsidP="009C6428">
            <w:pPr>
              <w:widowControl/>
              <w:autoSpaceDE/>
              <w:autoSpaceDN/>
              <w:ind w:left="113"/>
              <w:jc w:val="center"/>
              <w:rPr>
                <w:rFonts w:eastAsiaTheme="minorEastAsia"/>
                <w:sz w:val="24"/>
                <w:szCs w:val="24"/>
                <w:lang w:bidi="ar-SA"/>
              </w:rPr>
            </w:pPr>
            <w:r w:rsidRPr="00292A44">
              <w:rPr>
                <w:rFonts w:eastAsiaTheme="minorEastAsia"/>
                <w:sz w:val="24"/>
                <w:szCs w:val="24"/>
                <w:lang w:bidi="ar-SA"/>
              </w:rPr>
              <w:t>39</w:t>
            </w:r>
          </w:p>
        </w:tc>
      </w:tr>
    </w:tbl>
    <w:p w14:paraId="1656C88F" w14:textId="07B92719" w:rsidR="00292A44" w:rsidRPr="00292A44" w:rsidRDefault="00E62781" w:rsidP="00292A44">
      <w:pPr>
        <w:keepNext/>
        <w:widowControl/>
        <w:autoSpaceDE/>
        <w:autoSpaceDN/>
        <w:ind w:firstLine="720"/>
        <w:jc w:val="both"/>
        <w:outlineLvl w:val="2"/>
        <w:rPr>
          <w:b/>
          <w:sz w:val="24"/>
          <w:szCs w:val="24"/>
          <w:lang w:bidi="ar-SA"/>
        </w:rPr>
      </w:pPr>
      <w:bookmarkStart w:id="17" w:name="_Toc189682669"/>
      <w:r>
        <w:rPr>
          <w:b/>
          <w:sz w:val="24"/>
          <w:szCs w:val="24"/>
          <w:lang w:bidi="ar-SA"/>
        </w:rPr>
        <w:t xml:space="preserve">4.2.2. </w:t>
      </w:r>
      <w:r w:rsidR="00292A44" w:rsidRPr="00292A44">
        <w:rPr>
          <w:b/>
          <w:sz w:val="24"/>
          <w:szCs w:val="24"/>
          <w:lang w:bidi="ar-SA"/>
        </w:rPr>
        <w:t>Структура дисциплины заочной формы обучения</w:t>
      </w:r>
      <w:bookmarkEnd w:id="17"/>
    </w:p>
    <w:tbl>
      <w:tblPr>
        <w:tblStyle w:val="TableGrid"/>
        <w:tblW w:w="9689" w:type="dxa"/>
        <w:tblInd w:w="-108" w:type="dxa"/>
        <w:tblLayout w:type="fixed"/>
        <w:tblCellMar>
          <w:top w:w="9" w:type="dxa"/>
          <w:right w:w="79" w:type="dxa"/>
        </w:tblCellMar>
        <w:tblLook w:val="04A0" w:firstRow="1" w:lastRow="0" w:firstColumn="1" w:lastColumn="0" w:noHBand="0" w:noVBand="1"/>
      </w:tblPr>
      <w:tblGrid>
        <w:gridCol w:w="670"/>
        <w:gridCol w:w="2627"/>
        <w:gridCol w:w="709"/>
        <w:gridCol w:w="1701"/>
        <w:gridCol w:w="1559"/>
        <w:gridCol w:w="1695"/>
        <w:gridCol w:w="728"/>
      </w:tblGrid>
      <w:tr w:rsidR="00292A44" w:rsidRPr="00292A44" w14:paraId="70D362F6" w14:textId="77777777" w:rsidTr="00DD3C79">
        <w:trPr>
          <w:trHeight w:val="301"/>
        </w:trPr>
        <w:tc>
          <w:tcPr>
            <w:tcW w:w="670" w:type="dxa"/>
            <w:vMerge w:val="restart"/>
            <w:tcBorders>
              <w:top w:val="single" w:sz="4" w:space="0" w:color="000000"/>
              <w:left w:val="single" w:sz="4" w:space="0" w:color="000000"/>
              <w:bottom w:val="single" w:sz="4" w:space="0" w:color="000000"/>
              <w:right w:val="single" w:sz="4" w:space="0" w:color="000000"/>
            </w:tcBorders>
            <w:vAlign w:val="center"/>
          </w:tcPr>
          <w:p w14:paraId="1A58DC9C" w14:textId="77777777" w:rsidR="00292A44" w:rsidRPr="00292A44" w:rsidRDefault="00292A44" w:rsidP="00292A44">
            <w:pPr>
              <w:widowControl/>
              <w:autoSpaceDE/>
              <w:autoSpaceDN/>
              <w:ind w:left="156"/>
              <w:jc w:val="both"/>
              <w:rPr>
                <w:rFonts w:eastAsiaTheme="minorEastAsia"/>
                <w:color w:val="000000"/>
                <w:sz w:val="24"/>
                <w:szCs w:val="24"/>
                <w:lang w:bidi="ar-SA"/>
              </w:rPr>
            </w:pPr>
            <w:r w:rsidRPr="00292A44">
              <w:rPr>
                <w:rFonts w:eastAsiaTheme="minorEastAsia"/>
                <w:b/>
                <w:color w:val="000000"/>
                <w:sz w:val="24"/>
                <w:szCs w:val="24"/>
                <w:lang w:bidi="ar-SA"/>
              </w:rPr>
              <w:t>№/</w:t>
            </w:r>
          </w:p>
          <w:p w14:paraId="5E140B29" w14:textId="77777777" w:rsidR="00292A44" w:rsidRPr="00292A44" w:rsidRDefault="00292A44" w:rsidP="00292A44">
            <w:pPr>
              <w:widowControl/>
              <w:autoSpaceDE/>
              <w:autoSpaceDN/>
              <w:ind w:left="197"/>
              <w:rPr>
                <w:rFonts w:eastAsiaTheme="minorEastAsia"/>
                <w:color w:val="000000"/>
                <w:sz w:val="24"/>
                <w:szCs w:val="24"/>
                <w:lang w:bidi="ar-SA"/>
              </w:rPr>
            </w:pPr>
            <w:r w:rsidRPr="00292A44">
              <w:rPr>
                <w:rFonts w:eastAsiaTheme="minorEastAsia"/>
                <w:b/>
                <w:color w:val="000000"/>
                <w:sz w:val="24"/>
                <w:szCs w:val="24"/>
                <w:lang w:bidi="ar-SA"/>
              </w:rPr>
              <w:t xml:space="preserve">№ </w:t>
            </w:r>
          </w:p>
        </w:tc>
        <w:tc>
          <w:tcPr>
            <w:tcW w:w="2627" w:type="dxa"/>
            <w:vMerge w:val="restart"/>
            <w:tcBorders>
              <w:top w:val="single" w:sz="4" w:space="0" w:color="000000"/>
              <w:left w:val="single" w:sz="4" w:space="0" w:color="000000"/>
              <w:bottom w:val="single" w:sz="4" w:space="0" w:color="000000"/>
              <w:right w:val="single" w:sz="4" w:space="0" w:color="000000"/>
            </w:tcBorders>
            <w:vAlign w:val="center"/>
          </w:tcPr>
          <w:p w14:paraId="41FD1077" w14:textId="77777777" w:rsidR="00292A44" w:rsidRPr="00292A44" w:rsidRDefault="00292A44" w:rsidP="00292A44">
            <w:pPr>
              <w:widowControl/>
              <w:autoSpaceDE/>
              <w:autoSpaceDN/>
              <w:ind w:left="127"/>
              <w:jc w:val="center"/>
              <w:rPr>
                <w:rFonts w:eastAsiaTheme="minorEastAsia"/>
                <w:color w:val="000000"/>
                <w:sz w:val="24"/>
                <w:szCs w:val="24"/>
                <w:lang w:bidi="ar-SA"/>
              </w:rPr>
            </w:pPr>
            <w:r w:rsidRPr="00292A44">
              <w:rPr>
                <w:rFonts w:eastAsiaTheme="minorEastAsia"/>
                <w:b/>
                <w:color w:val="000000"/>
                <w:sz w:val="24"/>
                <w:szCs w:val="24"/>
                <w:lang w:bidi="ar-SA"/>
              </w:rPr>
              <w:t>Наименование тем</w:t>
            </w:r>
          </w:p>
        </w:tc>
        <w:tc>
          <w:tcPr>
            <w:tcW w:w="5664" w:type="dxa"/>
            <w:gridSpan w:val="4"/>
            <w:tcBorders>
              <w:top w:val="single" w:sz="4" w:space="0" w:color="000000"/>
              <w:left w:val="single" w:sz="4" w:space="0" w:color="000000"/>
              <w:bottom w:val="single" w:sz="4" w:space="0" w:color="000000"/>
              <w:right w:val="nil"/>
            </w:tcBorders>
          </w:tcPr>
          <w:p w14:paraId="246D86A4" w14:textId="77777777" w:rsidR="00292A44" w:rsidRPr="00292A44" w:rsidRDefault="00292A44" w:rsidP="00292A44">
            <w:pPr>
              <w:widowControl/>
              <w:tabs>
                <w:tab w:val="left" w:pos="5528"/>
              </w:tabs>
              <w:autoSpaceDE/>
              <w:autoSpaceDN/>
              <w:ind w:left="284" w:right="191"/>
              <w:jc w:val="center"/>
              <w:rPr>
                <w:rFonts w:eastAsiaTheme="minorEastAsia"/>
                <w:color w:val="000000"/>
                <w:sz w:val="24"/>
                <w:szCs w:val="24"/>
                <w:lang w:bidi="ar-SA"/>
              </w:rPr>
            </w:pPr>
            <w:r w:rsidRPr="00292A44">
              <w:rPr>
                <w:rFonts w:eastAsiaTheme="minorEastAsia"/>
                <w:b/>
                <w:color w:val="000000"/>
                <w:sz w:val="24"/>
                <w:szCs w:val="24"/>
                <w:lang w:bidi="ar-SA"/>
              </w:rPr>
              <w:t xml:space="preserve">Виды учебной работы, и трудоемкость (в часах) </w:t>
            </w:r>
          </w:p>
        </w:tc>
        <w:tc>
          <w:tcPr>
            <w:tcW w:w="728" w:type="dxa"/>
            <w:tcBorders>
              <w:top w:val="single" w:sz="4" w:space="0" w:color="000000"/>
              <w:left w:val="nil"/>
              <w:bottom w:val="single" w:sz="4" w:space="0" w:color="000000"/>
              <w:right w:val="single" w:sz="4" w:space="0" w:color="000000"/>
            </w:tcBorders>
          </w:tcPr>
          <w:p w14:paraId="18D2FA27" w14:textId="77777777" w:rsidR="00292A44" w:rsidRPr="00292A44" w:rsidRDefault="00292A44" w:rsidP="00292A44">
            <w:pPr>
              <w:widowControl/>
              <w:autoSpaceDE/>
              <w:autoSpaceDN/>
              <w:rPr>
                <w:rFonts w:eastAsiaTheme="minorEastAsia"/>
                <w:color w:val="000000"/>
                <w:sz w:val="24"/>
                <w:szCs w:val="24"/>
                <w:lang w:bidi="ar-SA"/>
              </w:rPr>
            </w:pPr>
          </w:p>
        </w:tc>
      </w:tr>
      <w:tr w:rsidR="00292A44" w:rsidRPr="00292A44" w14:paraId="456EECC1" w14:textId="77777777" w:rsidTr="00DD3C79">
        <w:trPr>
          <w:trHeight w:val="966"/>
        </w:trPr>
        <w:tc>
          <w:tcPr>
            <w:tcW w:w="670" w:type="dxa"/>
            <w:vMerge/>
            <w:tcBorders>
              <w:top w:val="nil"/>
              <w:left w:val="single" w:sz="4" w:space="0" w:color="000000"/>
              <w:bottom w:val="single" w:sz="4" w:space="0" w:color="000000"/>
              <w:right w:val="single" w:sz="4" w:space="0" w:color="000000"/>
            </w:tcBorders>
          </w:tcPr>
          <w:p w14:paraId="78886B6E" w14:textId="77777777" w:rsidR="00292A44" w:rsidRPr="00292A44" w:rsidRDefault="00292A44" w:rsidP="00292A44">
            <w:pPr>
              <w:widowControl/>
              <w:autoSpaceDE/>
              <w:autoSpaceDN/>
              <w:rPr>
                <w:rFonts w:eastAsiaTheme="minorEastAsia"/>
                <w:color w:val="000000"/>
                <w:sz w:val="24"/>
                <w:szCs w:val="24"/>
                <w:lang w:bidi="ar-SA"/>
              </w:rPr>
            </w:pPr>
          </w:p>
        </w:tc>
        <w:tc>
          <w:tcPr>
            <w:tcW w:w="2627" w:type="dxa"/>
            <w:vMerge/>
            <w:tcBorders>
              <w:top w:val="nil"/>
              <w:left w:val="single" w:sz="4" w:space="0" w:color="000000"/>
              <w:bottom w:val="single" w:sz="4" w:space="0" w:color="000000"/>
              <w:right w:val="single" w:sz="4" w:space="0" w:color="000000"/>
            </w:tcBorders>
          </w:tcPr>
          <w:p w14:paraId="248E42BD" w14:textId="77777777" w:rsidR="00292A44" w:rsidRPr="00292A44" w:rsidRDefault="00292A44" w:rsidP="00292A44">
            <w:pPr>
              <w:widowControl/>
              <w:autoSpaceDE/>
              <w:autoSpaceDN/>
              <w:rPr>
                <w:rFonts w:eastAsiaTheme="minorEastAsia"/>
                <w:color w:val="000000"/>
                <w:sz w:val="24"/>
                <w:szCs w:val="24"/>
                <w:lang w:bidi="ar-SA"/>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0A3162B" w14:textId="77777777" w:rsidR="00292A44" w:rsidRPr="00292A44" w:rsidRDefault="00292A44" w:rsidP="00292A44">
            <w:pPr>
              <w:widowControl/>
              <w:autoSpaceDE/>
              <w:autoSpaceDN/>
              <w:jc w:val="center"/>
              <w:rPr>
                <w:rFonts w:eastAsiaTheme="minorEastAsia"/>
                <w:color w:val="000000"/>
                <w:sz w:val="24"/>
                <w:szCs w:val="24"/>
                <w:lang w:bidi="ar-SA"/>
              </w:rPr>
            </w:pPr>
            <w:r w:rsidRPr="00292A44">
              <w:rPr>
                <w:rFonts w:eastAsiaTheme="minorEastAsia"/>
                <w:b/>
                <w:color w:val="000000"/>
                <w:sz w:val="24"/>
                <w:szCs w:val="24"/>
                <w:lang w:bidi="ar-SA"/>
              </w:rPr>
              <w:t>Всего</w:t>
            </w:r>
          </w:p>
        </w:tc>
        <w:tc>
          <w:tcPr>
            <w:tcW w:w="1701" w:type="dxa"/>
            <w:tcBorders>
              <w:top w:val="single" w:sz="4" w:space="0" w:color="000000"/>
              <w:left w:val="single" w:sz="4" w:space="0" w:color="000000"/>
              <w:bottom w:val="single" w:sz="4" w:space="0" w:color="000000"/>
              <w:right w:val="single" w:sz="4" w:space="0" w:color="000000"/>
            </w:tcBorders>
            <w:vAlign w:val="center"/>
          </w:tcPr>
          <w:p w14:paraId="0B962A5E" w14:textId="77777777" w:rsidR="00292A44" w:rsidRPr="00292A44" w:rsidRDefault="00292A44" w:rsidP="00292A44">
            <w:pPr>
              <w:widowControl/>
              <w:autoSpaceDE/>
              <w:autoSpaceDN/>
              <w:ind w:left="264" w:hanging="221"/>
              <w:jc w:val="center"/>
              <w:rPr>
                <w:rFonts w:eastAsiaTheme="minorEastAsia"/>
                <w:color w:val="000000"/>
                <w:sz w:val="24"/>
                <w:szCs w:val="24"/>
                <w:lang w:bidi="ar-SA"/>
              </w:rPr>
            </w:pPr>
            <w:r w:rsidRPr="00292A44">
              <w:rPr>
                <w:rFonts w:eastAsiaTheme="minorEastAsia"/>
                <w:b/>
                <w:color w:val="000000"/>
                <w:sz w:val="24"/>
                <w:szCs w:val="24"/>
                <w:lang w:bidi="ar-SA"/>
              </w:rPr>
              <w:t>Лекции</w:t>
            </w:r>
          </w:p>
        </w:tc>
        <w:tc>
          <w:tcPr>
            <w:tcW w:w="1559" w:type="dxa"/>
            <w:tcBorders>
              <w:top w:val="single" w:sz="4" w:space="0" w:color="000000"/>
              <w:left w:val="single" w:sz="4" w:space="0" w:color="000000"/>
              <w:bottom w:val="single" w:sz="4" w:space="0" w:color="000000"/>
              <w:right w:val="single" w:sz="4" w:space="0" w:color="000000"/>
            </w:tcBorders>
          </w:tcPr>
          <w:p w14:paraId="1AE41B37" w14:textId="77777777" w:rsidR="00292A44" w:rsidRPr="00292A44" w:rsidRDefault="00292A44" w:rsidP="00292A44">
            <w:pPr>
              <w:widowControl/>
              <w:autoSpaceDE/>
              <w:autoSpaceDN/>
              <w:ind w:left="146"/>
              <w:jc w:val="center"/>
              <w:rPr>
                <w:rFonts w:eastAsiaTheme="minorEastAsia"/>
                <w:color w:val="000000"/>
                <w:sz w:val="24"/>
                <w:szCs w:val="24"/>
                <w:lang w:bidi="ar-SA"/>
              </w:rPr>
            </w:pPr>
            <w:r w:rsidRPr="00292A44">
              <w:rPr>
                <w:rFonts w:eastAsiaTheme="minorEastAsia"/>
                <w:b/>
                <w:color w:val="000000"/>
                <w:sz w:val="24"/>
                <w:szCs w:val="24"/>
                <w:lang w:bidi="ar-SA"/>
              </w:rPr>
              <w:t>Семинарские/</w:t>
            </w:r>
          </w:p>
          <w:p w14:paraId="3BF4BB66" w14:textId="77777777" w:rsidR="00292A44" w:rsidRPr="00292A44" w:rsidRDefault="00292A44" w:rsidP="00292A44">
            <w:pPr>
              <w:widowControl/>
              <w:autoSpaceDE/>
              <w:autoSpaceDN/>
              <w:ind w:left="235" w:hanging="67"/>
              <w:jc w:val="center"/>
              <w:rPr>
                <w:rFonts w:eastAsiaTheme="minorEastAsia"/>
                <w:color w:val="000000"/>
                <w:sz w:val="24"/>
                <w:szCs w:val="24"/>
                <w:lang w:bidi="ar-SA"/>
              </w:rPr>
            </w:pPr>
            <w:r w:rsidRPr="00292A44">
              <w:rPr>
                <w:rFonts w:eastAsiaTheme="minorEastAsia"/>
                <w:b/>
                <w:color w:val="000000"/>
                <w:sz w:val="24"/>
                <w:szCs w:val="24"/>
                <w:lang w:bidi="ar-SA"/>
              </w:rPr>
              <w:t>Практические занятия</w:t>
            </w:r>
          </w:p>
        </w:tc>
        <w:tc>
          <w:tcPr>
            <w:tcW w:w="1695" w:type="dxa"/>
            <w:tcBorders>
              <w:top w:val="single" w:sz="4" w:space="0" w:color="000000"/>
              <w:left w:val="single" w:sz="4" w:space="0" w:color="000000"/>
              <w:bottom w:val="single" w:sz="4" w:space="0" w:color="000000"/>
              <w:right w:val="single" w:sz="4" w:space="0" w:color="000000"/>
            </w:tcBorders>
          </w:tcPr>
          <w:p w14:paraId="36C612E8" w14:textId="77777777" w:rsidR="00292A44" w:rsidRPr="00292A44" w:rsidRDefault="00292A44" w:rsidP="00292A44">
            <w:pPr>
              <w:widowControl/>
              <w:autoSpaceDE/>
              <w:autoSpaceDN/>
              <w:jc w:val="center"/>
              <w:rPr>
                <w:rFonts w:eastAsiaTheme="minorEastAsia"/>
                <w:color w:val="000000"/>
                <w:sz w:val="24"/>
                <w:szCs w:val="24"/>
                <w:lang w:bidi="ar-SA"/>
              </w:rPr>
            </w:pPr>
            <w:r w:rsidRPr="00292A44">
              <w:rPr>
                <w:rFonts w:eastAsiaTheme="minorEastAsia"/>
                <w:b/>
                <w:color w:val="000000"/>
                <w:sz w:val="24"/>
                <w:szCs w:val="24"/>
                <w:lang w:bidi="ar-SA"/>
              </w:rPr>
              <w:t>В т.ч. ауд. занятия в</w:t>
            </w:r>
          </w:p>
          <w:p w14:paraId="67D01E27" w14:textId="77777777" w:rsidR="00292A44" w:rsidRPr="00292A44" w:rsidRDefault="00292A44" w:rsidP="00292A44">
            <w:pPr>
              <w:widowControl/>
              <w:autoSpaceDE/>
              <w:autoSpaceDN/>
              <w:ind w:left="14"/>
              <w:jc w:val="center"/>
              <w:rPr>
                <w:rFonts w:eastAsiaTheme="minorEastAsia"/>
                <w:color w:val="000000"/>
                <w:sz w:val="24"/>
                <w:szCs w:val="24"/>
                <w:lang w:bidi="ar-SA"/>
              </w:rPr>
            </w:pPr>
            <w:r w:rsidRPr="00292A44">
              <w:rPr>
                <w:rFonts w:eastAsiaTheme="minorEastAsia"/>
                <w:b/>
                <w:color w:val="000000"/>
                <w:sz w:val="24"/>
                <w:szCs w:val="24"/>
                <w:lang w:bidi="ar-SA"/>
              </w:rPr>
              <w:t>интерактивной форме*</w:t>
            </w:r>
          </w:p>
        </w:tc>
        <w:tc>
          <w:tcPr>
            <w:tcW w:w="728" w:type="dxa"/>
            <w:tcBorders>
              <w:top w:val="single" w:sz="4" w:space="0" w:color="000000"/>
              <w:left w:val="single" w:sz="4" w:space="0" w:color="000000"/>
              <w:bottom w:val="single" w:sz="4" w:space="0" w:color="000000"/>
              <w:right w:val="single" w:sz="4" w:space="0" w:color="000000"/>
            </w:tcBorders>
            <w:vAlign w:val="center"/>
          </w:tcPr>
          <w:p w14:paraId="3621B023" w14:textId="77777777" w:rsidR="00292A44" w:rsidRPr="00292A44" w:rsidRDefault="00292A44" w:rsidP="00292A44">
            <w:pPr>
              <w:widowControl/>
              <w:autoSpaceDE/>
              <w:autoSpaceDN/>
              <w:ind w:left="73"/>
              <w:jc w:val="center"/>
              <w:rPr>
                <w:rFonts w:eastAsiaTheme="minorEastAsia"/>
                <w:color w:val="000000"/>
                <w:sz w:val="24"/>
                <w:szCs w:val="24"/>
                <w:lang w:bidi="ar-SA"/>
              </w:rPr>
            </w:pPr>
            <w:r w:rsidRPr="00292A44">
              <w:rPr>
                <w:rFonts w:eastAsiaTheme="minorEastAsia"/>
                <w:b/>
                <w:color w:val="000000"/>
                <w:sz w:val="24"/>
                <w:szCs w:val="24"/>
                <w:lang w:bidi="ar-SA"/>
              </w:rPr>
              <w:t>СРС</w:t>
            </w:r>
          </w:p>
        </w:tc>
      </w:tr>
      <w:tr w:rsidR="00292A44" w:rsidRPr="00292A44" w14:paraId="033299CE" w14:textId="77777777" w:rsidTr="00DD3C79">
        <w:trPr>
          <w:trHeight w:val="432"/>
        </w:trPr>
        <w:tc>
          <w:tcPr>
            <w:tcW w:w="670" w:type="dxa"/>
            <w:tcBorders>
              <w:top w:val="single" w:sz="4" w:space="0" w:color="000000"/>
              <w:left w:val="single" w:sz="4" w:space="0" w:color="000000"/>
              <w:bottom w:val="single" w:sz="4" w:space="0" w:color="000000"/>
              <w:right w:val="single" w:sz="4" w:space="0" w:color="000000"/>
            </w:tcBorders>
            <w:vAlign w:val="center"/>
          </w:tcPr>
          <w:p w14:paraId="4B7D913D" w14:textId="77777777" w:rsidR="00292A44" w:rsidRPr="00292A44" w:rsidRDefault="00292A44" w:rsidP="00DD3C79">
            <w:pPr>
              <w:widowControl/>
              <w:numPr>
                <w:ilvl w:val="0"/>
                <w:numId w:val="34"/>
              </w:numPr>
              <w:tabs>
                <w:tab w:val="left" w:pos="516"/>
              </w:tabs>
              <w:autoSpaceDE/>
              <w:autoSpaceDN/>
              <w:spacing w:after="200" w:line="276" w:lineRule="auto"/>
              <w:contextualSpacing/>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2B39A4EE"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Тема 1.</w:t>
            </w:r>
          </w:p>
          <w:p w14:paraId="5D791B25"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Основные понятия медиа экономики и структура рынка масс-медиа</w:t>
            </w:r>
          </w:p>
        </w:tc>
        <w:tc>
          <w:tcPr>
            <w:tcW w:w="709" w:type="dxa"/>
            <w:tcBorders>
              <w:top w:val="single" w:sz="4" w:space="0" w:color="auto"/>
              <w:left w:val="single" w:sz="4" w:space="0" w:color="auto"/>
              <w:bottom w:val="single" w:sz="4" w:space="0" w:color="auto"/>
              <w:right w:val="single" w:sz="4" w:space="0" w:color="auto"/>
            </w:tcBorders>
            <w:vAlign w:val="center"/>
          </w:tcPr>
          <w:p w14:paraId="0A134EBC"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22</w:t>
            </w:r>
          </w:p>
        </w:tc>
        <w:tc>
          <w:tcPr>
            <w:tcW w:w="1701" w:type="dxa"/>
            <w:tcBorders>
              <w:top w:val="single" w:sz="4" w:space="0" w:color="auto"/>
              <w:left w:val="single" w:sz="4" w:space="0" w:color="auto"/>
              <w:bottom w:val="single" w:sz="4" w:space="0" w:color="auto"/>
              <w:right w:val="single" w:sz="4" w:space="0" w:color="auto"/>
            </w:tcBorders>
            <w:vAlign w:val="center"/>
          </w:tcPr>
          <w:p w14:paraId="21C0322E"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1/1*</w:t>
            </w:r>
          </w:p>
        </w:tc>
        <w:tc>
          <w:tcPr>
            <w:tcW w:w="1559" w:type="dxa"/>
            <w:tcBorders>
              <w:top w:val="single" w:sz="4" w:space="0" w:color="auto"/>
              <w:left w:val="single" w:sz="4" w:space="0" w:color="auto"/>
              <w:bottom w:val="single" w:sz="4" w:space="0" w:color="auto"/>
              <w:right w:val="single" w:sz="4" w:space="0" w:color="auto"/>
            </w:tcBorders>
            <w:vAlign w:val="center"/>
          </w:tcPr>
          <w:p w14:paraId="6551C4CF" w14:textId="77777777" w:rsidR="00292A44" w:rsidRPr="00292A44" w:rsidRDefault="00292A44" w:rsidP="00292A44">
            <w:pPr>
              <w:widowControl/>
              <w:autoSpaceDE/>
              <w:autoSpaceDN/>
              <w:jc w:val="center"/>
              <w:rPr>
                <w:rFonts w:eastAsiaTheme="minorEastAsia"/>
                <w:sz w:val="24"/>
                <w:szCs w:val="24"/>
                <w:lang w:bidi="ar-SA"/>
              </w:rPr>
            </w:pPr>
            <w:r w:rsidRPr="00292A44">
              <w:rPr>
                <w:rFonts w:eastAsiaTheme="minorEastAsia"/>
                <w:sz w:val="24"/>
                <w:szCs w:val="24"/>
                <w:lang w:bidi="ar-SA"/>
              </w:rPr>
              <w:t>1</w:t>
            </w:r>
          </w:p>
        </w:tc>
        <w:tc>
          <w:tcPr>
            <w:tcW w:w="1695" w:type="dxa"/>
            <w:tcBorders>
              <w:top w:val="single" w:sz="4" w:space="0" w:color="auto"/>
              <w:left w:val="single" w:sz="4" w:space="0" w:color="auto"/>
              <w:bottom w:val="single" w:sz="4" w:space="0" w:color="auto"/>
              <w:right w:val="single" w:sz="4" w:space="0" w:color="auto"/>
            </w:tcBorders>
            <w:vAlign w:val="center"/>
          </w:tcPr>
          <w:p w14:paraId="0CF81896" w14:textId="77777777" w:rsidR="00292A44" w:rsidRPr="00292A44" w:rsidRDefault="00292A44" w:rsidP="00292A44">
            <w:pPr>
              <w:widowControl/>
              <w:autoSpaceDE/>
              <w:autoSpaceDN/>
              <w:ind w:left="97"/>
              <w:jc w:val="center"/>
              <w:rPr>
                <w:rFonts w:eastAsiaTheme="minorEastAsia"/>
                <w:sz w:val="24"/>
                <w:szCs w:val="24"/>
                <w:lang w:bidi="ar-SA"/>
              </w:rPr>
            </w:pPr>
            <w:r w:rsidRPr="00292A44">
              <w:rPr>
                <w:rFonts w:eastAsiaTheme="minorEastAsia"/>
                <w:sz w:val="24"/>
                <w:szCs w:val="24"/>
                <w:lang w:bidi="ar-SA"/>
              </w:rPr>
              <w:t>1* Лекция беседа</w:t>
            </w:r>
          </w:p>
          <w:p w14:paraId="24D3EEBD" w14:textId="77777777" w:rsidR="00292A44" w:rsidRPr="00292A44" w:rsidRDefault="00292A44" w:rsidP="00292A44">
            <w:pPr>
              <w:widowControl/>
              <w:autoSpaceDE/>
              <w:autoSpaceDN/>
              <w:ind w:left="97"/>
              <w:jc w:val="center"/>
              <w:rPr>
                <w:rFonts w:eastAsiaTheme="minorEastAsia"/>
                <w:sz w:val="24"/>
                <w:szCs w:val="24"/>
                <w:lang w:bidi="ar-SA"/>
              </w:rPr>
            </w:pPr>
          </w:p>
        </w:tc>
        <w:tc>
          <w:tcPr>
            <w:tcW w:w="728" w:type="dxa"/>
            <w:tcBorders>
              <w:top w:val="single" w:sz="4" w:space="0" w:color="auto"/>
              <w:left w:val="single" w:sz="4" w:space="0" w:color="auto"/>
              <w:bottom w:val="single" w:sz="4" w:space="0" w:color="auto"/>
              <w:right w:val="single" w:sz="4" w:space="0" w:color="auto"/>
            </w:tcBorders>
            <w:vAlign w:val="center"/>
          </w:tcPr>
          <w:p w14:paraId="717A7DA2"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20</w:t>
            </w:r>
          </w:p>
        </w:tc>
      </w:tr>
      <w:tr w:rsidR="00292A44" w:rsidRPr="00292A44" w14:paraId="469E3E7C" w14:textId="77777777" w:rsidTr="00DD3C79">
        <w:trPr>
          <w:trHeight w:val="432"/>
        </w:trPr>
        <w:tc>
          <w:tcPr>
            <w:tcW w:w="670" w:type="dxa"/>
            <w:tcBorders>
              <w:top w:val="single" w:sz="4" w:space="0" w:color="000000"/>
              <w:left w:val="single" w:sz="4" w:space="0" w:color="000000"/>
              <w:bottom w:val="single" w:sz="4" w:space="0" w:color="000000"/>
              <w:right w:val="single" w:sz="4" w:space="0" w:color="000000"/>
            </w:tcBorders>
            <w:vAlign w:val="center"/>
          </w:tcPr>
          <w:p w14:paraId="47432151" w14:textId="77777777" w:rsidR="00292A44" w:rsidRPr="00292A44" w:rsidRDefault="00292A44" w:rsidP="00DD3C79">
            <w:pPr>
              <w:widowControl/>
              <w:numPr>
                <w:ilvl w:val="0"/>
                <w:numId w:val="34"/>
              </w:numPr>
              <w:autoSpaceDE/>
              <w:autoSpaceDN/>
              <w:spacing w:after="200" w:line="276" w:lineRule="auto"/>
              <w:ind w:left="414" w:hanging="357"/>
              <w:contextualSpacing/>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75620414"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 xml:space="preserve">Тема 2. </w:t>
            </w:r>
          </w:p>
          <w:p w14:paraId="4C437A70"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lastRenderedPageBreak/>
              <w:t>Редакция СМИ как система</w:t>
            </w:r>
          </w:p>
          <w:p w14:paraId="53BCE83D"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Взаимодействующих субъектов рыночной экономики.</w:t>
            </w:r>
          </w:p>
        </w:tc>
        <w:tc>
          <w:tcPr>
            <w:tcW w:w="709" w:type="dxa"/>
            <w:tcBorders>
              <w:top w:val="single" w:sz="4" w:space="0" w:color="auto"/>
              <w:left w:val="single" w:sz="4" w:space="0" w:color="auto"/>
              <w:bottom w:val="single" w:sz="4" w:space="0" w:color="auto"/>
              <w:right w:val="single" w:sz="4" w:space="0" w:color="auto"/>
            </w:tcBorders>
            <w:vAlign w:val="center"/>
          </w:tcPr>
          <w:p w14:paraId="112645ED"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lastRenderedPageBreak/>
              <w:t>22</w:t>
            </w:r>
          </w:p>
        </w:tc>
        <w:tc>
          <w:tcPr>
            <w:tcW w:w="1701" w:type="dxa"/>
            <w:tcBorders>
              <w:top w:val="single" w:sz="4" w:space="0" w:color="auto"/>
              <w:left w:val="single" w:sz="4" w:space="0" w:color="auto"/>
              <w:bottom w:val="single" w:sz="4" w:space="0" w:color="auto"/>
              <w:right w:val="single" w:sz="4" w:space="0" w:color="auto"/>
            </w:tcBorders>
            <w:vAlign w:val="center"/>
          </w:tcPr>
          <w:p w14:paraId="04555FCE"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1/1*</w:t>
            </w:r>
          </w:p>
        </w:tc>
        <w:tc>
          <w:tcPr>
            <w:tcW w:w="1559" w:type="dxa"/>
            <w:tcBorders>
              <w:top w:val="single" w:sz="4" w:space="0" w:color="auto"/>
              <w:left w:val="single" w:sz="4" w:space="0" w:color="auto"/>
              <w:bottom w:val="single" w:sz="4" w:space="0" w:color="auto"/>
              <w:right w:val="single" w:sz="4" w:space="0" w:color="auto"/>
            </w:tcBorders>
            <w:vAlign w:val="center"/>
          </w:tcPr>
          <w:p w14:paraId="5A4918FB" w14:textId="77777777" w:rsidR="00292A44" w:rsidRPr="00292A44" w:rsidRDefault="00292A44" w:rsidP="00292A44">
            <w:pPr>
              <w:widowControl/>
              <w:autoSpaceDE/>
              <w:autoSpaceDN/>
              <w:jc w:val="center"/>
              <w:rPr>
                <w:rFonts w:eastAsiaTheme="minorEastAsia"/>
                <w:sz w:val="24"/>
                <w:szCs w:val="24"/>
                <w:lang w:bidi="ar-SA"/>
              </w:rPr>
            </w:pPr>
            <w:r w:rsidRPr="00292A44">
              <w:rPr>
                <w:rFonts w:eastAsiaTheme="minorEastAsia"/>
                <w:sz w:val="24"/>
                <w:szCs w:val="24"/>
                <w:lang w:bidi="ar-SA"/>
              </w:rPr>
              <w:t>1</w:t>
            </w:r>
          </w:p>
        </w:tc>
        <w:tc>
          <w:tcPr>
            <w:tcW w:w="1695" w:type="dxa"/>
            <w:tcBorders>
              <w:top w:val="single" w:sz="4" w:space="0" w:color="auto"/>
              <w:left w:val="single" w:sz="4" w:space="0" w:color="auto"/>
              <w:bottom w:val="single" w:sz="4" w:space="0" w:color="auto"/>
              <w:right w:val="single" w:sz="4" w:space="0" w:color="auto"/>
            </w:tcBorders>
            <w:vAlign w:val="center"/>
          </w:tcPr>
          <w:p w14:paraId="41504966" w14:textId="77777777" w:rsidR="00292A44" w:rsidRPr="00292A44" w:rsidRDefault="00292A44" w:rsidP="00292A44">
            <w:pPr>
              <w:widowControl/>
              <w:autoSpaceDE/>
              <w:autoSpaceDN/>
              <w:ind w:left="97"/>
              <w:jc w:val="center"/>
              <w:rPr>
                <w:rFonts w:eastAsiaTheme="minorEastAsia"/>
                <w:sz w:val="24"/>
                <w:szCs w:val="24"/>
                <w:lang w:bidi="ar-SA"/>
              </w:rPr>
            </w:pPr>
            <w:r w:rsidRPr="00292A44">
              <w:rPr>
                <w:rFonts w:eastAsiaTheme="minorEastAsia"/>
                <w:sz w:val="24"/>
                <w:szCs w:val="24"/>
                <w:lang w:bidi="ar-SA"/>
              </w:rPr>
              <w:t>1*</w:t>
            </w:r>
          </w:p>
          <w:p w14:paraId="401C9D54" w14:textId="77777777" w:rsidR="00292A44" w:rsidRPr="00292A44" w:rsidRDefault="00292A44" w:rsidP="00292A44">
            <w:pPr>
              <w:widowControl/>
              <w:autoSpaceDE/>
              <w:autoSpaceDN/>
              <w:ind w:left="97"/>
              <w:jc w:val="center"/>
              <w:rPr>
                <w:rFonts w:eastAsiaTheme="minorEastAsia"/>
                <w:sz w:val="24"/>
                <w:szCs w:val="24"/>
                <w:lang w:bidi="ar-SA"/>
              </w:rPr>
            </w:pPr>
            <w:r w:rsidRPr="00292A44">
              <w:rPr>
                <w:rFonts w:eastAsiaTheme="minorEastAsia"/>
                <w:sz w:val="24"/>
                <w:szCs w:val="24"/>
                <w:lang w:bidi="ar-SA"/>
              </w:rPr>
              <w:t>Лекция беседа</w:t>
            </w:r>
          </w:p>
          <w:p w14:paraId="24CC801A" w14:textId="77777777" w:rsidR="00292A44" w:rsidRPr="00292A44" w:rsidRDefault="00292A44" w:rsidP="00292A44">
            <w:pPr>
              <w:widowControl/>
              <w:autoSpaceDE/>
              <w:autoSpaceDN/>
              <w:ind w:left="97"/>
              <w:jc w:val="center"/>
              <w:rPr>
                <w:rFonts w:eastAsiaTheme="minorEastAsia"/>
                <w:sz w:val="24"/>
                <w:szCs w:val="24"/>
                <w:lang w:bidi="ar-SA"/>
              </w:rPr>
            </w:pPr>
          </w:p>
        </w:tc>
        <w:tc>
          <w:tcPr>
            <w:tcW w:w="728" w:type="dxa"/>
            <w:tcBorders>
              <w:top w:val="single" w:sz="4" w:space="0" w:color="auto"/>
              <w:left w:val="single" w:sz="4" w:space="0" w:color="auto"/>
              <w:bottom w:val="single" w:sz="4" w:space="0" w:color="auto"/>
              <w:right w:val="single" w:sz="4" w:space="0" w:color="auto"/>
            </w:tcBorders>
            <w:vAlign w:val="center"/>
          </w:tcPr>
          <w:p w14:paraId="545B1E17"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lastRenderedPageBreak/>
              <w:t>20</w:t>
            </w:r>
          </w:p>
        </w:tc>
      </w:tr>
      <w:tr w:rsidR="00292A44" w:rsidRPr="00292A44" w14:paraId="0863E3A1" w14:textId="77777777" w:rsidTr="00DD3C79">
        <w:trPr>
          <w:trHeight w:val="432"/>
        </w:trPr>
        <w:tc>
          <w:tcPr>
            <w:tcW w:w="670" w:type="dxa"/>
            <w:tcBorders>
              <w:top w:val="single" w:sz="4" w:space="0" w:color="000000"/>
              <w:left w:val="single" w:sz="4" w:space="0" w:color="000000"/>
              <w:bottom w:val="single" w:sz="4" w:space="0" w:color="000000"/>
              <w:right w:val="single" w:sz="4" w:space="0" w:color="000000"/>
            </w:tcBorders>
            <w:vAlign w:val="center"/>
          </w:tcPr>
          <w:p w14:paraId="3FCFE4A0" w14:textId="77777777" w:rsidR="00292A44" w:rsidRPr="00292A44" w:rsidRDefault="00292A44" w:rsidP="00DD3C79">
            <w:pPr>
              <w:widowControl/>
              <w:numPr>
                <w:ilvl w:val="0"/>
                <w:numId w:val="34"/>
              </w:numPr>
              <w:autoSpaceDE/>
              <w:autoSpaceDN/>
              <w:spacing w:after="200" w:line="276" w:lineRule="auto"/>
              <w:ind w:left="414" w:hanging="357"/>
              <w:contextualSpacing/>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2582B634"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Тема 3.</w:t>
            </w:r>
          </w:p>
          <w:p w14:paraId="2294A7D5"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Понятие прибыли и себестоимости в</w:t>
            </w:r>
          </w:p>
          <w:p w14:paraId="3BF76009"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издательской отрасли.</w:t>
            </w:r>
          </w:p>
        </w:tc>
        <w:tc>
          <w:tcPr>
            <w:tcW w:w="709" w:type="dxa"/>
            <w:tcBorders>
              <w:top w:val="single" w:sz="4" w:space="0" w:color="auto"/>
              <w:left w:val="single" w:sz="4" w:space="0" w:color="auto"/>
              <w:bottom w:val="single" w:sz="4" w:space="0" w:color="auto"/>
              <w:right w:val="single" w:sz="4" w:space="0" w:color="auto"/>
            </w:tcBorders>
            <w:vAlign w:val="center"/>
          </w:tcPr>
          <w:p w14:paraId="1C2C01F4"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23</w:t>
            </w:r>
          </w:p>
        </w:tc>
        <w:tc>
          <w:tcPr>
            <w:tcW w:w="1701" w:type="dxa"/>
            <w:tcBorders>
              <w:top w:val="single" w:sz="4" w:space="0" w:color="auto"/>
              <w:left w:val="single" w:sz="4" w:space="0" w:color="auto"/>
              <w:bottom w:val="single" w:sz="4" w:space="0" w:color="auto"/>
              <w:right w:val="single" w:sz="4" w:space="0" w:color="auto"/>
            </w:tcBorders>
            <w:vAlign w:val="center"/>
          </w:tcPr>
          <w:p w14:paraId="5F53A875"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1/1*</w:t>
            </w:r>
          </w:p>
        </w:tc>
        <w:tc>
          <w:tcPr>
            <w:tcW w:w="1559" w:type="dxa"/>
            <w:tcBorders>
              <w:top w:val="single" w:sz="4" w:space="0" w:color="auto"/>
              <w:left w:val="single" w:sz="4" w:space="0" w:color="auto"/>
              <w:bottom w:val="single" w:sz="4" w:space="0" w:color="auto"/>
              <w:right w:val="single" w:sz="4" w:space="0" w:color="auto"/>
            </w:tcBorders>
            <w:vAlign w:val="center"/>
          </w:tcPr>
          <w:p w14:paraId="277280E6" w14:textId="77777777" w:rsidR="00292A44" w:rsidRPr="00292A44" w:rsidRDefault="00292A44" w:rsidP="00292A44">
            <w:pPr>
              <w:widowControl/>
              <w:autoSpaceDE/>
              <w:autoSpaceDN/>
              <w:jc w:val="center"/>
              <w:rPr>
                <w:rFonts w:eastAsiaTheme="minorEastAsia"/>
                <w:sz w:val="24"/>
                <w:szCs w:val="24"/>
                <w:lang w:bidi="ar-SA"/>
              </w:rPr>
            </w:pPr>
            <w:r w:rsidRPr="00292A44">
              <w:rPr>
                <w:rFonts w:eastAsiaTheme="minorEastAsia"/>
                <w:sz w:val="24"/>
                <w:szCs w:val="24"/>
                <w:lang w:bidi="ar-SA"/>
              </w:rPr>
              <w:t>2/1*</w:t>
            </w:r>
          </w:p>
        </w:tc>
        <w:tc>
          <w:tcPr>
            <w:tcW w:w="1695" w:type="dxa"/>
            <w:tcBorders>
              <w:top w:val="single" w:sz="4" w:space="0" w:color="auto"/>
              <w:left w:val="single" w:sz="4" w:space="0" w:color="auto"/>
              <w:bottom w:val="single" w:sz="4" w:space="0" w:color="auto"/>
              <w:right w:val="single" w:sz="4" w:space="0" w:color="auto"/>
            </w:tcBorders>
            <w:vAlign w:val="center"/>
          </w:tcPr>
          <w:p w14:paraId="6EC7BCB6" w14:textId="77777777" w:rsidR="00292A44" w:rsidRPr="00292A44" w:rsidRDefault="00292A44" w:rsidP="00292A44">
            <w:pPr>
              <w:widowControl/>
              <w:autoSpaceDE/>
              <w:autoSpaceDN/>
              <w:ind w:left="97"/>
              <w:jc w:val="center"/>
              <w:rPr>
                <w:rFonts w:eastAsiaTheme="minorEastAsia"/>
                <w:sz w:val="24"/>
                <w:szCs w:val="24"/>
                <w:lang w:bidi="ar-SA"/>
              </w:rPr>
            </w:pPr>
            <w:r w:rsidRPr="00292A44">
              <w:rPr>
                <w:rFonts w:eastAsiaTheme="minorEastAsia"/>
                <w:sz w:val="24"/>
                <w:szCs w:val="24"/>
                <w:lang w:bidi="ar-SA"/>
              </w:rPr>
              <w:t xml:space="preserve">1* </w:t>
            </w:r>
          </w:p>
          <w:p w14:paraId="7F9F850E" w14:textId="77777777" w:rsidR="00292A44" w:rsidRPr="00292A44" w:rsidRDefault="00292A44" w:rsidP="00292A44">
            <w:pPr>
              <w:widowControl/>
              <w:autoSpaceDE/>
              <w:autoSpaceDN/>
              <w:ind w:left="97"/>
              <w:jc w:val="center"/>
              <w:rPr>
                <w:rFonts w:eastAsiaTheme="minorEastAsia"/>
                <w:sz w:val="24"/>
                <w:szCs w:val="24"/>
                <w:lang w:bidi="ar-SA"/>
              </w:rPr>
            </w:pPr>
            <w:r w:rsidRPr="00292A44">
              <w:rPr>
                <w:rFonts w:eastAsiaTheme="minorEastAsia"/>
                <w:sz w:val="24"/>
                <w:szCs w:val="24"/>
                <w:lang w:bidi="ar-SA"/>
              </w:rPr>
              <w:t>Лекция беседа,</w:t>
            </w:r>
          </w:p>
          <w:p w14:paraId="5FA9826D" w14:textId="6EC55BC4" w:rsidR="00292A44" w:rsidRPr="00292A44" w:rsidRDefault="00292A44" w:rsidP="00F15791">
            <w:pPr>
              <w:widowControl/>
              <w:autoSpaceDE/>
              <w:autoSpaceDN/>
              <w:ind w:left="97"/>
              <w:jc w:val="center"/>
              <w:rPr>
                <w:rFonts w:eastAsiaTheme="minorEastAsia"/>
                <w:sz w:val="24"/>
                <w:szCs w:val="24"/>
                <w:lang w:bidi="ar-SA"/>
              </w:rPr>
            </w:pPr>
            <w:r w:rsidRPr="00292A44">
              <w:rPr>
                <w:rFonts w:eastAsiaTheme="minorEastAsia"/>
                <w:sz w:val="24"/>
                <w:szCs w:val="24"/>
                <w:lang w:bidi="ar-SA"/>
              </w:rPr>
              <w:t>Обсуждение сообщений,1*</w:t>
            </w:r>
          </w:p>
        </w:tc>
        <w:tc>
          <w:tcPr>
            <w:tcW w:w="728" w:type="dxa"/>
            <w:tcBorders>
              <w:top w:val="single" w:sz="4" w:space="0" w:color="auto"/>
              <w:left w:val="single" w:sz="4" w:space="0" w:color="auto"/>
              <w:bottom w:val="single" w:sz="4" w:space="0" w:color="auto"/>
              <w:right w:val="single" w:sz="4" w:space="0" w:color="auto"/>
            </w:tcBorders>
            <w:vAlign w:val="center"/>
          </w:tcPr>
          <w:p w14:paraId="04FD66F8"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20</w:t>
            </w:r>
          </w:p>
        </w:tc>
      </w:tr>
      <w:tr w:rsidR="00292A44" w:rsidRPr="00292A44" w14:paraId="6BD579B6" w14:textId="77777777" w:rsidTr="00DD3C79">
        <w:trPr>
          <w:trHeight w:val="280"/>
        </w:trPr>
        <w:tc>
          <w:tcPr>
            <w:tcW w:w="670" w:type="dxa"/>
            <w:tcBorders>
              <w:top w:val="single" w:sz="4" w:space="0" w:color="000000"/>
              <w:left w:val="single" w:sz="4" w:space="0" w:color="000000"/>
              <w:bottom w:val="single" w:sz="4" w:space="0" w:color="000000"/>
              <w:right w:val="single" w:sz="4" w:space="0" w:color="000000"/>
            </w:tcBorders>
            <w:vAlign w:val="center"/>
          </w:tcPr>
          <w:p w14:paraId="7B205F6B" w14:textId="77777777" w:rsidR="00292A44" w:rsidRPr="00292A44" w:rsidRDefault="00292A44" w:rsidP="00DD3C79">
            <w:pPr>
              <w:widowControl/>
              <w:numPr>
                <w:ilvl w:val="0"/>
                <w:numId w:val="34"/>
              </w:numPr>
              <w:autoSpaceDE/>
              <w:autoSpaceDN/>
              <w:spacing w:after="200" w:line="276" w:lineRule="auto"/>
              <w:ind w:left="414" w:hanging="357"/>
              <w:contextualSpacing/>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23F97419"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Тема 4.</w:t>
            </w:r>
          </w:p>
          <w:p w14:paraId="33E7B009"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Ценообразование в медиа индустрии</w:t>
            </w:r>
          </w:p>
        </w:tc>
        <w:tc>
          <w:tcPr>
            <w:tcW w:w="709" w:type="dxa"/>
            <w:tcBorders>
              <w:top w:val="single" w:sz="4" w:space="0" w:color="000000"/>
              <w:left w:val="single" w:sz="4" w:space="0" w:color="000000"/>
              <w:bottom w:val="single" w:sz="4" w:space="0" w:color="000000"/>
              <w:right w:val="single" w:sz="4" w:space="0" w:color="000000"/>
            </w:tcBorders>
            <w:vAlign w:val="center"/>
          </w:tcPr>
          <w:p w14:paraId="5A5911A6" w14:textId="77777777" w:rsidR="00292A44" w:rsidRPr="00292A44" w:rsidRDefault="00292A44" w:rsidP="00292A44">
            <w:pPr>
              <w:widowControl/>
              <w:autoSpaceDE/>
              <w:autoSpaceDN/>
              <w:jc w:val="center"/>
              <w:rPr>
                <w:rFonts w:eastAsiaTheme="minorEastAsia"/>
                <w:sz w:val="24"/>
                <w:szCs w:val="24"/>
                <w:lang w:bidi="ar-SA"/>
              </w:rPr>
            </w:pPr>
            <w:r w:rsidRPr="00292A44">
              <w:rPr>
                <w:rFonts w:eastAsiaTheme="minorEastAsia"/>
                <w:sz w:val="24"/>
                <w:szCs w:val="24"/>
                <w:lang w:bidi="ar-SA"/>
              </w:rPr>
              <w:t>32</w:t>
            </w:r>
          </w:p>
        </w:tc>
        <w:tc>
          <w:tcPr>
            <w:tcW w:w="1701" w:type="dxa"/>
            <w:tcBorders>
              <w:top w:val="single" w:sz="4" w:space="0" w:color="auto"/>
              <w:left w:val="single" w:sz="4" w:space="0" w:color="auto"/>
              <w:bottom w:val="single" w:sz="4" w:space="0" w:color="auto"/>
              <w:right w:val="single" w:sz="4" w:space="0" w:color="auto"/>
            </w:tcBorders>
            <w:vAlign w:val="center"/>
          </w:tcPr>
          <w:p w14:paraId="2606F8FB"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1/1*</w:t>
            </w:r>
          </w:p>
        </w:tc>
        <w:tc>
          <w:tcPr>
            <w:tcW w:w="1559" w:type="dxa"/>
            <w:tcBorders>
              <w:top w:val="single" w:sz="4" w:space="0" w:color="auto"/>
              <w:left w:val="single" w:sz="4" w:space="0" w:color="auto"/>
              <w:bottom w:val="single" w:sz="4" w:space="0" w:color="auto"/>
              <w:right w:val="single" w:sz="4" w:space="0" w:color="auto"/>
            </w:tcBorders>
          </w:tcPr>
          <w:p w14:paraId="748A6955" w14:textId="77777777" w:rsidR="00292A44" w:rsidRPr="00292A44" w:rsidRDefault="00292A44" w:rsidP="00292A44">
            <w:pPr>
              <w:widowControl/>
              <w:autoSpaceDE/>
              <w:autoSpaceDN/>
              <w:ind w:left="113"/>
              <w:jc w:val="center"/>
              <w:rPr>
                <w:rFonts w:eastAsiaTheme="minorEastAsia"/>
                <w:sz w:val="24"/>
                <w:szCs w:val="24"/>
                <w:lang w:bidi="ar-SA"/>
              </w:rPr>
            </w:pPr>
          </w:p>
          <w:p w14:paraId="7CF7CBE6"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2</w:t>
            </w:r>
          </w:p>
        </w:tc>
        <w:tc>
          <w:tcPr>
            <w:tcW w:w="1695" w:type="dxa"/>
            <w:tcBorders>
              <w:top w:val="single" w:sz="4" w:space="0" w:color="auto"/>
              <w:left w:val="single" w:sz="4" w:space="0" w:color="auto"/>
              <w:bottom w:val="single" w:sz="4" w:space="0" w:color="auto"/>
              <w:right w:val="single" w:sz="4" w:space="0" w:color="auto"/>
            </w:tcBorders>
            <w:vAlign w:val="center"/>
          </w:tcPr>
          <w:p w14:paraId="495637A8" w14:textId="77777777" w:rsidR="00292A44" w:rsidRPr="00292A44" w:rsidRDefault="00292A44" w:rsidP="00292A44">
            <w:pPr>
              <w:widowControl/>
              <w:autoSpaceDE/>
              <w:autoSpaceDN/>
              <w:jc w:val="center"/>
              <w:rPr>
                <w:rFonts w:eastAsiaTheme="minorEastAsia"/>
                <w:sz w:val="24"/>
                <w:szCs w:val="24"/>
                <w:lang w:bidi="ar-SA"/>
              </w:rPr>
            </w:pPr>
            <w:r w:rsidRPr="00292A44">
              <w:rPr>
                <w:rFonts w:eastAsiaTheme="minorEastAsia"/>
                <w:sz w:val="24"/>
                <w:szCs w:val="24"/>
                <w:lang w:bidi="ar-SA"/>
              </w:rPr>
              <w:t xml:space="preserve">1* </w:t>
            </w:r>
          </w:p>
          <w:p w14:paraId="0BA200AD" w14:textId="77777777" w:rsidR="00292A44" w:rsidRPr="00292A44" w:rsidRDefault="00292A44" w:rsidP="00292A44">
            <w:pPr>
              <w:widowControl/>
              <w:autoSpaceDE/>
              <w:autoSpaceDN/>
              <w:jc w:val="center"/>
              <w:rPr>
                <w:rFonts w:eastAsiaTheme="minorEastAsia"/>
                <w:sz w:val="24"/>
                <w:szCs w:val="24"/>
                <w:lang w:bidi="ar-SA"/>
              </w:rPr>
            </w:pPr>
            <w:r w:rsidRPr="00292A44">
              <w:rPr>
                <w:rFonts w:eastAsiaTheme="minorEastAsia"/>
                <w:sz w:val="24"/>
                <w:szCs w:val="24"/>
                <w:lang w:bidi="ar-SA"/>
              </w:rPr>
              <w:t>Лекция беседа</w:t>
            </w:r>
          </w:p>
          <w:p w14:paraId="61009BC0" w14:textId="77777777" w:rsidR="00292A44" w:rsidRPr="00292A44" w:rsidRDefault="00292A44" w:rsidP="00292A44">
            <w:pPr>
              <w:widowControl/>
              <w:autoSpaceDE/>
              <w:autoSpaceDN/>
              <w:jc w:val="center"/>
              <w:rPr>
                <w:rFonts w:eastAsiaTheme="minorEastAsia"/>
                <w:sz w:val="24"/>
                <w:szCs w:val="24"/>
                <w:lang w:bidi="ar-SA"/>
              </w:rPr>
            </w:pPr>
          </w:p>
        </w:tc>
        <w:tc>
          <w:tcPr>
            <w:tcW w:w="728" w:type="dxa"/>
            <w:tcBorders>
              <w:top w:val="single" w:sz="4" w:space="0" w:color="auto"/>
              <w:left w:val="single" w:sz="4" w:space="0" w:color="auto"/>
              <w:bottom w:val="single" w:sz="4" w:space="0" w:color="auto"/>
              <w:right w:val="single" w:sz="4" w:space="0" w:color="auto"/>
            </w:tcBorders>
            <w:vAlign w:val="center"/>
          </w:tcPr>
          <w:p w14:paraId="6F6409B6"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29</w:t>
            </w:r>
          </w:p>
        </w:tc>
      </w:tr>
      <w:tr w:rsidR="00292A44" w:rsidRPr="00292A44" w14:paraId="3A87CB23" w14:textId="77777777" w:rsidTr="00DD3C79">
        <w:trPr>
          <w:trHeight w:val="280"/>
        </w:trPr>
        <w:tc>
          <w:tcPr>
            <w:tcW w:w="670" w:type="dxa"/>
            <w:tcBorders>
              <w:top w:val="single" w:sz="4" w:space="0" w:color="000000"/>
              <w:left w:val="single" w:sz="4" w:space="0" w:color="000000"/>
              <w:bottom w:val="single" w:sz="4" w:space="0" w:color="000000"/>
              <w:right w:val="single" w:sz="4" w:space="0" w:color="000000"/>
            </w:tcBorders>
            <w:vAlign w:val="center"/>
          </w:tcPr>
          <w:p w14:paraId="77AB18D9" w14:textId="77777777" w:rsidR="00292A44" w:rsidRPr="00292A44" w:rsidRDefault="00292A44" w:rsidP="00DD3C79">
            <w:pPr>
              <w:widowControl/>
              <w:numPr>
                <w:ilvl w:val="0"/>
                <w:numId w:val="34"/>
              </w:numPr>
              <w:autoSpaceDE/>
              <w:autoSpaceDN/>
              <w:spacing w:after="200" w:line="276" w:lineRule="auto"/>
              <w:ind w:left="414" w:hanging="357"/>
              <w:contextualSpacing/>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79E54606"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Итого</w:t>
            </w:r>
          </w:p>
        </w:tc>
        <w:tc>
          <w:tcPr>
            <w:tcW w:w="709" w:type="dxa"/>
            <w:tcBorders>
              <w:top w:val="single" w:sz="4" w:space="0" w:color="000000"/>
              <w:left w:val="single" w:sz="4" w:space="0" w:color="000000"/>
              <w:bottom w:val="single" w:sz="4" w:space="0" w:color="000000"/>
              <w:right w:val="single" w:sz="4" w:space="0" w:color="000000"/>
            </w:tcBorders>
            <w:vAlign w:val="center"/>
          </w:tcPr>
          <w:p w14:paraId="6BBC447F" w14:textId="77777777" w:rsidR="00292A44" w:rsidRPr="00292A44" w:rsidRDefault="00292A44" w:rsidP="00292A44">
            <w:pPr>
              <w:widowControl/>
              <w:autoSpaceDE/>
              <w:autoSpaceDN/>
              <w:jc w:val="center"/>
              <w:rPr>
                <w:rFonts w:eastAsiaTheme="minorEastAsia"/>
                <w:sz w:val="24"/>
                <w:szCs w:val="24"/>
                <w:lang w:bidi="ar-SA"/>
              </w:rPr>
            </w:pPr>
            <w:r w:rsidRPr="00292A44">
              <w:rPr>
                <w:rFonts w:eastAsiaTheme="minorEastAsia"/>
                <w:sz w:val="24"/>
                <w:szCs w:val="24"/>
                <w:lang w:bidi="ar-SA"/>
              </w:rPr>
              <w:t>99</w:t>
            </w:r>
          </w:p>
        </w:tc>
        <w:tc>
          <w:tcPr>
            <w:tcW w:w="1701" w:type="dxa"/>
            <w:tcBorders>
              <w:top w:val="single" w:sz="4" w:space="0" w:color="auto"/>
              <w:left w:val="single" w:sz="4" w:space="0" w:color="auto"/>
              <w:bottom w:val="single" w:sz="4" w:space="0" w:color="auto"/>
              <w:right w:val="single" w:sz="4" w:space="0" w:color="auto"/>
            </w:tcBorders>
            <w:vAlign w:val="center"/>
          </w:tcPr>
          <w:p w14:paraId="309CA0C4"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4</w:t>
            </w:r>
          </w:p>
        </w:tc>
        <w:tc>
          <w:tcPr>
            <w:tcW w:w="1559" w:type="dxa"/>
            <w:tcBorders>
              <w:top w:val="single" w:sz="4" w:space="0" w:color="auto"/>
              <w:left w:val="single" w:sz="4" w:space="0" w:color="auto"/>
              <w:bottom w:val="single" w:sz="4" w:space="0" w:color="auto"/>
              <w:right w:val="single" w:sz="4" w:space="0" w:color="auto"/>
            </w:tcBorders>
            <w:vAlign w:val="center"/>
          </w:tcPr>
          <w:p w14:paraId="03D056F3"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6</w:t>
            </w:r>
          </w:p>
        </w:tc>
        <w:tc>
          <w:tcPr>
            <w:tcW w:w="1695" w:type="dxa"/>
            <w:tcBorders>
              <w:top w:val="single" w:sz="4" w:space="0" w:color="auto"/>
              <w:left w:val="single" w:sz="4" w:space="0" w:color="auto"/>
              <w:bottom w:val="single" w:sz="4" w:space="0" w:color="auto"/>
              <w:right w:val="single" w:sz="4" w:space="0" w:color="auto"/>
            </w:tcBorders>
            <w:vAlign w:val="center"/>
          </w:tcPr>
          <w:p w14:paraId="6AA45049" w14:textId="77777777" w:rsidR="00292A44" w:rsidRPr="00292A44" w:rsidRDefault="00292A44" w:rsidP="00292A44">
            <w:pPr>
              <w:widowControl/>
              <w:autoSpaceDE/>
              <w:autoSpaceDN/>
              <w:jc w:val="center"/>
              <w:rPr>
                <w:rFonts w:eastAsiaTheme="minorEastAsia"/>
                <w:sz w:val="24"/>
                <w:szCs w:val="24"/>
                <w:lang w:bidi="ar-SA"/>
              </w:rPr>
            </w:pPr>
            <w:r w:rsidRPr="00292A44">
              <w:rPr>
                <w:rFonts w:eastAsiaTheme="minorEastAsia"/>
                <w:sz w:val="24"/>
                <w:szCs w:val="24"/>
                <w:lang w:bidi="ar-SA"/>
              </w:rPr>
              <w:t>5</w:t>
            </w:r>
          </w:p>
        </w:tc>
        <w:tc>
          <w:tcPr>
            <w:tcW w:w="728" w:type="dxa"/>
            <w:tcBorders>
              <w:top w:val="single" w:sz="4" w:space="0" w:color="auto"/>
              <w:left w:val="single" w:sz="4" w:space="0" w:color="auto"/>
              <w:bottom w:val="single" w:sz="4" w:space="0" w:color="auto"/>
              <w:right w:val="single" w:sz="4" w:space="0" w:color="auto"/>
            </w:tcBorders>
            <w:vAlign w:val="center"/>
          </w:tcPr>
          <w:p w14:paraId="3CA90093" w14:textId="77777777" w:rsidR="00292A44" w:rsidRPr="00292A44" w:rsidRDefault="00292A44" w:rsidP="00292A44">
            <w:pPr>
              <w:widowControl/>
              <w:autoSpaceDE/>
              <w:autoSpaceDN/>
              <w:ind w:left="113"/>
              <w:jc w:val="center"/>
              <w:rPr>
                <w:rFonts w:eastAsiaTheme="minorEastAsia"/>
                <w:sz w:val="24"/>
                <w:szCs w:val="24"/>
                <w:lang w:bidi="ar-SA"/>
              </w:rPr>
            </w:pPr>
            <w:r w:rsidRPr="00292A44">
              <w:rPr>
                <w:rFonts w:eastAsiaTheme="minorEastAsia"/>
                <w:sz w:val="24"/>
                <w:szCs w:val="24"/>
                <w:lang w:bidi="ar-SA"/>
              </w:rPr>
              <w:t>89</w:t>
            </w:r>
          </w:p>
        </w:tc>
      </w:tr>
      <w:tr w:rsidR="00292A44" w:rsidRPr="00292A44" w14:paraId="210CEE0F" w14:textId="77777777" w:rsidTr="00DD3C79">
        <w:trPr>
          <w:trHeight w:val="280"/>
        </w:trPr>
        <w:tc>
          <w:tcPr>
            <w:tcW w:w="670" w:type="dxa"/>
            <w:tcBorders>
              <w:top w:val="single" w:sz="4" w:space="0" w:color="000000"/>
              <w:left w:val="single" w:sz="4" w:space="0" w:color="000000"/>
              <w:bottom w:val="single" w:sz="4" w:space="0" w:color="000000"/>
              <w:right w:val="single" w:sz="4" w:space="0" w:color="000000"/>
            </w:tcBorders>
            <w:vAlign w:val="center"/>
          </w:tcPr>
          <w:p w14:paraId="0688DF5A" w14:textId="77777777" w:rsidR="00292A44" w:rsidRPr="00292A44" w:rsidRDefault="00292A44" w:rsidP="00DD3C79">
            <w:pPr>
              <w:widowControl/>
              <w:numPr>
                <w:ilvl w:val="0"/>
                <w:numId w:val="34"/>
              </w:numPr>
              <w:autoSpaceDE/>
              <w:autoSpaceDN/>
              <w:spacing w:after="200" w:line="276" w:lineRule="auto"/>
              <w:ind w:left="414" w:hanging="357"/>
              <w:contextualSpacing/>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4BED26CF" w14:textId="77777777" w:rsidR="00292A44" w:rsidRPr="00292A44" w:rsidRDefault="00292A44" w:rsidP="00292A44">
            <w:pPr>
              <w:widowControl/>
              <w:autoSpaceDE/>
              <w:autoSpaceDN/>
              <w:ind w:left="74" w:right="204"/>
              <w:jc w:val="both"/>
              <w:rPr>
                <w:rFonts w:eastAsiaTheme="minorEastAsia"/>
                <w:sz w:val="24"/>
                <w:szCs w:val="24"/>
                <w:lang w:bidi="ar-SA"/>
              </w:rPr>
            </w:pPr>
            <w:r w:rsidRPr="00292A44">
              <w:rPr>
                <w:rFonts w:eastAsiaTheme="minorEastAsia"/>
                <w:sz w:val="24"/>
                <w:szCs w:val="24"/>
                <w:lang w:bidi="ar-SA"/>
              </w:rPr>
              <w:t xml:space="preserve">Контроль </w:t>
            </w:r>
          </w:p>
        </w:tc>
        <w:tc>
          <w:tcPr>
            <w:tcW w:w="709" w:type="dxa"/>
            <w:tcBorders>
              <w:top w:val="single" w:sz="4" w:space="0" w:color="000000"/>
              <w:left w:val="single" w:sz="4" w:space="0" w:color="000000"/>
              <w:bottom w:val="single" w:sz="4" w:space="0" w:color="000000"/>
              <w:right w:val="single" w:sz="4" w:space="0" w:color="000000"/>
            </w:tcBorders>
            <w:vAlign w:val="center"/>
          </w:tcPr>
          <w:p w14:paraId="63F6A5FE" w14:textId="77777777" w:rsidR="00292A44" w:rsidRPr="00292A44" w:rsidRDefault="00292A44" w:rsidP="00292A44">
            <w:pPr>
              <w:widowControl/>
              <w:autoSpaceDE/>
              <w:autoSpaceDN/>
              <w:jc w:val="center"/>
              <w:rPr>
                <w:rFonts w:eastAsiaTheme="minorEastAsia"/>
                <w:sz w:val="24"/>
                <w:szCs w:val="24"/>
                <w:lang w:bidi="ar-SA"/>
              </w:rPr>
            </w:pPr>
            <w:r w:rsidRPr="00292A44">
              <w:rPr>
                <w:rFonts w:eastAsiaTheme="minorEastAsia"/>
                <w:sz w:val="24"/>
                <w:szCs w:val="24"/>
                <w:lang w:bidi="ar-SA"/>
              </w:rPr>
              <w:t>9</w:t>
            </w:r>
          </w:p>
        </w:tc>
        <w:tc>
          <w:tcPr>
            <w:tcW w:w="1701" w:type="dxa"/>
            <w:tcBorders>
              <w:top w:val="single" w:sz="4" w:space="0" w:color="auto"/>
              <w:left w:val="single" w:sz="4" w:space="0" w:color="auto"/>
              <w:bottom w:val="single" w:sz="4" w:space="0" w:color="auto"/>
              <w:right w:val="single" w:sz="4" w:space="0" w:color="auto"/>
            </w:tcBorders>
            <w:vAlign w:val="center"/>
          </w:tcPr>
          <w:p w14:paraId="084AF677" w14:textId="77777777" w:rsidR="00292A44" w:rsidRPr="00292A44" w:rsidRDefault="00292A44" w:rsidP="00292A44">
            <w:pPr>
              <w:widowControl/>
              <w:autoSpaceDE/>
              <w:autoSpaceDN/>
              <w:ind w:left="113"/>
              <w:jc w:val="center"/>
              <w:rPr>
                <w:rFonts w:eastAsiaTheme="minorEastAsia"/>
                <w:sz w:val="24"/>
                <w:szCs w:val="24"/>
                <w:lang w:bidi="ar-SA"/>
              </w:rPr>
            </w:pPr>
          </w:p>
        </w:tc>
        <w:tc>
          <w:tcPr>
            <w:tcW w:w="1559" w:type="dxa"/>
            <w:tcBorders>
              <w:top w:val="single" w:sz="4" w:space="0" w:color="auto"/>
              <w:left w:val="single" w:sz="4" w:space="0" w:color="auto"/>
              <w:bottom w:val="single" w:sz="4" w:space="0" w:color="auto"/>
              <w:right w:val="single" w:sz="4" w:space="0" w:color="auto"/>
            </w:tcBorders>
            <w:vAlign w:val="center"/>
          </w:tcPr>
          <w:p w14:paraId="3EDDEA01" w14:textId="77777777" w:rsidR="00292A44" w:rsidRPr="00292A44" w:rsidRDefault="00292A44" w:rsidP="00292A44">
            <w:pPr>
              <w:widowControl/>
              <w:autoSpaceDE/>
              <w:autoSpaceDN/>
              <w:ind w:left="113"/>
              <w:jc w:val="center"/>
              <w:rPr>
                <w:rFonts w:eastAsiaTheme="minorEastAsia"/>
                <w:sz w:val="24"/>
                <w:szCs w:val="24"/>
                <w:lang w:bidi="ar-SA"/>
              </w:rPr>
            </w:pPr>
          </w:p>
        </w:tc>
        <w:tc>
          <w:tcPr>
            <w:tcW w:w="1695" w:type="dxa"/>
            <w:tcBorders>
              <w:top w:val="single" w:sz="4" w:space="0" w:color="auto"/>
              <w:left w:val="single" w:sz="4" w:space="0" w:color="auto"/>
              <w:bottom w:val="single" w:sz="4" w:space="0" w:color="auto"/>
              <w:right w:val="single" w:sz="4" w:space="0" w:color="auto"/>
            </w:tcBorders>
            <w:vAlign w:val="center"/>
          </w:tcPr>
          <w:p w14:paraId="6266F9BC" w14:textId="77777777" w:rsidR="00292A44" w:rsidRPr="00292A44" w:rsidRDefault="00292A44" w:rsidP="00292A44">
            <w:pPr>
              <w:widowControl/>
              <w:autoSpaceDE/>
              <w:autoSpaceDN/>
              <w:jc w:val="center"/>
              <w:rPr>
                <w:rFonts w:eastAsiaTheme="minorEastAsia"/>
                <w:sz w:val="24"/>
                <w:szCs w:val="24"/>
                <w:lang w:bidi="ar-SA"/>
              </w:rPr>
            </w:pPr>
          </w:p>
        </w:tc>
        <w:tc>
          <w:tcPr>
            <w:tcW w:w="728" w:type="dxa"/>
            <w:tcBorders>
              <w:top w:val="single" w:sz="4" w:space="0" w:color="auto"/>
              <w:left w:val="single" w:sz="4" w:space="0" w:color="auto"/>
              <w:bottom w:val="single" w:sz="4" w:space="0" w:color="auto"/>
              <w:right w:val="single" w:sz="4" w:space="0" w:color="auto"/>
            </w:tcBorders>
            <w:vAlign w:val="center"/>
          </w:tcPr>
          <w:p w14:paraId="2387852E" w14:textId="77777777" w:rsidR="00292A44" w:rsidRPr="00292A44" w:rsidRDefault="00292A44" w:rsidP="00292A44">
            <w:pPr>
              <w:widowControl/>
              <w:autoSpaceDE/>
              <w:autoSpaceDN/>
              <w:ind w:left="113"/>
              <w:jc w:val="center"/>
              <w:rPr>
                <w:rFonts w:eastAsiaTheme="minorEastAsia"/>
                <w:sz w:val="24"/>
                <w:szCs w:val="24"/>
                <w:lang w:bidi="ar-SA"/>
              </w:rPr>
            </w:pPr>
          </w:p>
        </w:tc>
      </w:tr>
      <w:tr w:rsidR="00292A44" w:rsidRPr="00292A44" w14:paraId="2D305B77" w14:textId="77777777" w:rsidTr="00DD3C79">
        <w:trPr>
          <w:trHeight w:val="204"/>
        </w:trPr>
        <w:tc>
          <w:tcPr>
            <w:tcW w:w="670" w:type="dxa"/>
            <w:tcBorders>
              <w:top w:val="single" w:sz="4" w:space="0" w:color="000000"/>
              <w:left w:val="single" w:sz="4" w:space="0" w:color="000000"/>
              <w:bottom w:val="single" w:sz="4" w:space="0" w:color="000000"/>
              <w:right w:val="single" w:sz="4" w:space="0" w:color="000000"/>
            </w:tcBorders>
            <w:vAlign w:val="center"/>
          </w:tcPr>
          <w:p w14:paraId="08157FB5" w14:textId="77777777" w:rsidR="00292A44" w:rsidRPr="00292A44" w:rsidRDefault="00292A44" w:rsidP="00292A44">
            <w:pPr>
              <w:widowControl/>
              <w:autoSpaceDE/>
              <w:autoSpaceDN/>
              <w:ind w:left="108"/>
              <w:jc w:val="center"/>
              <w:rPr>
                <w:rFonts w:eastAsiaTheme="minorEastAsia"/>
                <w:color w:val="000000"/>
                <w:sz w:val="24"/>
                <w:szCs w:val="24"/>
                <w:lang w:bidi="ar-SA"/>
              </w:rPr>
            </w:pPr>
          </w:p>
        </w:tc>
        <w:tc>
          <w:tcPr>
            <w:tcW w:w="2627" w:type="dxa"/>
            <w:tcBorders>
              <w:top w:val="single" w:sz="4" w:space="0" w:color="000000"/>
              <w:left w:val="single" w:sz="4" w:space="0" w:color="000000"/>
              <w:bottom w:val="single" w:sz="4" w:space="0" w:color="000000"/>
              <w:right w:val="single" w:sz="4" w:space="0" w:color="000000"/>
            </w:tcBorders>
          </w:tcPr>
          <w:p w14:paraId="3BD0F674" w14:textId="77777777" w:rsidR="00292A44" w:rsidRPr="00292A44" w:rsidRDefault="00292A44" w:rsidP="00292A44">
            <w:pPr>
              <w:widowControl/>
              <w:autoSpaceDE/>
              <w:autoSpaceDN/>
              <w:ind w:left="74" w:right="204"/>
              <w:rPr>
                <w:rFonts w:eastAsiaTheme="minorEastAsia"/>
                <w:sz w:val="24"/>
                <w:szCs w:val="24"/>
                <w:lang w:bidi="ar-SA"/>
              </w:rPr>
            </w:pPr>
            <w:r w:rsidRPr="00292A44">
              <w:rPr>
                <w:rFonts w:eastAsiaTheme="minorEastAsia"/>
                <w:sz w:val="24"/>
                <w:szCs w:val="24"/>
                <w:lang w:bidi="ar-SA"/>
              </w:rPr>
              <w:t>Всего:</w:t>
            </w:r>
          </w:p>
        </w:tc>
        <w:tc>
          <w:tcPr>
            <w:tcW w:w="709" w:type="dxa"/>
            <w:tcBorders>
              <w:top w:val="single" w:sz="4" w:space="0" w:color="000000"/>
              <w:left w:val="single" w:sz="4" w:space="0" w:color="000000"/>
              <w:bottom w:val="single" w:sz="4" w:space="0" w:color="000000"/>
              <w:right w:val="single" w:sz="4" w:space="0" w:color="000000"/>
            </w:tcBorders>
            <w:vAlign w:val="center"/>
          </w:tcPr>
          <w:p w14:paraId="5A8BA6B7" w14:textId="77777777" w:rsidR="00292A44" w:rsidRPr="00292A44" w:rsidRDefault="00292A44" w:rsidP="00292A44">
            <w:pPr>
              <w:widowControl/>
              <w:autoSpaceDE/>
              <w:autoSpaceDN/>
              <w:jc w:val="center"/>
              <w:rPr>
                <w:rFonts w:eastAsiaTheme="minorEastAsia"/>
                <w:sz w:val="24"/>
                <w:szCs w:val="24"/>
                <w:lang w:bidi="ar-SA"/>
              </w:rPr>
            </w:pPr>
            <w:r w:rsidRPr="00292A44">
              <w:rPr>
                <w:rFonts w:eastAsiaTheme="minorEastAsia"/>
                <w:sz w:val="24"/>
                <w:szCs w:val="24"/>
                <w:lang w:bidi="ar-SA"/>
              </w:rPr>
              <w:t>108</w:t>
            </w:r>
          </w:p>
        </w:tc>
        <w:tc>
          <w:tcPr>
            <w:tcW w:w="1701" w:type="dxa"/>
            <w:tcBorders>
              <w:top w:val="single" w:sz="4" w:space="0" w:color="auto"/>
              <w:left w:val="single" w:sz="4" w:space="0" w:color="auto"/>
              <w:bottom w:val="single" w:sz="4" w:space="0" w:color="auto"/>
              <w:right w:val="single" w:sz="4" w:space="0" w:color="auto"/>
            </w:tcBorders>
            <w:vAlign w:val="center"/>
          </w:tcPr>
          <w:p w14:paraId="3A87ADDF" w14:textId="77777777" w:rsidR="00292A44" w:rsidRPr="00292A44" w:rsidRDefault="00292A44" w:rsidP="00292A44">
            <w:pPr>
              <w:widowControl/>
              <w:autoSpaceDE/>
              <w:autoSpaceDN/>
              <w:jc w:val="center"/>
              <w:rPr>
                <w:rFonts w:eastAsiaTheme="minorEastAsia"/>
                <w:sz w:val="24"/>
                <w:szCs w:val="24"/>
                <w:lang w:bidi="ar-SA"/>
              </w:rPr>
            </w:pPr>
          </w:p>
        </w:tc>
        <w:tc>
          <w:tcPr>
            <w:tcW w:w="1559" w:type="dxa"/>
            <w:tcBorders>
              <w:top w:val="single" w:sz="4" w:space="0" w:color="auto"/>
              <w:left w:val="single" w:sz="4" w:space="0" w:color="auto"/>
              <w:bottom w:val="single" w:sz="4" w:space="0" w:color="auto"/>
              <w:right w:val="single" w:sz="4" w:space="0" w:color="auto"/>
            </w:tcBorders>
            <w:vAlign w:val="center"/>
          </w:tcPr>
          <w:p w14:paraId="0226135D" w14:textId="77777777" w:rsidR="00292A44" w:rsidRPr="00292A44" w:rsidRDefault="00292A44" w:rsidP="00292A44">
            <w:pPr>
              <w:widowControl/>
              <w:autoSpaceDE/>
              <w:autoSpaceDN/>
              <w:ind w:left="113"/>
              <w:jc w:val="center"/>
              <w:rPr>
                <w:rFonts w:eastAsiaTheme="minorEastAsia"/>
                <w:sz w:val="24"/>
                <w:szCs w:val="24"/>
                <w:lang w:bidi="ar-SA"/>
              </w:rPr>
            </w:pPr>
          </w:p>
        </w:tc>
        <w:tc>
          <w:tcPr>
            <w:tcW w:w="1695" w:type="dxa"/>
            <w:tcBorders>
              <w:top w:val="single" w:sz="4" w:space="0" w:color="auto"/>
              <w:left w:val="single" w:sz="4" w:space="0" w:color="auto"/>
              <w:bottom w:val="single" w:sz="4" w:space="0" w:color="auto"/>
              <w:right w:val="single" w:sz="4" w:space="0" w:color="auto"/>
            </w:tcBorders>
            <w:vAlign w:val="center"/>
          </w:tcPr>
          <w:p w14:paraId="09C197FA" w14:textId="77777777" w:rsidR="00292A44" w:rsidRPr="00292A44" w:rsidRDefault="00292A44" w:rsidP="00292A44">
            <w:pPr>
              <w:widowControl/>
              <w:autoSpaceDE/>
              <w:autoSpaceDN/>
              <w:jc w:val="center"/>
              <w:rPr>
                <w:rFonts w:eastAsiaTheme="minorEastAsia"/>
                <w:sz w:val="24"/>
                <w:szCs w:val="24"/>
                <w:lang w:bidi="ar-SA"/>
              </w:rPr>
            </w:pPr>
          </w:p>
        </w:tc>
        <w:tc>
          <w:tcPr>
            <w:tcW w:w="728" w:type="dxa"/>
            <w:tcBorders>
              <w:top w:val="single" w:sz="4" w:space="0" w:color="auto"/>
              <w:left w:val="single" w:sz="4" w:space="0" w:color="auto"/>
              <w:bottom w:val="single" w:sz="4" w:space="0" w:color="auto"/>
              <w:right w:val="single" w:sz="4" w:space="0" w:color="auto"/>
            </w:tcBorders>
            <w:vAlign w:val="center"/>
          </w:tcPr>
          <w:p w14:paraId="62F00658" w14:textId="77777777" w:rsidR="00292A44" w:rsidRPr="00292A44" w:rsidRDefault="00292A44" w:rsidP="00292A44">
            <w:pPr>
              <w:widowControl/>
              <w:autoSpaceDE/>
              <w:autoSpaceDN/>
              <w:ind w:left="113"/>
              <w:jc w:val="center"/>
              <w:rPr>
                <w:rFonts w:eastAsiaTheme="minorEastAsia"/>
                <w:sz w:val="24"/>
                <w:szCs w:val="24"/>
                <w:lang w:bidi="ar-SA"/>
              </w:rPr>
            </w:pPr>
          </w:p>
        </w:tc>
      </w:tr>
    </w:tbl>
    <w:p w14:paraId="1578342C" w14:textId="0788AFD7" w:rsidR="00292A44" w:rsidRPr="00292A44" w:rsidRDefault="00292A44" w:rsidP="00292A44">
      <w:pPr>
        <w:keepNext/>
        <w:widowControl/>
        <w:autoSpaceDE/>
        <w:autoSpaceDN/>
        <w:jc w:val="both"/>
        <w:outlineLvl w:val="2"/>
        <w:rPr>
          <w:b/>
          <w:sz w:val="24"/>
          <w:szCs w:val="24"/>
          <w:lang w:bidi="ar-SA"/>
        </w:rPr>
      </w:pPr>
      <w:bookmarkStart w:id="18" w:name="_Toc4695149"/>
      <w:bookmarkStart w:id="19" w:name="_Toc189682670"/>
      <w:r w:rsidRPr="00292A44">
        <w:rPr>
          <w:b/>
          <w:sz w:val="24"/>
          <w:szCs w:val="24"/>
          <w:lang w:bidi="ar-SA"/>
        </w:rPr>
        <w:t>4.</w:t>
      </w:r>
      <w:r w:rsidR="00E62781">
        <w:rPr>
          <w:b/>
          <w:sz w:val="24"/>
          <w:szCs w:val="24"/>
          <w:lang w:bidi="ar-SA"/>
        </w:rPr>
        <w:t>3</w:t>
      </w:r>
      <w:r w:rsidRPr="00292A44">
        <w:rPr>
          <w:b/>
          <w:sz w:val="24"/>
          <w:szCs w:val="24"/>
          <w:lang w:bidi="ar-SA"/>
        </w:rPr>
        <w:t>. Содержание дисциплины</w:t>
      </w:r>
      <w:bookmarkEnd w:id="18"/>
      <w:bookmarkEnd w:id="19"/>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4536"/>
        <w:gridCol w:w="2551"/>
      </w:tblGrid>
      <w:tr w:rsidR="00292A44" w:rsidRPr="00292A44" w14:paraId="3DF82FAD" w14:textId="77777777" w:rsidTr="00E62781">
        <w:tc>
          <w:tcPr>
            <w:tcW w:w="2694" w:type="dxa"/>
          </w:tcPr>
          <w:p w14:paraId="3F76396D"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Содержание дисциплины</w:t>
            </w:r>
          </w:p>
        </w:tc>
        <w:tc>
          <w:tcPr>
            <w:tcW w:w="4536" w:type="dxa"/>
          </w:tcPr>
          <w:p w14:paraId="3585E257"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Результаты обучения</w:t>
            </w:r>
          </w:p>
          <w:p w14:paraId="6C48F1FA" w14:textId="77777777" w:rsidR="00292A44" w:rsidRPr="00292A44" w:rsidRDefault="00292A44" w:rsidP="00292A44">
            <w:pPr>
              <w:widowControl/>
              <w:autoSpaceDE/>
              <w:autoSpaceDN/>
              <w:ind w:right="281"/>
              <w:jc w:val="both"/>
              <w:rPr>
                <w:rFonts w:eastAsiaTheme="minorHAnsi"/>
                <w:sz w:val="24"/>
                <w:szCs w:val="24"/>
                <w:lang w:eastAsia="en-US" w:bidi="ar-SA"/>
              </w:rPr>
            </w:pPr>
          </w:p>
        </w:tc>
        <w:tc>
          <w:tcPr>
            <w:tcW w:w="2551" w:type="dxa"/>
          </w:tcPr>
          <w:p w14:paraId="457803DF" w14:textId="77777777" w:rsidR="00292A44" w:rsidRPr="00292A44" w:rsidRDefault="00292A44" w:rsidP="00292A44">
            <w:pPr>
              <w:adjustRightInd w:val="0"/>
              <w:jc w:val="center"/>
              <w:rPr>
                <w:b/>
                <w:sz w:val="24"/>
                <w:szCs w:val="24"/>
                <w:lang w:bidi="ar-SA"/>
              </w:rPr>
            </w:pPr>
            <w:r w:rsidRPr="00292A44">
              <w:rPr>
                <w:b/>
                <w:sz w:val="24"/>
                <w:szCs w:val="24"/>
                <w:lang w:bidi="ar-SA"/>
              </w:rPr>
              <w:t>Формы текущего контроля, промежуточной аттестации.</w:t>
            </w:r>
          </w:p>
          <w:p w14:paraId="28396C30" w14:textId="77777777" w:rsidR="00292A44" w:rsidRPr="00292A44" w:rsidRDefault="00292A44" w:rsidP="00292A44">
            <w:pPr>
              <w:widowControl/>
              <w:autoSpaceDE/>
              <w:autoSpaceDN/>
              <w:ind w:right="281"/>
              <w:jc w:val="center"/>
              <w:rPr>
                <w:rFonts w:eastAsiaTheme="minorHAnsi"/>
                <w:sz w:val="24"/>
                <w:szCs w:val="24"/>
                <w:lang w:eastAsia="en-US" w:bidi="ar-SA"/>
              </w:rPr>
            </w:pPr>
            <w:r w:rsidRPr="00292A44">
              <w:rPr>
                <w:b/>
                <w:sz w:val="24"/>
                <w:szCs w:val="24"/>
                <w:lang w:bidi="ar-SA"/>
              </w:rPr>
              <w:t>Виды оценочных средств</w:t>
            </w:r>
          </w:p>
        </w:tc>
      </w:tr>
      <w:tr w:rsidR="00292A44" w:rsidRPr="00292A44" w14:paraId="220FADB4" w14:textId="77777777" w:rsidTr="00E62781">
        <w:tc>
          <w:tcPr>
            <w:tcW w:w="2694" w:type="dxa"/>
            <w:tcBorders>
              <w:top w:val="single" w:sz="4" w:space="0" w:color="000000"/>
              <w:left w:val="single" w:sz="4" w:space="0" w:color="000000"/>
              <w:bottom w:val="single" w:sz="4" w:space="0" w:color="000000"/>
              <w:right w:val="single" w:sz="4" w:space="0" w:color="000000"/>
            </w:tcBorders>
          </w:tcPr>
          <w:p w14:paraId="508895FD" w14:textId="77777777" w:rsidR="00292A44" w:rsidRPr="00292A44" w:rsidRDefault="00292A44" w:rsidP="00292A44">
            <w:pPr>
              <w:widowControl/>
              <w:autoSpaceDE/>
              <w:autoSpaceDN/>
              <w:rPr>
                <w:rFonts w:eastAsiaTheme="minorHAnsi"/>
                <w:b/>
                <w:bCs/>
                <w:sz w:val="24"/>
                <w:szCs w:val="24"/>
                <w:lang w:eastAsia="en-US" w:bidi="ar-SA"/>
              </w:rPr>
            </w:pPr>
            <w:r w:rsidRPr="00292A44">
              <w:rPr>
                <w:rFonts w:eastAsiaTheme="minorHAnsi"/>
                <w:b/>
                <w:bCs/>
                <w:sz w:val="24"/>
                <w:szCs w:val="24"/>
                <w:lang w:eastAsia="en-US" w:bidi="ar-SA"/>
              </w:rPr>
              <w:t>Тема 1.</w:t>
            </w:r>
          </w:p>
          <w:p w14:paraId="22EEDDEF"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Основные понятия медиа экономики и структура рынка масс-медиа</w:t>
            </w:r>
          </w:p>
          <w:p w14:paraId="5A804392" w14:textId="3DFEF755" w:rsidR="00292A44" w:rsidRPr="00292A44" w:rsidRDefault="00292A44" w:rsidP="00292A44">
            <w:pPr>
              <w:widowControl/>
              <w:autoSpaceDE/>
              <w:autoSpaceDN/>
              <w:rPr>
                <w:rFonts w:eastAsiaTheme="minorHAnsi"/>
                <w:sz w:val="24"/>
                <w:szCs w:val="24"/>
                <w:lang w:eastAsia="en-US" w:bidi="ar-SA"/>
              </w:rPr>
            </w:pPr>
            <w:r w:rsidRPr="00292A44">
              <w:rPr>
                <w:rFonts w:eastAsiaTheme="minorHAnsi"/>
                <w:b/>
                <w:bCs/>
                <w:sz w:val="24"/>
                <w:szCs w:val="24"/>
                <w:lang w:eastAsia="en-US" w:bidi="ar-SA"/>
              </w:rPr>
              <w:t>Основное содержание темы:</w:t>
            </w:r>
            <w:r w:rsidR="009C6428">
              <w:rPr>
                <w:rFonts w:eastAsiaTheme="minorHAnsi"/>
                <w:b/>
                <w:bCs/>
                <w:sz w:val="24"/>
                <w:szCs w:val="24"/>
                <w:lang w:eastAsia="en-US" w:bidi="ar-SA"/>
              </w:rPr>
              <w:t xml:space="preserve"> </w:t>
            </w:r>
            <w:r w:rsidRPr="00292A44">
              <w:rPr>
                <w:rFonts w:eastAsiaTheme="minorHAnsi"/>
                <w:sz w:val="24"/>
                <w:szCs w:val="24"/>
                <w:lang w:eastAsia="en-US" w:bidi="ar-SA"/>
              </w:rPr>
              <w:t>Понятия медиа экономики, структура рынка масс-медиа.</w:t>
            </w:r>
          </w:p>
          <w:p w14:paraId="05AD30E7"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Нормативно-правовая база. Информационно-научное</w:t>
            </w:r>
          </w:p>
          <w:p w14:paraId="6039C0DE"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обеспечение отрасли</w:t>
            </w:r>
          </w:p>
        </w:tc>
        <w:tc>
          <w:tcPr>
            <w:tcW w:w="4536" w:type="dxa"/>
          </w:tcPr>
          <w:p w14:paraId="22A8F245" w14:textId="6C132D3F"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Формируемые компетенции:</w:t>
            </w:r>
          </w:p>
          <w:p w14:paraId="466310F1"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14:paraId="618DB927"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В</w:t>
            </w:r>
            <w:r w:rsidRPr="00292A44">
              <w:rPr>
                <w:rFonts w:eastAsiaTheme="minorHAnsi"/>
                <w:b/>
                <w:bCs/>
                <w:sz w:val="24"/>
                <w:szCs w:val="24"/>
                <w:lang w:eastAsia="en-US" w:bidi="ar-SA"/>
              </w:rPr>
              <w:tab/>
              <w:t>результате изучения темы студент должен:</w:t>
            </w:r>
          </w:p>
          <w:p w14:paraId="1504F193"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b/>
                <w:bCs/>
                <w:sz w:val="24"/>
                <w:szCs w:val="24"/>
                <w:lang w:eastAsia="en-US" w:bidi="ar-SA"/>
              </w:rPr>
              <w:t>Знать:</w:t>
            </w:r>
            <w:r w:rsidRPr="00292A44">
              <w:rPr>
                <w:rFonts w:eastAsiaTheme="minorHAnsi"/>
                <w:sz w:val="24"/>
                <w:szCs w:val="24"/>
                <w:lang w:eastAsia="en-US" w:bidi="ar-SA"/>
              </w:rPr>
              <w:t xml:space="preserve"> необходимые для осуществления профессиональной деятельности правовые нормы; технологии планирования собственной деятельности исходя из имеющихся ресурсов</w:t>
            </w:r>
          </w:p>
          <w:p w14:paraId="79B45729"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Уметь:</w:t>
            </w:r>
          </w:p>
          <w:p w14:paraId="1680BA08"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Применять правовые нормы, предъявляемые к способам решения профессиональных задач, исходя из имеющихся ресурсов и ограничений; определять совокупность взаимосвязанных задач, обеспечивающих достижение поставленной цели, исходя из имеющихся ресурсов и ограничений</w:t>
            </w:r>
          </w:p>
          <w:p w14:paraId="636D7B61"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Владеть:</w:t>
            </w:r>
          </w:p>
          <w:p w14:paraId="7A231419"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навыками практического применения в профессиональной деятельности </w:t>
            </w:r>
            <w:r w:rsidRPr="00292A44">
              <w:rPr>
                <w:rFonts w:eastAsiaTheme="minorHAnsi"/>
                <w:sz w:val="24"/>
                <w:szCs w:val="24"/>
                <w:lang w:eastAsia="en-US" w:bidi="ar-SA"/>
              </w:rPr>
              <w:lastRenderedPageBreak/>
              <w:t>необходимых для ее осуществления правовых норм; методами применения нормативной базы и решения поставленных задач в области избранных видов профессиональной деятельности</w:t>
            </w:r>
          </w:p>
        </w:tc>
        <w:tc>
          <w:tcPr>
            <w:tcW w:w="2551" w:type="dxa"/>
          </w:tcPr>
          <w:p w14:paraId="2EC6F772" w14:textId="77777777" w:rsidR="00292A44" w:rsidRPr="00292A44" w:rsidRDefault="00292A44" w:rsidP="00292A44">
            <w:pPr>
              <w:adjustRightInd w:val="0"/>
              <w:jc w:val="both"/>
              <w:rPr>
                <w:bCs/>
                <w:sz w:val="24"/>
                <w:szCs w:val="24"/>
                <w:lang w:bidi="ar-SA"/>
              </w:rPr>
            </w:pPr>
            <w:r w:rsidRPr="00292A44">
              <w:rPr>
                <w:bCs/>
                <w:sz w:val="24"/>
                <w:szCs w:val="24"/>
                <w:lang w:bidi="ar-SA"/>
              </w:rPr>
              <w:lastRenderedPageBreak/>
              <w:t>Проверка результатов практических заданий; тестовый контроль</w:t>
            </w:r>
          </w:p>
        </w:tc>
      </w:tr>
      <w:tr w:rsidR="00292A44" w:rsidRPr="00292A44" w14:paraId="71C006CD" w14:textId="77777777" w:rsidTr="00E62781">
        <w:tc>
          <w:tcPr>
            <w:tcW w:w="2694" w:type="dxa"/>
            <w:tcBorders>
              <w:top w:val="single" w:sz="4" w:space="0" w:color="000000"/>
              <w:left w:val="single" w:sz="4" w:space="0" w:color="000000"/>
              <w:bottom w:val="single" w:sz="4" w:space="0" w:color="000000"/>
              <w:right w:val="single" w:sz="4" w:space="0" w:color="000000"/>
            </w:tcBorders>
          </w:tcPr>
          <w:p w14:paraId="4E878B56" w14:textId="77777777" w:rsidR="00292A44" w:rsidRPr="00292A44" w:rsidRDefault="00292A44" w:rsidP="00292A44">
            <w:pPr>
              <w:widowControl/>
              <w:autoSpaceDE/>
              <w:autoSpaceDN/>
              <w:rPr>
                <w:rFonts w:eastAsiaTheme="minorHAnsi"/>
                <w:b/>
                <w:bCs/>
                <w:sz w:val="24"/>
                <w:szCs w:val="24"/>
                <w:lang w:eastAsia="en-US" w:bidi="ar-SA"/>
              </w:rPr>
            </w:pPr>
            <w:r w:rsidRPr="00292A44">
              <w:rPr>
                <w:rFonts w:eastAsiaTheme="minorHAnsi"/>
                <w:b/>
                <w:bCs/>
                <w:sz w:val="24"/>
                <w:szCs w:val="24"/>
                <w:lang w:eastAsia="en-US" w:bidi="ar-SA"/>
              </w:rPr>
              <w:lastRenderedPageBreak/>
              <w:t xml:space="preserve">Тема 2. </w:t>
            </w:r>
          </w:p>
          <w:p w14:paraId="40F93DE1"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Редакция СМИ как система</w:t>
            </w:r>
          </w:p>
          <w:p w14:paraId="34C7C033"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Взаимодействующих субъектов рыночной экономики.</w:t>
            </w:r>
          </w:p>
          <w:p w14:paraId="6E2527BC" w14:textId="77777777" w:rsidR="00292A44" w:rsidRPr="00292A44" w:rsidRDefault="00292A44" w:rsidP="00292A44">
            <w:pPr>
              <w:widowControl/>
              <w:autoSpaceDE/>
              <w:autoSpaceDN/>
              <w:rPr>
                <w:rFonts w:eastAsiaTheme="minorHAnsi"/>
                <w:b/>
                <w:bCs/>
                <w:sz w:val="24"/>
                <w:szCs w:val="24"/>
                <w:lang w:eastAsia="en-US" w:bidi="ar-SA"/>
              </w:rPr>
            </w:pPr>
            <w:r w:rsidRPr="00292A44">
              <w:rPr>
                <w:rFonts w:eastAsiaTheme="minorHAnsi"/>
                <w:b/>
                <w:bCs/>
                <w:sz w:val="24"/>
                <w:szCs w:val="24"/>
                <w:lang w:eastAsia="en-US" w:bidi="ar-SA"/>
              </w:rPr>
              <w:t>Основное содержание темы:</w:t>
            </w:r>
          </w:p>
          <w:p w14:paraId="227254E1"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Организационная структура редакции. Редакция СМИ как система</w:t>
            </w:r>
          </w:p>
          <w:p w14:paraId="172EFFB3"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взаимодействующих субъектов рыночной экономики. Функционирование редакции и</w:t>
            </w:r>
          </w:p>
          <w:p w14:paraId="01144634"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издательства в условиях рынка</w:t>
            </w:r>
          </w:p>
        </w:tc>
        <w:tc>
          <w:tcPr>
            <w:tcW w:w="4536" w:type="dxa"/>
          </w:tcPr>
          <w:p w14:paraId="01D5FA02"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Формируемые компетенции:</w:t>
            </w:r>
          </w:p>
          <w:p w14:paraId="08E4CC4A"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УК-9. Способен принимать обоснованные экономические решения в различных областях жизнедеятельности</w:t>
            </w:r>
          </w:p>
          <w:p w14:paraId="4C7DDC47"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В результате изучения темы студент должен:</w:t>
            </w:r>
          </w:p>
          <w:p w14:paraId="1378737F"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Знать:</w:t>
            </w:r>
          </w:p>
          <w:p w14:paraId="0EF3987F"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основные экономические понятия: экономические ресурсы, товары и услуги, спрос, предложение, доходы, расходы, цена, деньги, прибыль, процент, риск, собственность, рынок, фирма, домохозяйство, государство, налоги, трансферы, инфляция, валовый внутренний продукт, экономический рост, сбережения, инвестиции и др. знает основные принципы экономического анализа (принцип альтернативных издержек, ценности денег во времени и т.п.);</w:t>
            </w:r>
          </w:p>
          <w:p w14:paraId="322DECF2"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цели, задачи, инструменты и эффекты экономической политики государства; базовые принципы и инструменты бюджетной, налоговой, денежно-кредитной, конкурентной, социальной, пенсионной политики государства, а также особенности их влияния на индивида (права, обязанности, риски, влияние на доходы и расходы); источники получения информации (</w:t>
            </w:r>
            <w:proofErr w:type="spellStart"/>
            <w:r w:rsidRPr="00292A44">
              <w:rPr>
                <w:rFonts w:eastAsiaTheme="minorHAnsi"/>
                <w:sz w:val="24"/>
                <w:szCs w:val="24"/>
                <w:lang w:eastAsia="en-US" w:bidi="ar-SA"/>
              </w:rPr>
              <w:t>нормативноправовые</w:t>
            </w:r>
            <w:proofErr w:type="spellEnd"/>
            <w:r w:rsidRPr="00292A44">
              <w:rPr>
                <w:rFonts w:eastAsiaTheme="minorHAnsi"/>
                <w:sz w:val="24"/>
                <w:szCs w:val="24"/>
                <w:lang w:eastAsia="en-US" w:bidi="ar-SA"/>
              </w:rPr>
              <w:t xml:space="preserve"> акты) о правах и обязанностях индивидов, связанных с осуществлением экономической политики государства;</w:t>
            </w:r>
          </w:p>
          <w:p w14:paraId="26E7CB38" w14:textId="05F5B02D"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 цели и задачи основных финансовых институтов (Банк России, Агентство по страхованию вкладов, Пенсионный фонд РФ, коммерческий банк, страховая организация, брокер, биржа, негосударственный пенсионный фонд, паевой инвестиционный фонд, микрофинансовая организация, кредитный потребительский кооператив, ломбард и др.) и </w:t>
            </w:r>
            <w:r w:rsidR="009C6428">
              <w:rPr>
                <w:rFonts w:eastAsiaTheme="minorHAnsi"/>
                <w:sz w:val="24"/>
                <w:szCs w:val="24"/>
                <w:lang w:eastAsia="en-US" w:bidi="ar-SA"/>
              </w:rPr>
              <w:t>принципы взаимодействия индивида</w:t>
            </w:r>
            <w:r w:rsidRPr="00292A44">
              <w:rPr>
                <w:rFonts w:eastAsiaTheme="minorHAnsi"/>
                <w:sz w:val="24"/>
                <w:szCs w:val="24"/>
                <w:lang w:eastAsia="en-US" w:bidi="ar-SA"/>
              </w:rPr>
              <w:t xml:space="preserve"> с ними; </w:t>
            </w:r>
            <w:r w:rsidRPr="00292A44">
              <w:rPr>
                <w:rFonts w:eastAsiaTheme="minorHAnsi"/>
                <w:sz w:val="24"/>
                <w:szCs w:val="24"/>
                <w:lang w:eastAsia="en-US" w:bidi="ar-SA"/>
              </w:rPr>
              <w:lastRenderedPageBreak/>
              <w:t>основные инструменты управления личными финансами (банковский вклад, кредит (заем), ценные бумаги, инвестиционные фонды, драгоценности, недвижимость, валюта), способы определения их доходности, надежности, ликвидности, влияние на доходы и расходы индивида;</w:t>
            </w:r>
          </w:p>
          <w:p w14:paraId="256BEBE0"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источники информации об инструментах управления личными финансами, правах и обязанностях потребителя финансовых услуг; знать о существовании недобросовестных практик на рынке финансовых услуг (мошенничество, обман и др.) и способах защиты от них</w:t>
            </w:r>
          </w:p>
          <w:p w14:paraId="3844C39F"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основные этапы жизненного цикла индивида (студенчество и первая работа, молодой специалист и молодая семья, зрелость, пожилой возраст), понимает специфику задач, возникающих перед индивидом на каждом этапе, понимает целесообразность личного экономического и финансового планирования, в том числе долгосрочного; основные виды личных доходов (оплата труда, доходы от предпринимательской деятельности, от собственности, владения финансовыми инструментами, заимствования, наследство и др.), механизмы их получения и увеличения; основные виды расходов, механизмы их снижения, способы формирования сбережений; принципы и технологии ведения личного бюджета;</w:t>
            </w:r>
          </w:p>
          <w:p w14:paraId="41117D09"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 понятие риск и неопределенность, осознает неизбежность риска и неопределенности в экономической и финансовой сферах; виды и источники возникновения экономических и финансовых рисков для индивида, способы их оценки и снижения; основные виды страхования и ключевые параметры страховых договоров  </w:t>
            </w:r>
          </w:p>
          <w:p w14:paraId="56F686AE"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Уметь:</w:t>
            </w:r>
          </w:p>
          <w:p w14:paraId="4A9994D5"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 определять предпосылки, принимаемые относительно поведения экономических агентов: Теоретические </w:t>
            </w:r>
            <w:r w:rsidRPr="00292A44">
              <w:rPr>
                <w:rFonts w:eastAsiaTheme="minorHAnsi"/>
                <w:sz w:val="24"/>
                <w:szCs w:val="24"/>
                <w:lang w:eastAsia="en-US" w:bidi="ar-SA"/>
              </w:rPr>
              <w:lastRenderedPageBreak/>
              <w:t>принципы рационального выбора (максимизация полезности) и наблюдаемые отклонения от рационального поведения (ограниченная рациональность, поведенческие эффекты, эвристики) и связанные с ними систематические ошибки);</w:t>
            </w:r>
          </w:p>
          <w:p w14:paraId="00EF7E22"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пользоваться правовыми базами данных и прочими ресурсами для получения информации о своих правах и обязанностях, связанных с осуществлением экономической политики государства; пользоваться налоговыми и социальными льготами, формировать личные пенсионные накопления;</w:t>
            </w:r>
          </w:p>
          <w:p w14:paraId="7EC68E27"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оценивать индивидуальные риски, связанные с экономической деятельностью и использованием инструментов управления личными финансами;</w:t>
            </w:r>
          </w:p>
          <w:p w14:paraId="22486A07"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пользоваться основными расчетными инструментами (наличные, безналичные, электронные денежные средства), предотвращать возможное мошенничество; выбирать инструменты управления личными финансами для достижения поставленных финансовых целей, сравнивать их по критериям доходности, надежности и ликвидности; анализировать основные положения договора с финансовым институтом, выделять возникающие с его заключением права и обязанности; обнаружить факт нарушения своих прав, определить эффективные способы их защиты, правильно составить претензию или жалобу</w:t>
            </w:r>
          </w:p>
          <w:p w14:paraId="4F18574C"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Владеть:</w:t>
            </w:r>
          </w:p>
          <w:p w14:paraId="73D9E6C2"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методами анализа информации, необходимой для принятия обоснованных решений в сфере управления личными финансами;</w:t>
            </w:r>
          </w:p>
          <w:p w14:paraId="09768CC0"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 технологией решения типичных задач в сфере личного экономического и финансового планирования, возникающие на всех этапах жизненного цикла индивида (выбрать товар или услугу с учетом реальных финансовых возможностей, найти </w:t>
            </w:r>
            <w:r w:rsidRPr="00292A44">
              <w:rPr>
                <w:rFonts w:eastAsiaTheme="minorHAnsi"/>
                <w:sz w:val="24"/>
                <w:szCs w:val="24"/>
                <w:lang w:eastAsia="en-US" w:bidi="ar-SA"/>
              </w:rPr>
              <w:lastRenderedPageBreak/>
              <w:t>работу и согласовать с работодателем условия контракта, рассчитать процентные ставки, определить целесообразность взятия кредита, определить способ хранения или инвестирования временно свободных денежных средств, определить целесообразность страхования и др.); технологией ведения личного бюджета, используя существующие программные продукты;</w:t>
            </w:r>
          </w:p>
          <w:p w14:paraId="0B440473" w14:textId="47860D65"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методами снижения индивидуальных рисков; методикой анализа предложения страховых компаний.</w:t>
            </w:r>
          </w:p>
        </w:tc>
        <w:tc>
          <w:tcPr>
            <w:tcW w:w="2551" w:type="dxa"/>
          </w:tcPr>
          <w:p w14:paraId="4B6B62F4" w14:textId="77777777" w:rsidR="00292A44" w:rsidRPr="00292A44" w:rsidRDefault="00292A44" w:rsidP="00292A44">
            <w:pPr>
              <w:adjustRightInd w:val="0"/>
              <w:jc w:val="both"/>
              <w:rPr>
                <w:b/>
                <w:sz w:val="24"/>
                <w:szCs w:val="24"/>
                <w:lang w:bidi="ar-SA"/>
              </w:rPr>
            </w:pPr>
            <w:r w:rsidRPr="00292A44">
              <w:rPr>
                <w:bCs/>
                <w:sz w:val="24"/>
                <w:szCs w:val="24"/>
                <w:lang w:bidi="ar-SA"/>
              </w:rPr>
              <w:lastRenderedPageBreak/>
              <w:t>Проверка результатов практических заданий; тестовый контроль</w:t>
            </w:r>
          </w:p>
        </w:tc>
      </w:tr>
      <w:tr w:rsidR="00292A44" w:rsidRPr="00292A44" w14:paraId="48771EDC" w14:textId="77777777" w:rsidTr="00E62781">
        <w:tc>
          <w:tcPr>
            <w:tcW w:w="2694" w:type="dxa"/>
            <w:tcBorders>
              <w:top w:val="single" w:sz="4" w:space="0" w:color="000000"/>
              <w:left w:val="single" w:sz="4" w:space="0" w:color="000000"/>
              <w:bottom w:val="single" w:sz="4" w:space="0" w:color="000000"/>
              <w:right w:val="single" w:sz="4" w:space="0" w:color="000000"/>
            </w:tcBorders>
          </w:tcPr>
          <w:p w14:paraId="6ED1D058" w14:textId="77777777" w:rsidR="00292A44" w:rsidRPr="00292A44" w:rsidRDefault="00292A44" w:rsidP="00292A44">
            <w:pPr>
              <w:widowControl/>
              <w:autoSpaceDE/>
              <w:autoSpaceDN/>
              <w:rPr>
                <w:rFonts w:eastAsiaTheme="minorHAnsi"/>
                <w:b/>
                <w:bCs/>
                <w:sz w:val="24"/>
                <w:szCs w:val="24"/>
                <w:lang w:eastAsia="en-US" w:bidi="ar-SA"/>
              </w:rPr>
            </w:pPr>
            <w:r w:rsidRPr="00292A44">
              <w:rPr>
                <w:rFonts w:eastAsiaTheme="minorHAnsi"/>
                <w:b/>
                <w:bCs/>
                <w:sz w:val="24"/>
                <w:szCs w:val="24"/>
                <w:lang w:eastAsia="en-US" w:bidi="ar-SA"/>
              </w:rPr>
              <w:lastRenderedPageBreak/>
              <w:t>Тема 3.</w:t>
            </w:r>
          </w:p>
          <w:p w14:paraId="0232B323"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Понятие прибыли и себестоимости в</w:t>
            </w:r>
          </w:p>
          <w:p w14:paraId="6E0F003B"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издательской отрасли.</w:t>
            </w:r>
          </w:p>
          <w:p w14:paraId="5088D251" w14:textId="77777777" w:rsidR="00292A44" w:rsidRPr="00292A44" w:rsidRDefault="00292A44" w:rsidP="00292A44">
            <w:pPr>
              <w:widowControl/>
              <w:autoSpaceDE/>
              <w:autoSpaceDN/>
              <w:rPr>
                <w:rFonts w:eastAsiaTheme="minorHAnsi"/>
                <w:b/>
                <w:bCs/>
                <w:sz w:val="24"/>
                <w:szCs w:val="24"/>
                <w:lang w:eastAsia="en-US" w:bidi="ar-SA"/>
              </w:rPr>
            </w:pPr>
            <w:r w:rsidRPr="00292A44">
              <w:rPr>
                <w:rFonts w:eastAsiaTheme="minorHAnsi"/>
                <w:b/>
                <w:bCs/>
                <w:sz w:val="24"/>
                <w:szCs w:val="24"/>
                <w:lang w:eastAsia="en-US" w:bidi="ar-SA"/>
              </w:rPr>
              <w:t>Основное содержание темы:</w:t>
            </w:r>
          </w:p>
          <w:p w14:paraId="2BF95A26"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Издательская себестоимость. Понятие прибыли и себестоимости в</w:t>
            </w:r>
          </w:p>
          <w:p w14:paraId="18042CCA"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издательской отрасли. Расчет прибыли. Безубыточные тиражи издания. Риски и их</w:t>
            </w:r>
          </w:p>
          <w:p w14:paraId="7336F1B5"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типологическая составляющая.</w:t>
            </w:r>
          </w:p>
        </w:tc>
        <w:tc>
          <w:tcPr>
            <w:tcW w:w="4536" w:type="dxa"/>
          </w:tcPr>
          <w:p w14:paraId="1DE3B307"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Формируемые компетенции:</w:t>
            </w:r>
          </w:p>
          <w:p w14:paraId="4357DA33"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УК-9. Способен принимать обоснованные экономические решения в различных областях жизнедеятельности</w:t>
            </w:r>
          </w:p>
          <w:p w14:paraId="1C5ABB62"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В результате изучения темы студент должен:</w:t>
            </w:r>
          </w:p>
          <w:p w14:paraId="5FD364CF"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Знать:</w:t>
            </w:r>
          </w:p>
          <w:p w14:paraId="4BCF3A9B"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основные экономические понятия: экономические ресурсы, товары и услуги, спрос, предложение, доходы, расходы, цена, деньги, прибыль, процент, риск, собственность, рынок, фирма, домохозяйство, государство, налоги, трансферы, инфляция, валовый внутренний продукт, экономический рост, сбережения, инвестиции и др. знает основные принципы экономического анализа (принцип альтернативных издержек, ценности денег во времени и т.п.);</w:t>
            </w:r>
          </w:p>
          <w:p w14:paraId="68082B3E"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цели, задачи, инструменты и эффекты экономической политики государства; базовые принципы и инструменты бюджетной, налоговой, денежно-кредитной, конкурентной, социальной, пенсионной политики государства, а также особенности их влияния на индивида (права, обязанности, риски, влияние на доходы и расходы); источники получения информации (</w:t>
            </w:r>
            <w:proofErr w:type="spellStart"/>
            <w:r w:rsidRPr="00292A44">
              <w:rPr>
                <w:rFonts w:eastAsiaTheme="minorHAnsi"/>
                <w:sz w:val="24"/>
                <w:szCs w:val="24"/>
                <w:lang w:eastAsia="en-US" w:bidi="ar-SA"/>
              </w:rPr>
              <w:t>нормативноправовые</w:t>
            </w:r>
            <w:proofErr w:type="spellEnd"/>
            <w:r w:rsidRPr="00292A44">
              <w:rPr>
                <w:rFonts w:eastAsiaTheme="minorHAnsi"/>
                <w:sz w:val="24"/>
                <w:szCs w:val="24"/>
                <w:lang w:eastAsia="en-US" w:bidi="ar-SA"/>
              </w:rPr>
              <w:t xml:space="preserve"> акты) о правах и обязанностях индивидов, связанных с осуществлением экономической политики государства;</w:t>
            </w:r>
          </w:p>
          <w:p w14:paraId="1C6FC8AF" w14:textId="080979F3"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 цели и задачи основных финансовых институтов (Банк России, Агентство по страхованию вкладов, Пенсионный </w:t>
            </w:r>
            <w:r w:rsidRPr="00292A44">
              <w:rPr>
                <w:rFonts w:eastAsiaTheme="minorHAnsi"/>
                <w:sz w:val="24"/>
                <w:szCs w:val="24"/>
                <w:lang w:eastAsia="en-US" w:bidi="ar-SA"/>
              </w:rPr>
              <w:lastRenderedPageBreak/>
              <w:t>фонд РФ, коммерческий банк, страховая организация, брокер, биржа, негосударственный пенсионный фонд, паевой инвестиционный фонд, микрофинансовая организация, кредитный потребительский кооператив, ломбард и др.) и принципы взаимодействия индивид</w:t>
            </w:r>
            <w:r w:rsidR="009C6428">
              <w:rPr>
                <w:rFonts w:eastAsiaTheme="minorHAnsi"/>
                <w:sz w:val="24"/>
                <w:szCs w:val="24"/>
                <w:lang w:eastAsia="en-US" w:bidi="ar-SA"/>
              </w:rPr>
              <w:t>а</w:t>
            </w:r>
            <w:r w:rsidRPr="00292A44">
              <w:rPr>
                <w:rFonts w:eastAsiaTheme="minorHAnsi"/>
                <w:sz w:val="24"/>
                <w:szCs w:val="24"/>
                <w:lang w:eastAsia="en-US" w:bidi="ar-SA"/>
              </w:rPr>
              <w:t xml:space="preserve"> с ними; основные инструменты управления личными финансами (банковский вклад, кредит (заем), ценные бумаги, инвестиционные фонды, драгоценности, недвижимость, валюта), способы определения их доходности, надежности, ликвидности, влияние на доходы и расходы индивида;</w:t>
            </w:r>
          </w:p>
          <w:p w14:paraId="0772AF47"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источники информации об инструментах управления личными финансами, правах и обязанностях потребителя финансовых услуг; знать о существовании недобросовестных практик на рынке финансовых услуг (мошенничество, обман и др.) и способах защиты от них</w:t>
            </w:r>
          </w:p>
          <w:p w14:paraId="55BAF821"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основные этапы жизненного цикла индивида (студенчество и первая работа, молодой специалист и молодая семья, зрелость, пожилой возраст), понимает специфику задач, возникающих перед индивидом на каждом этапе, понимает целесообразность личного экономического и финансового планирования, в том числе долгосрочного; основные виды личных доходов (оплата труда, доходы от предпринимательской деятельности, от собственности, владения финансовыми инструментами, заимствования, наследство и др.), механизмы их получения и увеличения; основные виды расходов, механизмы их снижения, способы формирования сбережений; принципы и технологии ведения личного бюджета;</w:t>
            </w:r>
          </w:p>
          <w:p w14:paraId="00CDF2D1"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 понятие риск и неопределенность, осознает неизбежность риска и неопределенности в экономической и финансовой сферах; виды и источники возникновения экономических и финансовых рисков для индивида, </w:t>
            </w:r>
            <w:r w:rsidRPr="00292A44">
              <w:rPr>
                <w:rFonts w:eastAsiaTheme="minorHAnsi"/>
                <w:sz w:val="24"/>
                <w:szCs w:val="24"/>
                <w:lang w:eastAsia="en-US" w:bidi="ar-SA"/>
              </w:rPr>
              <w:lastRenderedPageBreak/>
              <w:t xml:space="preserve">способы их оценки и снижения; основные виды страхования и ключевые параметры страховых договоров  </w:t>
            </w:r>
          </w:p>
          <w:p w14:paraId="77E8F3D2"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Уметь:</w:t>
            </w:r>
          </w:p>
          <w:p w14:paraId="3EDEAC76"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определять предпосылки, принимаемые относительно поведения экономических агентов: Теоретические принципы рационального выбора (максимизация полезности) и наблюдаемые отклонения от рационального поведения (ограниченная рациональность, поведенческие эффекты, эвристики) и связанные с ними систематические ошибки);</w:t>
            </w:r>
          </w:p>
          <w:p w14:paraId="7F8B02E8"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пользоваться правовыми базами данных и прочими ресурсами для получения информации о своих правах и обязанностях, связанных с осуществлением экономической политики государства; пользоваться налоговыми и социальными льготами, формировать личные пенсионные накопления;</w:t>
            </w:r>
          </w:p>
          <w:p w14:paraId="12FB6888"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оценивать индивидуальные риски, связанные с экономической деятельностью и использованием инструментов управления личными финансами;</w:t>
            </w:r>
          </w:p>
          <w:p w14:paraId="51E5F2C3"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пользоваться основными расчетными инструментами (наличные, безналичные, электронные денежные средства), предотвращать возможное мошенничество; выбирать инструменты управления личными финансами для достижения поставленных финансовых целей, сравнивать их по критериям доходности, надежности и ликвидности; анализировать основные положения договора с финансовым институтом, выделять возникающие с его заключением права и обязанности; обнаружить факт нарушения своих прав, определить эффективные способы их защиты, правильно составить претензию или жалобу</w:t>
            </w:r>
          </w:p>
          <w:p w14:paraId="7D9EF602"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Владеть:</w:t>
            </w:r>
          </w:p>
          <w:p w14:paraId="56509C64"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 методами анализа информации, необходимой для принятия </w:t>
            </w:r>
            <w:r w:rsidRPr="00292A44">
              <w:rPr>
                <w:rFonts w:eastAsiaTheme="minorHAnsi"/>
                <w:sz w:val="24"/>
                <w:szCs w:val="24"/>
                <w:lang w:eastAsia="en-US" w:bidi="ar-SA"/>
              </w:rPr>
              <w:lastRenderedPageBreak/>
              <w:t>обоснованных решений в сфере управления личными финансами;</w:t>
            </w:r>
          </w:p>
          <w:p w14:paraId="6D8C974B"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технологией решения типичных задач в сфере личного экономического и финансового планирования, возникающие на всех этапах жизненного цикла индивида (выбрать товар или услугу с учетом реальных финансовых возможностей, найти работу и согласовать с работодателем условия контракта, рассчитать процентные ставки, определить целесообразность взятия кредита, определить способ хранения или инвестирования временно свободных денежных средств, определить целесообразность страхования и др.); технологией ведения личного бюджета, используя существующие программные продукты;</w:t>
            </w:r>
          </w:p>
          <w:p w14:paraId="03E624CE" w14:textId="766AA124"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методами снижения индивидуальных рисков; методикой анализа предложения страховых компаний.</w:t>
            </w:r>
          </w:p>
        </w:tc>
        <w:tc>
          <w:tcPr>
            <w:tcW w:w="2551" w:type="dxa"/>
          </w:tcPr>
          <w:p w14:paraId="2F1EB79F" w14:textId="77777777" w:rsidR="00292A44" w:rsidRPr="00292A44" w:rsidRDefault="00292A44" w:rsidP="00292A44">
            <w:pPr>
              <w:adjustRightInd w:val="0"/>
              <w:jc w:val="both"/>
              <w:rPr>
                <w:sz w:val="24"/>
                <w:szCs w:val="24"/>
                <w:lang w:bidi="ar-SA"/>
              </w:rPr>
            </w:pPr>
            <w:r w:rsidRPr="00292A44">
              <w:rPr>
                <w:sz w:val="24"/>
                <w:szCs w:val="24"/>
                <w:lang w:bidi="ar-SA"/>
              </w:rPr>
              <w:lastRenderedPageBreak/>
              <w:t>Проверка результатов практических заданий; тестовый контроль</w:t>
            </w:r>
          </w:p>
        </w:tc>
      </w:tr>
      <w:tr w:rsidR="00292A44" w:rsidRPr="00292A44" w14:paraId="3B502588" w14:textId="77777777" w:rsidTr="00E62781">
        <w:tc>
          <w:tcPr>
            <w:tcW w:w="2694" w:type="dxa"/>
            <w:tcBorders>
              <w:top w:val="single" w:sz="4" w:space="0" w:color="000000"/>
              <w:left w:val="single" w:sz="4" w:space="0" w:color="000000"/>
              <w:bottom w:val="single" w:sz="4" w:space="0" w:color="000000"/>
              <w:right w:val="single" w:sz="4" w:space="0" w:color="000000"/>
            </w:tcBorders>
          </w:tcPr>
          <w:p w14:paraId="1CE7BE6F" w14:textId="77777777" w:rsidR="00292A44" w:rsidRPr="00292A44" w:rsidRDefault="00292A44" w:rsidP="00292A44">
            <w:pPr>
              <w:widowControl/>
              <w:autoSpaceDE/>
              <w:autoSpaceDN/>
              <w:rPr>
                <w:rFonts w:eastAsiaTheme="minorHAnsi"/>
                <w:b/>
                <w:bCs/>
                <w:sz w:val="24"/>
                <w:szCs w:val="24"/>
                <w:lang w:eastAsia="en-US" w:bidi="ar-SA"/>
              </w:rPr>
            </w:pPr>
            <w:r w:rsidRPr="00292A44">
              <w:rPr>
                <w:rFonts w:eastAsiaTheme="minorHAnsi"/>
                <w:b/>
                <w:bCs/>
                <w:sz w:val="24"/>
                <w:szCs w:val="24"/>
                <w:lang w:eastAsia="en-US" w:bidi="ar-SA"/>
              </w:rPr>
              <w:lastRenderedPageBreak/>
              <w:t>Тема 4.</w:t>
            </w:r>
          </w:p>
          <w:p w14:paraId="01815A01"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Ценообразование в медиа индустрии</w:t>
            </w:r>
          </w:p>
          <w:p w14:paraId="5A669C3F" w14:textId="77777777" w:rsidR="00292A44" w:rsidRPr="00292A44" w:rsidRDefault="00292A44" w:rsidP="00292A44">
            <w:pPr>
              <w:widowControl/>
              <w:autoSpaceDE/>
              <w:autoSpaceDN/>
              <w:rPr>
                <w:rFonts w:eastAsiaTheme="minorHAnsi"/>
                <w:b/>
                <w:bCs/>
                <w:sz w:val="24"/>
                <w:szCs w:val="24"/>
                <w:lang w:eastAsia="en-US" w:bidi="ar-SA"/>
              </w:rPr>
            </w:pPr>
            <w:r w:rsidRPr="00292A44">
              <w:rPr>
                <w:rFonts w:eastAsiaTheme="minorHAnsi"/>
                <w:b/>
                <w:bCs/>
                <w:sz w:val="24"/>
                <w:szCs w:val="24"/>
                <w:lang w:eastAsia="en-US" w:bidi="ar-SA"/>
              </w:rPr>
              <w:t>Основное содержание темы:</w:t>
            </w:r>
          </w:p>
          <w:p w14:paraId="2D850C75"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Ценообразование в медиа индустрии. Особенности формирования</w:t>
            </w:r>
          </w:p>
          <w:p w14:paraId="643BB533"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ценовой политики редакции/издательства. Отпускная цена редакции/издательства.</w:t>
            </w:r>
          </w:p>
          <w:p w14:paraId="61A3576B" w14:textId="77777777" w:rsidR="00292A44" w:rsidRPr="00292A44" w:rsidRDefault="00292A44" w:rsidP="00292A44">
            <w:pPr>
              <w:widowControl/>
              <w:autoSpaceDE/>
              <w:autoSpaceDN/>
              <w:rPr>
                <w:rFonts w:eastAsiaTheme="minorHAnsi"/>
                <w:sz w:val="24"/>
                <w:szCs w:val="24"/>
                <w:lang w:eastAsia="en-US" w:bidi="ar-SA"/>
              </w:rPr>
            </w:pPr>
            <w:r w:rsidRPr="00292A44">
              <w:rPr>
                <w:rFonts w:eastAsiaTheme="minorHAnsi"/>
                <w:sz w:val="24"/>
                <w:szCs w:val="24"/>
                <w:lang w:eastAsia="en-US" w:bidi="ar-SA"/>
              </w:rPr>
              <w:t>Факторы, влияющие на себестоимость печатного издания.</w:t>
            </w:r>
          </w:p>
        </w:tc>
        <w:tc>
          <w:tcPr>
            <w:tcW w:w="4536" w:type="dxa"/>
          </w:tcPr>
          <w:p w14:paraId="525D814E"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Формируемые компетенции:</w:t>
            </w:r>
          </w:p>
          <w:p w14:paraId="68367A94"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УК-9. Способен принимать обоснованные экономические решения в различных областях жизнедеятельности</w:t>
            </w:r>
          </w:p>
          <w:p w14:paraId="0D097987"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В результате изучения темы студент должен:</w:t>
            </w:r>
          </w:p>
          <w:p w14:paraId="3F87E9E3"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Знать:</w:t>
            </w:r>
          </w:p>
          <w:p w14:paraId="5C248BFF"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основные экономические понятия: экономические ресурсы, товары и услуги, спрос, предложение, доходы, расходы, цена, деньги, прибыль, процент, риск, собственность, рынок, фирма, домохозяйство, государство, налоги, трансферы, инфляция, валовый внутренний продукт, экономический рост, сбережения, инвестиции и др. знает основные принципы экономического анализа (принцип альтернативных издержек, ценности денег во времени и т.п.);</w:t>
            </w:r>
          </w:p>
          <w:p w14:paraId="011B8A03"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 цели, задачи, инструменты и эффекты экономической политики государства; базовые принципы и инструменты бюджетной, налоговой, денежно-кредитной, конкурентной, социальной, пенсионной политики государства, а также особенности их влияния на индивида (права, обязанности, риски, </w:t>
            </w:r>
            <w:r w:rsidRPr="00292A44">
              <w:rPr>
                <w:rFonts w:eastAsiaTheme="minorHAnsi"/>
                <w:sz w:val="24"/>
                <w:szCs w:val="24"/>
                <w:lang w:eastAsia="en-US" w:bidi="ar-SA"/>
              </w:rPr>
              <w:lastRenderedPageBreak/>
              <w:t>влияние на доходы и расходы); источники получения информации (</w:t>
            </w:r>
            <w:proofErr w:type="spellStart"/>
            <w:r w:rsidRPr="00292A44">
              <w:rPr>
                <w:rFonts w:eastAsiaTheme="minorHAnsi"/>
                <w:sz w:val="24"/>
                <w:szCs w:val="24"/>
                <w:lang w:eastAsia="en-US" w:bidi="ar-SA"/>
              </w:rPr>
              <w:t>нормативноправовые</w:t>
            </w:r>
            <w:proofErr w:type="spellEnd"/>
            <w:r w:rsidRPr="00292A44">
              <w:rPr>
                <w:rFonts w:eastAsiaTheme="minorHAnsi"/>
                <w:sz w:val="24"/>
                <w:szCs w:val="24"/>
                <w:lang w:eastAsia="en-US" w:bidi="ar-SA"/>
              </w:rPr>
              <w:t xml:space="preserve"> акты) о правах и обязанностях индивидов, связанных с осуществлением экономической политики государства;</w:t>
            </w:r>
          </w:p>
          <w:p w14:paraId="188A3670" w14:textId="7FF03CE6"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цели и задачи основных финансовых институтов (Банк России, Агентство по страхованию вкладов, Пенсионный фонд РФ, коммерческий банк, страховая организация, брокер, биржа, негосударственный пенсионный фонд, паевой инвестиционный фонд, микрофинансовая организация, кредитный потребительский кооператив, ломбард и др.) и принципы взаимодействия индивид</w:t>
            </w:r>
            <w:r w:rsidR="009C6428">
              <w:rPr>
                <w:rFonts w:eastAsiaTheme="minorHAnsi"/>
                <w:sz w:val="24"/>
                <w:szCs w:val="24"/>
                <w:lang w:eastAsia="en-US" w:bidi="ar-SA"/>
              </w:rPr>
              <w:t>а</w:t>
            </w:r>
            <w:r w:rsidRPr="00292A44">
              <w:rPr>
                <w:rFonts w:eastAsiaTheme="minorHAnsi"/>
                <w:sz w:val="24"/>
                <w:szCs w:val="24"/>
                <w:lang w:eastAsia="en-US" w:bidi="ar-SA"/>
              </w:rPr>
              <w:t xml:space="preserve"> с ними; основные инструменты управления личными финансами (банковский вклад, кредит (заем), ценные бумаги, инвестиционные фонды, драгоценности, недвижимость, валюта), способы определения их доходности, надежности, ликвидности, влияние на доходы и расходы индивида;</w:t>
            </w:r>
          </w:p>
          <w:p w14:paraId="095713A6"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источники информации об инструментах управления личными финансами, правах и обязанностях потребителя финансовых услуг; знать о существовании недобросовестных практик на рынке финансовых услуг (мошенничество, обман и др.) и способах защиты от них</w:t>
            </w:r>
          </w:p>
          <w:p w14:paraId="6C9985AE"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 основные этапы жизненного цикла индивида (студенчество и первая работа, молодой специалист и молодая семья, зрелость, пожилой возраст), понимает специфику задач, возникающих перед индивидом на каждом этапе, понимает целесообразность личного экономического и финансового планирования, в том числе долгосрочного; основные виды личных доходов (оплата труда, доходы от предпринимательской деятельности, от собственности, владения финансовыми инструментами, заимствования, наследство и др.), механизмы их получения и увеличения; основные виды расходов, механизмы их </w:t>
            </w:r>
            <w:r w:rsidRPr="00292A44">
              <w:rPr>
                <w:rFonts w:eastAsiaTheme="minorHAnsi"/>
                <w:sz w:val="24"/>
                <w:szCs w:val="24"/>
                <w:lang w:eastAsia="en-US" w:bidi="ar-SA"/>
              </w:rPr>
              <w:lastRenderedPageBreak/>
              <w:t>снижения, способы формирования сбережений; принципы и технологии ведения личного бюджета;</w:t>
            </w:r>
          </w:p>
          <w:p w14:paraId="58AA5983"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 понятие риск и неопределенность, осознает неизбежность риска и неопределенности в экономической и финансовой сферах; виды и источники возникновения экономических и финансовых рисков для индивида, способы их оценки и снижения; основные виды страхования и ключевые параметры страховых договоров  </w:t>
            </w:r>
          </w:p>
          <w:p w14:paraId="1A38CB09"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Уметь:</w:t>
            </w:r>
          </w:p>
          <w:p w14:paraId="0FD1E6F3"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определять предпосылки, принимаемые относительно поведения экономических агентов: Теоретические принципы рационального выбора (максимизация полезности) и наблюдаемые отклонения от рационального поведения (ограниченная рациональность, поведенческие эффекты, эвристики) и связанные с ними систематические ошибки);</w:t>
            </w:r>
          </w:p>
          <w:p w14:paraId="0295A11E"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пользоваться правовыми базами данных и прочими ресурсами для получения информации о своих правах и обязанностях, связанных с осуществлением экономической политики государства; пользоваться налоговыми и социальными льготами, формировать личные пенсионные накопления;</w:t>
            </w:r>
          </w:p>
          <w:p w14:paraId="4152AF26"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оценивать индивидуальные риски, связанные с экономической деятельностью и использованием инструментов управления личными финансами;</w:t>
            </w:r>
          </w:p>
          <w:p w14:paraId="1C1627F1"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xml:space="preserve">пользоваться основными расчетными инструментами (наличные, безналичные, электронные денежные средства), предотвращать возможное мошенничество; выбирать инструменты управления личными финансами для достижения поставленных финансовых целей, сравнивать их по критериям доходности, надежности и ликвидности; анализировать основные положения договора с финансовым институтом, выделять возникающие с </w:t>
            </w:r>
            <w:r w:rsidRPr="00292A44">
              <w:rPr>
                <w:rFonts w:eastAsiaTheme="minorHAnsi"/>
                <w:sz w:val="24"/>
                <w:szCs w:val="24"/>
                <w:lang w:eastAsia="en-US" w:bidi="ar-SA"/>
              </w:rPr>
              <w:lastRenderedPageBreak/>
              <w:t>его заключением права и обязанности; обнаружить факт нарушения своих прав, определить эффективные способы их защиты, правильно составить претензию или жалобу</w:t>
            </w:r>
          </w:p>
          <w:p w14:paraId="1906F895" w14:textId="77777777" w:rsidR="00292A44" w:rsidRPr="00292A44" w:rsidRDefault="00292A44" w:rsidP="00292A44">
            <w:pPr>
              <w:widowControl/>
              <w:autoSpaceDE/>
              <w:autoSpaceDN/>
              <w:ind w:right="281"/>
              <w:jc w:val="both"/>
              <w:rPr>
                <w:rFonts w:eastAsiaTheme="minorHAnsi"/>
                <w:b/>
                <w:bCs/>
                <w:sz w:val="24"/>
                <w:szCs w:val="24"/>
                <w:lang w:eastAsia="en-US" w:bidi="ar-SA"/>
              </w:rPr>
            </w:pPr>
            <w:r w:rsidRPr="00292A44">
              <w:rPr>
                <w:rFonts w:eastAsiaTheme="minorHAnsi"/>
                <w:b/>
                <w:bCs/>
                <w:sz w:val="24"/>
                <w:szCs w:val="24"/>
                <w:lang w:eastAsia="en-US" w:bidi="ar-SA"/>
              </w:rPr>
              <w:t>Владеть:</w:t>
            </w:r>
          </w:p>
          <w:p w14:paraId="3B7B302A"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методами анализа информации, необходимой для принятия обоснованных решений в сфере управления личными финансами;</w:t>
            </w:r>
          </w:p>
          <w:p w14:paraId="7FF39265"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технологией решения типичных задач в сфере личного экономического и финансового планирования, возникающие на всех этапах жизненного цикла индивида (выбрать товар или услугу с учетом реальных финансовых возможностей, найти работу и согласовать с работодателем условия контракта, рассчитать процентные ставки, определить целесообразность взятия кредита, определить способ хранения или инвестирования временно свободных денежных средств, определить целесообразность страхования и др.); технологией ведения личного бюджета, используя существующие программные продукты;</w:t>
            </w:r>
          </w:p>
          <w:p w14:paraId="3E443669" w14:textId="77777777" w:rsidR="00292A44" w:rsidRPr="00292A44" w:rsidRDefault="00292A44" w:rsidP="00292A44">
            <w:pPr>
              <w:widowControl/>
              <w:autoSpaceDE/>
              <w:autoSpaceDN/>
              <w:ind w:right="281"/>
              <w:jc w:val="both"/>
              <w:rPr>
                <w:rFonts w:eastAsiaTheme="minorHAnsi"/>
                <w:sz w:val="24"/>
                <w:szCs w:val="24"/>
                <w:lang w:eastAsia="en-US" w:bidi="ar-SA"/>
              </w:rPr>
            </w:pPr>
            <w:r w:rsidRPr="00292A44">
              <w:rPr>
                <w:rFonts w:eastAsiaTheme="minorHAnsi"/>
                <w:sz w:val="24"/>
                <w:szCs w:val="24"/>
                <w:lang w:eastAsia="en-US" w:bidi="ar-SA"/>
              </w:rPr>
              <w:t>- методами снижения индивидуальных рисков; методикой анализа предложения страховых компаний.</w:t>
            </w:r>
          </w:p>
        </w:tc>
        <w:tc>
          <w:tcPr>
            <w:tcW w:w="2551" w:type="dxa"/>
          </w:tcPr>
          <w:p w14:paraId="59E82E96" w14:textId="77777777" w:rsidR="00292A44" w:rsidRPr="00292A44" w:rsidRDefault="00292A44" w:rsidP="00292A44">
            <w:pPr>
              <w:adjustRightInd w:val="0"/>
              <w:jc w:val="both"/>
              <w:rPr>
                <w:sz w:val="24"/>
                <w:szCs w:val="24"/>
                <w:lang w:bidi="ar-SA"/>
              </w:rPr>
            </w:pPr>
            <w:r w:rsidRPr="00292A44">
              <w:rPr>
                <w:sz w:val="24"/>
                <w:szCs w:val="24"/>
                <w:lang w:bidi="ar-SA"/>
              </w:rPr>
              <w:lastRenderedPageBreak/>
              <w:t>Проверка результатов практических заданий; тестовый контроль</w:t>
            </w:r>
          </w:p>
        </w:tc>
      </w:tr>
    </w:tbl>
    <w:p w14:paraId="51AFE3D4" w14:textId="77777777" w:rsidR="009C6428" w:rsidRDefault="009C6428" w:rsidP="009C6428">
      <w:pPr>
        <w:pStyle w:val="3"/>
        <w:tabs>
          <w:tab w:val="left" w:pos="426"/>
        </w:tabs>
        <w:ind w:left="0"/>
        <w:jc w:val="both"/>
      </w:pPr>
      <w:bookmarkStart w:id="20" w:name="_Toc189682671"/>
    </w:p>
    <w:p w14:paraId="4E56B739" w14:textId="37A86177" w:rsidR="00D26B11" w:rsidRPr="00AD24FE" w:rsidRDefault="00D26B11" w:rsidP="00464C22">
      <w:pPr>
        <w:pStyle w:val="3"/>
        <w:numPr>
          <w:ilvl w:val="0"/>
          <w:numId w:val="19"/>
        </w:numPr>
        <w:tabs>
          <w:tab w:val="left" w:pos="426"/>
        </w:tabs>
        <w:ind w:left="0" w:firstLine="0"/>
        <w:jc w:val="both"/>
      </w:pPr>
      <w:r w:rsidRPr="00AD24FE">
        <w:t>Образовательные и информационно-коммуникационные</w:t>
      </w:r>
      <w:r w:rsidRPr="00AD24FE">
        <w:rPr>
          <w:spacing w:val="-4"/>
        </w:rPr>
        <w:t xml:space="preserve"> </w:t>
      </w:r>
      <w:r w:rsidRPr="00AD24FE">
        <w:t>технологии</w:t>
      </w:r>
      <w:bookmarkEnd w:id="20"/>
    </w:p>
    <w:p w14:paraId="302081D3" w14:textId="77777777" w:rsidR="00D26B11" w:rsidRPr="00E62781" w:rsidRDefault="00D26B11" w:rsidP="00E62781">
      <w:pPr>
        <w:pStyle w:val="3"/>
        <w:keepNext/>
        <w:widowControl/>
        <w:numPr>
          <w:ilvl w:val="1"/>
          <w:numId w:val="19"/>
        </w:numPr>
        <w:autoSpaceDE/>
        <w:autoSpaceDN/>
        <w:ind w:left="0" w:firstLine="0"/>
        <w:jc w:val="both"/>
        <w:rPr>
          <w:lang w:bidi="ar-SA"/>
        </w:rPr>
      </w:pPr>
      <w:bookmarkStart w:id="21" w:name="_Toc189682672"/>
      <w:r w:rsidRPr="00AD24FE">
        <w:rPr>
          <w:lang w:bidi="ar-SA"/>
        </w:rPr>
        <w:t>Образовательные</w:t>
      </w:r>
      <w:r w:rsidRPr="00E62781">
        <w:rPr>
          <w:lang w:bidi="ar-SA"/>
        </w:rPr>
        <w:t xml:space="preserve"> </w:t>
      </w:r>
      <w:r w:rsidRPr="00AD24FE">
        <w:rPr>
          <w:lang w:bidi="ar-SA"/>
        </w:rPr>
        <w:t>технологии</w:t>
      </w:r>
      <w:bookmarkEnd w:id="21"/>
    </w:p>
    <w:p w14:paraId="00C8E2E4" w14:textId="77777777" w:rsidR="00B43186" w:rsidRPr="00C6578C" w:rsidRDefault="00B43186" w:rsidP="00B43186">
      <w:pPr>
        <w:ind w:firstLine="709"/>
        <w:jc w:val="both"/>
        <w:rPr>
          <w:sz w:val="24"/>
          <w:szCs w:val="24"/>
        </w:rPr>
      </w:pPr>
      <w:r w:rsidRPr="00B43186">
        <w:rPr>
          <w:sz w:val="24"/>
          <w:szCs w:val="24"/>
        </w:rPr>
        <w:t xml:space="preserve">В процессе изучения дисциплины используются следующие образовательные технологии: технология полного усвоения, проблемного обучения, анализа ситуаций, моделирования. </w:t>
      </w:r>
    </w:p>
    <w:p w14:paraId="7A16E079" w14:textId="77777777" w:rsidR="00B43186" w:rsidRPr="00C6578C" w:rsidRDefault="00B43186" w:rsidP="00B43186">
      <w:pPr>
        <w:ind w:firstLine="709"/>
        <w:jc w:val="both"/>
        <w:rPr>
          <w:sz w:val="24"/>
          <w:szCs w:val="24"/>
        </w:rPr>
      </w:pPr>
      <w:r w:rsidRPr="00B43186">
        <w:rPr>
          <w:sz w:val="24"/>
          <w:szCs w:val="24"/>
        </w:rPr>
        <w:t xml:space="preserve">Технология полного усвоения предполагает возможность освоения дисциплины каждым студентом посредством формирования различных компонентов их компетенции: при измерении компетенции учитываются знания, умения и владения, а сама компетенция как результат обучения интегрируется из этих компонентов на теоретическом, практическом уровнях обучения. </w:t>
      </w:r>
    </w:p>
    <w:p w14:paraId="71CD2732" w14:textId="77777777" w:rsidR="00B43186" w:rsidRPr="00C6578C" w:rsidRDefault="00B43186" w:rsidP="00B43186">
      <w:pPr>
        <w:ind w:firstLine="709"/>
        <w:jc w:val="both"/>
        <w:rPr>
          <w:sz w:val="24"/>
          <w:szCs w:val="24"/>
        </w:rPr>
      </w:pPr>
      <w:r w:rsidRPr="00B43186">
        <w:rPr>
          <w:sz w:val="24"/>
          <w:szCs w:val="24"/>
        </w:rPr>
        <w:t xml:space="preserve">Технология анализа ситуации (кейс-метод) используется с целью связи теории и практики, так как требованиям к анализу является обязательная ссылка на теорию вопроса. Моделирование используется так же на всех уровнях обучения. Создаются </w:t>
      </w:r>
      <w:proofErr w:type="spellStart"/>
      <w:r w:rsidRPr="00B43186">
        <w:rPr>
          <w:sz w:val="24"/>
          <w:szCs w:val="24"/>
        </w:rPr>
        <w:t>структурнологические</w:t>
      </w:r>
      <w:proofErr w:type="spellEnd"/>
      <w:r w:rsidRPr="00B43186">
        <w:rPr>
          <w:sz w:val="24"/>
          <w:szCs w:val="24"/>
        </w:rPr>
        <w:t xml:space="preserve"> схемы, обобщаются подходы, структурируются процессы. </w:t>
      </w:r>
    </w:p>
    <w:p w14:paraId="31A86DB3" w14:textId="0CE9CF71" w:rsidR="00D26B11" w:rsidRDefault="00B43186" w:rsidP="00B43186">
      <w:pPr>
        <w:ind w:firstLine="709"/>
        <w:jc w:val="both"/>
        <w:rPr>
          <w:sz w:val="24"/>
          <w:szCs w:val="24"/>
        </w:rPr>
      </w:pPr>
      <w:r w:rsidRPr="00B43186">
        <w:rPr>
          <w:sz w:val="24"/>
          <w:szCs w:val="24"/>
        </w:rPr>
        <w:t>Дисциплина предусматривает в основном наличие практических занятий. Для оценивания знаний и умений, диагностики компетенций применяются следующие формы контроля: тестовый контроль,</w:t>
      </w:r>
      <w:r w:rsidR="00F15791">
        <w:rPr>
          <w:sz w:val="24"/>
          <w:szCs w:val="24"/>
        </w:rPr>
        <w:t xml:space="preserve"> выполнение контрольных заданий.</w:t>
      </w:r>
    </w:p>
    <w:p w14:paraId="25852D4B" w14:textId="77777777" w:rsidR="00D26B11" w:rsidRPr="00464C22" w:rsidRDefault="00D26B11" w:rsidP="00464C22">
      <w:pPr>
        <w:pStyle w:val="3"/>
        <w:numPr>
          <w:ilvl w:val="1"/>
          <w:numId w:val="19"/>
        </w:numPr>
        <w:tabs>
          <w:tab w:val="left" w:pos="426"/>
        </w:tabs>
        <w:ind w:left="0" w:firstLine="0"/>
        <w:jc w:val="both"/>
      </w:pPr>
      <w:bookmarkStart w:id="22" w:name="_Toc189682673"/>
      <w:r w:rsidRPr="00464C22">
        <w:t>Информационно-коммуникационные</w:t>
      </w:r>
      <w:r w:rsidRPr="00464C22">
        <w:rPr>
          <w:spacing w:val="1"/>
        </w:rPr>
        <w:t xml:space="preserve"> </w:t>
      </w:r>
      <w:r w:rsidRPr="00464C22">
        <w:t>технологии</w:t>
      </w:r>
      <w:bookmarkEnd w:id="22"/>
    </w:p>
    <w:p w14:paraId="6F0C8BD3" w14:textId="77777777" w:rsidR="00E62781" w:rsidRPr="002644D6" w:rsidRDefault="00E62781" w:rsidP="00E62781">
      <w:pPr>
        <w:ind w:firstLine="567"/>
        <w:jc w:val="both"/>
        <w:rPr>
          <w:rFonts w:eastAsia="Calibri"/>
          <w:sz w:val="24"/>
          <w:szCs w:val="24"/>
        </w:rPr>
      </w:pPr>
      <w:r w:rsidRPr="002644D6">
        <w:rPr>
          <w:rFonts w:eastAsia="Calibri"/>
          <w:sz w:val="24"/>
          <w:szCs w:val="24"/>
        </w:rPr>
        <w:t xml:space="preserve">Современный учебный процесс в высшей школе требует расширения арсенала средств обучения, активного использования средств информационно-коммуникационных </w:t>
      </w:r>
      <w:r w:rsidRPr="002644D6">
        <w:rPr>
          <w:rFonts w:eastAsia="Calibri"/>
          <w:sz w:val="24"/>
          <w:szCs w:val="24"/>
        </w:rPr>
        <w:lastRenderedPageBreak/>
        <w:t xml:space="preserve">технологий, электронных образовательных ресурсов, в т. ч. размещенных </w:t>
      </w:r>
      <w:r w:rsidRPr="002644D6">
        <w:rPr>
          <w:color w:val="000000"/>
          <w:sz w:val="24"/>
          <w:szCs w:val="24"/>
        </w:rPr>
        <w:t xml:space="preserve">в электронной образовательной среде </w:t>
      </w:r>
      <w:r w:rsidRPr="002644D6">
        <w:rPr>
          <w:rFonts w:eastAsia="Calibri"/>
          <w:sz w:val="24"/>
          <w:szCs w:val="24"/>
        </w:rPr>
        <w:t xml:space="preserve">КемГИК </w:t>
      </w:r>
      <w:r w:rsidRPr="002644D6">
        <w:rPr>
          <w:color w:val="000000"/>
          <w:sz w:val="24"/>
          <w:szCs w:val="24"/>
        </w:rPr>
        <w:t>(</w:t>
      </w:r>
      <w:hyperlink r:id="rId8" w:history="1">
        <w:r w:rsidRPr="002644D6">
          <w:rPr>
            <w:color w:val="0563C1"/>
            <w:sz w:val="24"/>
            <w:szCs w:val="24"/>
            <w:u w:val="single"/>
          </w:rPr>
          <w:t>http://edu.kemguki.ru</w:t>
        </w:r>
      </w:hyperlink>
      <w:r w:rsidRPr="002644D6">
        <w:rPr>
          <w:color w:val="000000"/>
          <w:sz w:val="24"/>
          <w:szCs w:val="24"/>
        </w:rPr>
        <w:t xml:space="preserve">); использование интерактивных инструментов: заданий по контрольной работе, тестов, творческих заданий и др. </w:t>
      </w:r>
    </w:p>
    <w:p w14:paraId="4F5D13F7" w14:textId="77777777" w:rsidR="00E62781" w:rsidRPr="002644D6" w:rsidRDefault="00E62781" w:rsidP="00E62781">
      <w:pPr>
        <w:ind w:firstLine="567"/>
        <w:jc w:val="both"/>
        <w:rPr>
          <w:bCs/>
          <w:kern w:val="36"/>
          <w:sz w:val="24"/>
          <w:szCs w:val="24"/>
        </w:rPr>
      </w:pPr>
      <w:r w:rsidRPr="002644D6">
        <w:rPr>
          <w:color w:val="000000"/>
          <w:sz w:val="24"/>
          <w:szCs w:val="24"/>
        </w:rPr>
        <w:t>Электронно-образовательные ресурсы</w:t>
      </w:r>
      <w:r w:rsidRPr="002644D6">
        <w:rPr>
          <w:bCs/>
          <w:kern w:val="36"/>
          <w:sz w:val="24"/>
          <w:szCs w:val="24"/>
        </w:rPr>
        <w:t xml:space="preserve"> дисциплины включают: </w:t>
      </w:r>
    </w:p>
    <w:p w14:paraId="40D3BD60" w14:textId="77777777" w:rsidR="00E62781" w:rsidRPr="002644D6" w:rsidRDefault="00E62781" w:rsidP="00E62781">
      <w:pPr>
        <w:numPr>
          <w:ilvl w:val="0"/>
          <w:numId w:val="36"/>
        </w:numPr>
        <w:tabs>
          <w:tab w:val="left" w:pos="993"/>
        </w:tabs>
        <w:autoSpaceDE/>
        <w:autoSpaceDN/>
        <w:ind w:left="0" w:firstLine="567"/>
        <w:contextualSpacing/>
        <w:jc w:val="both"/>
        <w:rPr>
          <w:bCs/>
          <w:kern w:val="36"/>
          <w:sz w:val="24"/>
          <w:szCs w:val="24"/>
        </w:rPr>
      </w:pPr>
      <w:r w:rsidRPr="002644D6">
        <w:rPr>
          <w:bCs/>
          <w:i/>
          <w:kern w:val="36"/>
          <w:sz w:val="24"/>
          <w:szCs w:val="24"/>
        </w:rPr>
        <w:t xml:space="preserve">статичные </w:t>
      </w:r>
      <w:r w:rsidRPr="002644D6">
        <w:rPr>
          <w:i/>
          <w:color w:val="000000"/>
          <w:sz w:val="24"/>
          <w:szCs w:val="24"/>
        </w:rPr>
        <w:t>электронно-образовательные ресурсы</w:t>
      </w:r>
      <w:r w:rsidRPr="002644D6">
        <w:rPr>
          <w:bCs/>
          <w:kern w:val="36"/>
          <w:sz w:val="24"/>
          <w:szCs w:val="24"/>
        </w:rPr>
        <w:t>: конспекты лекций, электронные презентации к лекциям (в т. ч. иллюстрации, схемы, диаграммы), ссылки на учебно-методические ресурсы и др.;</w:t>
      </w:r>
    </w:p>
    <w:p w14:paraId="1614F321" w14:textId="77777777" w:rsidR="00E62781" w:rsidRPr="002644D6" w:rsidRDefault="00E62781" w:rsidP="00E62781">
      <w:pPr>
        <w:numPr>
          <w:ilvl w:val="0"/>
          <w:numId w:val="36"/>
        </w:numPr>
        <w:tabs>
          <w:tab w:val="left" w:pos="993"/>
        </w:tabs>
        <w:autoSpaceDE/>
        <w:autoSpaceDN/>
        <w:ind w:left="0" w:firstLine="567"/>
        <w:contextualSpacing/>
        <w:jc w:val="both"/>
        <w:rPr>
          <w:bCs/>
          <w:kern w:val="36"/>
          <w:sz w:val="24"/>
          <w:szCs w:val="24"/>
        </w:rPr>
      </w:pPr>
      <w:r w:rsidRPr="002644D6">
        <w:rPr>
          <w:bCs/>
          <w:kern w:val="36"/>
          <w:sz w:val="24"/>
          <w:szCs w:val="24"/>
        </w:rPr>
        <w:t xml:space="preserve"> </w:t>
      </w:r>
      <w:r w:rsidRPr="002644D6">
        <w:rPr>
          <w:bCs/>
          <w:i/>
          <w:kern w:val="36"/>
          <w:sz w:val="24"/>
          <w:szCs w:val="24"/>
        </w:rPr>
        <w:t>интерактивные элементы,</w:t>
      </w:r>
      <w:r w:rsidRPr="002644D6">
        <w:rPr>
          <w:bCs/>
          <w:kern w:val="36"/>
          <w:sz w:val="24"/>
          <w:szCs w:val="24"/>
        </w:rPr>
        <w:t xml:space="preserve"> направленные на активизацию самостоятельной работы студентов</w:t>
      </w:r>
      <w:r w:rsidRPr="002644D6">
        <w:rPr>
          <w:bCs/>
          <w:i/>
          <w:kern w:val="36"/>
          <w:sz w:val="24"/>
          <w:szCs w:val="24"/>
        </w:rPr>
        <w:t xml:space="preserve"> </w:t>
      </w:r>
      <w:r w:rsidRPr="002644D6">
        <w:rPr>
          <w:bCs/>
          <w:kern w:val="36"/>
          <w:sz w:val="24"/>
          <w:szCs w:val="24"/>
        </w:rPr>
        <w:t xml:space="preserve">и контроль результатов и сроков освоения разделов и тем дисциплины: «задание», «тест», используемых в ходе выполнения учебных исследовательских проектов, подготовки к выступлению на учебных конференциях, семинарах-дискуссиях, и т. п. </w:t>
      </w:r>
    </w:p>
    <w:p w14:paraId="3CBFF801" w14:textId="77777777" w:rsidR="00E62781" w:rsidRPr="002644D6" w:rsidRDefault="00E62781" w:rsidP="00E62781">
      <w:pPr>
        <w:ind w:firstLine="567"/>
        <w:jc w:val="both"/>
        <w:rPr>
          <w:bCs/>
          <w:kern w:val="36"/>
          <w:sz w:val="24"/>
          <w:szCs w:val="24"/>
        </w:rPr>
      </w:pPr>
      <w:r w:rsidRPr="002644D6">
        <w:rPr>
          <w:bCs/>
          <w:kern w:val="36"/>
          <w:sz w:val="24"/>
          <w:szCs w:val="24"/>
        </w:rPr>
        <w:t xml:space="preserve">Интерактивный элемент «Тест», включает различные типы вопросов (выбрать один или несколько ответов из предложенных / установить соответствие / вписать свой ответ / дать развернутый ответ), используется как одно из основных средств объективной оценки знаний студента, самоконтроля и текущего контроля знаний по дисциплине. </w:t>
      </w:r>
    </w:p>
    <w:p w14:paraId="7A2880C3" w14:textId="77777777" w:rsidR="00B43186" w:rsidRPr="00C6578C" w:rsidRDefault="00B43186" w:rsidP="00B43186">
      <w:pPr>
        <w:pStyle w:val="a3"/>
        <w:ind w:firstLine="709"/>
        <w:jc w:val="both"/>
        <w:rPr>
          <w:bCs/>
          <w:kern w:val="36"/>
        </w:rPr>
      </w:pPr>
    </w:p>
    <w:p w14:paraId="57F4CADC" w14:textId="2C7CB8F0" w:rsidR="00D26B11" w:rsidRPr="00B43186" w:rsidRDefault="00D26B11" w:rsidP="00464C22">
      <w:pPr>
        <w:pStyle w:val="3"/>
        <w:numPr>
          <w:ilvl w:val="0"/>
          <w:numId w:val="19"/>
        </w:numPr>
        <w:tabs>
          <w:tab w:val="left" w:pos="284"/>
          <w:tab w:val="left" w:pos="1242"/>
        </w:tabs>
        <w:ind w:left="0" w:firstLine="0"/>
        <w:jc w:val="both"/>
      </w:pPr>
      <w:bookmarkStart w:id="23" w:name="_Toc189682674"/>
      <w:r w:rsidRPr="00464C22">
        <w:t>Учебно-методическое обеспечение самостоятельной работы обучающихся</w:t>
      </w:r>
      <w:bookmarkEnd w:id="23"/>
    </w:p>
    <w:p w14:paraId="531414BE" w14:textId="7B9674D9" w:rsidR="00B43186" w:rsidRPr="00B43186" w:rsidRDefault="00B43186" w:rsidP="00B43186">
      <w:pPr>
        <w:pStyle w:val="3"/>
        <w:tabs>
          <w:tab w:val="left" w:pos="284"/>
          <w:tab w:val="left" w:pos="1242"/>
        </w:tabs>
        <w:ind w:left="0"/>
        <w:jc w:val="both"/>
      </w:pPr>
      <w:bookmarkStart w:id="24" w:name="_Toc189682675"/>
      <w:r w:rsidRPr="00B43186">
        <w:t>6</w:t>
      </w:r>
      <w:r>
        <w:t xml:space="preserve">.1 </w:t>
      </w:r>
      <w:r w:rsidRPr="00B43186">
        <w:t>Перечень учебно-методического обеспечения для самостоятельной работы обучающихся</w:t>
      </w:r>
      <w:bookmarkEnd w:id="24"/>
      <w:r w:rsidRPr="00B43186">
        <w:t xml:space="preserve"> </w:t>
      </w:r>
    </w:p>
    <w:p w14:paraId="761FC1C0" w14:textId="2A4BA827" w:rsidR="00B43186" w:rsidRPr="00E62781" w:rsidRDefault="00B43186" w:rsidP="00E62781">
      <w:pPr>
        <w:ind w:firstLine="709"/>
        <w:jc w:val="both"/>
        <w:rPr>
          <w:b/>
          <w:bCs/>
          <w:sz w:val="24"/>
          <w:szCs w:val="24"/>
        </w:rPr>
      </w:pPr>
      <w:r w:rsidRPr="00E62781">
        <w:rPr>
          <w:sz w:val="24"/>
          <w:szCs w:val="24"/>
        </w:rPr>
        <w:t xml:space="preserve">Материалы для организации самостоятельной работы обучающихся по данной дисциплине </w:t>
      </w:r>
      <w:r w:rsidR="009C6428">
        <w:rPr>
          <w:sz w:val="24"/>
          <w:szCs w:val="24"/>
        </w:rPr>
        <w:t xml:space="preserve">«Медиаэкономика» </w:t>
      </w:r>
      <w:r w:rsidRPr="00E62781">
        <w:rPr>
          <w:sz w:val="24"/>
          <w:szCs w:val="24"/>
        </w:rPr>
        <w:t>размещены в «Электронной образовательной среде» (</w:t>
      </w:r>
      <w:r w:rsidR="009C6428" w:rsidRPr="009C6428">
        <w:rPr>
          <w:sz w:val="24"/>
          <w:szCs w:val="24"/>
        </w:rPr>
        <w:t>https://edu2020.kemgik.ru/course/view.php?id=5231</w:t>
      </w:r>
      <w:r w:rsidRPr="00E62781">
        <w:rPr>
          <w:sz w:val="24"/>
          <w:szCs w:val="24"/>
        </w:rPr>
        <w:t xml:space="preserve">) и включают: </w:t>
      </w:r>
    </w:p>
    <w:p w14:paraId="5A8EED41" w14:textId="77777777" w:rsidR="00B43186" w:rsidRPr="00E62781" w:rsidRDefault="00B43186" w:rsidP="00E62781">
      <w:pPr>
        <w:ind w:left="709"/>
        <w:rPr>
          <w:b/>
          <w:bCs/>
          <w:i/>
          <w:iCs/>
          <w:sz w:val="24"/>
          <w:szCs w:val="24"/>
        </w:rPr>
      </w:pPr>
      <w:r w:rsidRPr="00E62781">
        <w:rPr>
          <w:i/>
          <w:iCs/>
          <w:sz w:val="24"/>
          <w:szCs w:val="24"/>
        </w:rPr>
        <w:t xml:space="preserve">Организационные ресурсы </w:t>
      </w:r>
    </w:p>
    <w:p w14:paraId="429E5DEA" w14:textId="77777777" w:rsidR="00B43186" w:rsidRPr="00E62781" w:rsidRDefault="00B43186" w:rsidP="00E62781">
      <w:pPr>
        <w:ind w:left="709"/>
        <w:rPr>
          <w:b/>
          <w:bCs/>
          <w:sz w:val="24"/>
          <w:szCs w:val="24"/>
        </w:rPr>
      </w:pPr>
      <w:r w:rsidRPr="00E62781">
        <w:rPr>
          <w:sz w:val="24"/>
          <w:szCs w:val="24"/>
        </w:rPr>
        <w:t>• Тематический план дисциплины для обучающихся очной формы обучения</w:t>
      </w:r>
    </w:p>
    <w:p w14:paraId="3F473FCE" w14:textId="7889340A" w:rsidR="00B43186" w:rsidRDefault="00B43186" w:rsidP="00E62781">
      <w:pPr>
        <w:ind w:left="709"/>
        <w:rPr>
          <w:b/>
          <w:bCs/>
        </w:rPr>
      </w:pPr>
      <w:r w:rsidRPr="00E62781">
        <w:rPr>
          <w:sz w:val="24"/>
          <w:szCs w:val="24"/>
        </w:rPr>
        <w:t xml:space="preserve"> • Тематический план дисциплины для</w:t>
      </w:r>
      <w:r w:rsidRPr="00B43186">
        <w:t xml:space="preserve"> обучающихся заочной формы обучения </w:t>
      </w:r>
    </w:p>
    <w:p w14:paraId="3ED50427" w14:textId="77777777" w:rsidR="00B43186" w:rsidRPr="005C15A2" w:rsidRDefault="00B43186" w:rsidP="005C15A2">
      <w:pPr>
        <w:ind w:left="709"/>
        <w:rPr>
          <w:i/>
          <w:sz w:val="24"/>
        </w:rPr>
      </w:pPr>
      <w:r w:rsidRPr="005C15A2">
        <w:rPr>
          <w:i/>
          <w:sz w:val="24"/>
        </w:rPr>
        <w:t>Учебно-практические ресурсы</w:t>
      </w:r>
    </w:p>
    <w:p w14:paraId="4B3E9A7F" w14:textId="77777777" w:rsidR="00B43186" w:rsidRPr="005C15A2" w:rsidRDefault="00B43186" w:rsidP="005C15A2">
      <w:pPr>
        <w:ind w:left="709"/>
        <w:rPr>
          <w:sz w:val="24"/>
        </w:rPr>
      </w:pPr>
      <w:r w:rsidRPr="005C15A2">
        <w:rPr>
          <w:sz w:val="24"/>
        </w:rPr>
        <w:t xml:space="preserve"> • Описания практических заданий и работ </w:t>
      </w:r>
    </w:p>
    <w:p w14:paraId="61486389" w14:textId="77777777" w:rsidR="00B43186" w:rsidRPr="005C15A2" w:rsidRDefault="00B43186" w:rsidP="005C15A2">
      <w:pPr>
        <w:ind w:left="709"/>
        <w:rPr>
          <w:i/>
          <w:sz w:val="24"/>
        </w:rPr>
      </w:pPr>
      <w:r w:rsidRPr="005C15A2">
        <w:rPr>
          <w:i/>
          <w:sz w:val="24"/>
        </w:rPr>
        <w:t>Учебно-методические ресурсы</w:t>
      </w:r>
    </w:p>
    <w:p w14:paraId="36D54089" w14:textId="77777777" w:rsidR="00B43186" w:rsidRPr="005C15A2" w:rsidRDefault="00B43186" w:rsidP="005C15A2">
      <w:pPr>
        <w:ind w:left="709"/>
        <w:rPr>
          <w:sz w:val="24"/>
        </w:rPr>
      </w:pPr>
      <w:r w:rsidRPr="005C15A2">
        <w:rPr>
          <w:sz w:val="24"/>
        </w:rPr>
        <w:t xml:space="preserve"> • Методические указания по подготовке к практическим занятиям</w:t>
      </w:r>
    </w:p>
    <w:p w14:paraId="27EC7443" w14:textId="77777777" w:rsidR="00B43186" w:rsidRPr="005C15A2" w:rsidRDefault="00B43186" w:rsidP="005C15A2">
      <w:pPr>
        <w:ind w:left="709"/>
        <w:rPr>
          <w:sz w:val="24"/>
        </w:rPr>
      </w:pPr>
      <w:r w:rsidRPr="005C15A2">
        <w:rPr>
          <w:sz w:val="24"/>
        </w:rPr>
        <w:t xml:space="preserve"> • Методические рекомендации по разработке электронной презентации</w:t>
      </w:r>
    </w:p>
    <w:p w14:paraId="492F5BF1" w14:textId="77777777" w:rsidR="00B43186" w:rsidRPr="005C15A2" w:rsidRDefault="00B43186" w:rsidP="005C15A2">
      <w:pPr>
        <w:ind w:left="709"/>
        <w:rPr>
          <w:sz w:val="24"/>
        </w:rPr>
      </w:pPr>
      <w:r w:rsidRPr="005C15A2">
        <w:rPr>
          <w:sz w:val="24"/>
        </w:rPr>
        <w:t xml:space="preserve"> • Методические указания по организации и проведению дискуссии</w:t>
      </w:r>
    </w:p>
    <w:p w14:paraId="1E43200E" w14:textId="3534E484" w:rsidR="00B43186" w:rsidRPr="005C15A2" w:rsidRDefault="00B43186" w:rsidP="005C15A2">
      <w:pPr>
        <w:ind w:left="709"/>
        <w:rPr>
          <w:sz w:val="24"/>
        </w:rPr>
      </w:pPr>
      <w:r w:rsidRPr="005C15A2">
        <w:rPr>
          <w:sz w:val="24"/>
        </w:rPr>
        <w:t xml:space="preserve"> • Методические указания для обучающихся по выполнению самостоятельной работы </w:t>
      </w:r>
    </w:p>
    <w:p w14:paraId="581248F3" w14:textId="77777777" w:rsidR="00B43186" w:rsidRPr="005C15A2" w:rsidRDefault="00B43186" w:rsidP="005C15A2">
      <w:pPr>
        <w:ind w:left="709"/>
        <w:rPr>
          <w:i/>
          <w:sz w:val="24"/>
        </w:rPr>
      </w:pPr>
      <w:r w:rsidRPr="005C15A2">
        <w:rPr>
          <w:i/>
          <w:sz w:val="24"/>
        </w:rPr>
        <w:t>Учебно-наглядные ресурсы</w:t>
      </w:r>
    </w:p>
    <w:p w14:paraId="129F33FC" w14:textId="77777777" w:rsidR="00B43186" w:rsidRPr="005C15A2" w:rsidRDefault="00B43186" w:rsidP="005C15A2">
      <w:pPr>
        <w:ind w:left="709"/>
        <w:rPr>
          <w:sz w:val="24"/>
        </w:rPr>
      </w:pPr>
      <w:r w:rsidRPr="005C15A2">
        <w:rPr>
          <w:sz w:val="24"/>
        </w:rPr>
        <w:t xml:space="preserve"> • Электронные презентации</w:t>
      </w:r>
    </w:p>
    <w:p w14:paraId="2D1B03D6" w14:textId="38E70B09" w:rsidR="00B43186" w:rsidRPr="005C15A2" w:rsidRDefault="00B43186" w:rsidP="005C15A2">
      <w:pPr>
        <w:ind w:left="709"/>
        <w:rPr>
          <w:i/>
          <w:sz w:val="24"/>
        </w:rPr>
      </w:pPr>
      <w:r w:rsidRPr="005C15A2">
        <w:rPr>
          <w:i/>
          <w:sz w:val="24"/>
        </w:rPr>
        <w:t xml:space="preserve"> Учебно-библиографические ресурсы</w:t>
      </w:r>
    </w:p>
    <w:p w14:paraId="38E0780F" w14:textId="77777777" w:rsidR="00B43186" w:rsidRPr="005C15A2" w:rsidRDefault="00B43186" w:rsidP="005C15A2">
      <w:pPr>
        <w:ind w:left="709"/>
        <w:rPr>
          <w:sz w:val="24"/>
        </w:rPr>
      </w:pPr>
      <w:r w:rsidRPr="005C15A2">
        <w:rPr>
          <w:sz w:val="24"/>
        </w:rPr>
        <w:t xml:space="preserve"> • Список рекомендуемой литературы</w:t>
      </w:r>
    </w:p>
    <w:p w14:paraId="147F73C6" w14:textId="77777777" w:rsidR="00B43186" w:rsidRPr="005C15A2" w:rsidRDefault="00B43186" w:rsidP="005C15A2">
      <w:pPr>
        <w:ind w:left="709"/>
        <w:rPr>
          <w:i/>
          <w:sz w:val="24"/>
        </w:rPr>
      </w:pPr>
      <w:r w:rsidRPr="005C15A2">
        <w:rPr>
          <w:i/>
          <w:sz w:val="24"/>
        </w:rPr>
        <w:t xml:space="preserve"> Фонд оценочных средств</w:t>
      </w:r>
    </w:p>
    <w:p w14:paraId="3095E820" w14:textId="77777777" w:rsidR="00B43186" w:rsidRPr="005C15A2" w:rsidRDefault="00B43186" w:rsidP="005C15A2">
      <w:pPr>
        <w:ind w:left="709"/>
        <w:rPr>
          <w:sz w:val="24"/>
        </w:rPr>
      </w:pPr>
      <w:r w:rsidRPr="005C15A2">
        <w:rPr>
          <w:sz w:val="24"/>
        </w:rPr>
        <w:t xml:space="preserve"> • Контрольные вопросы по разделам дисциплины</w:t>
      </w:r>
    </w:p>
    <w:p w14:paraId="53616A67" w14:textId="77777777" w:rsidR="00B43186" w:rsidRPr="005C15A2" w:rsidRDefault="00B43186" w:rsidP="005C15A2">
      <w:pPr>
        <w:ind w:left="709"/>
        <w:rPr>
          <w:sz w:val="24"/>
        </w:rPr>
      </w:pPr>
      <w:r w:rsidRPr="005C15A2">
        <w:rPr>
          <w:sz w:val="24"/>
        </w:rPr>
        <w:t xml:space="preserve"> • Вопросы к экзамену</w:t>
      </w:r>
    </w:p>
    <w:p w14:paraId="0FE81892" w14:textId="5281A9F1" w:rsidR="00B43186" w:rsidRPr="005C15A2" w:rsidRDefault="00B43186" w:rsidP="005C15A2">
      <w:pPr>
        <w:ind w:left="709"/>
        <w:rPr>
          <w:sz w:val="24"/>
        </w:rPr>
      </w:pPr>
      <w:r w:rsidRPr="005C15A2">
        <w:rPr>
          <w:sz w:val="24"/>
        </w:rPr>
        <w:t>• Тесты по разделам</w:t>
      </w:r>
    </w:p>
    <w:p w14:paraId="39CFF965" w14:textId="0FA6E3B8" w:rsidR="005C15A2" w:rsidRPr="002644D6" w:rsidRDefault="005C15A2" w:rsidP="005C15A2">
      <w:pPr>
        <w:pStyle w:val="3"/>
        <w:keepNext/>
        <w:widowControl/>
        <w:numPr>
          <w:ilvl w:val="1"/>
          <w:numId w:val="34"/>
        </w:numPr>
        <w:autoSpaceDE/>
        <w:autoSpaceDN/>
        <w:ind w:left="426"/>
        <w:jc w:val="both"/>
      </w:pPr>
      <w:bookmarkStart w:id="25" w:name="_Toc4695157"/>
      <w:bookmarkStart w:id="26" w:name="_Toc184922273"/>
      <w:r>
        <w:t xml:space="preserve"> </w:t>
      </w:r>
      <w:bookmarkStart w:id="27" w:name="_Toc189682676"/>
      <w:r w:rsidRPr="002644D6">
        <w:t>Методические указания для обучающихся по организации СР</w:t>
      </w:r>
      <w:bookmarkEnd w:id="25"/>
      <w:bookmarkEnd w:id="26"/>
      <w:bookmarkEnd w:id="27"/>
    </w:p>
    <w:p w14:paraId="7A9F6491" w14:textId="77777777" w:rsidR="005C15A2" w:rsidRPr="002644D6" w:rsidRDefault="005C15A2" w:rsidP="005C15A2">
      <w:pPr>
        <w:ind w:left="-15" w:firstLine="582"/>
        <w:jc w:val="both"/>
        <w:rPr>
          <w:sz w:val="24"/>
          <w:szCs w:val="24"/>
        </w:rPr>
      </w:pPr>
      <w:r w:rsidRPr="002644D6">
        <w:rPr>
          <w:sz w:val="24"/>
          <w:szCs w:val="24"/>
        </w:rPr>
        <w:t xml:space="preserve">Самостоятельная работа является основой вузовского образования. Она формирует готовность к самообразованию, закладывает основы непрерывного образования и повышения квалификации, способствует формированию креативной, творческой личности будущего специалиста. Самостоятельная работа по дисциплине призвана обеспечить прочное и глубокое освоение курса, формированию и развитию </w:t>
      </w:r>
      <w:r>
        <w:rPr>
          <w:sz w:val="24"/>
          <w:szCs w:val="24"/>
        </w:rPr>
        <w:t>языковых навыков медиасреды</w:t>
      </w:r>
      <w:r w:rsidRPr="002644D6">
        <w:rPr>
          <w:sz w:val="24"/>
          <w:szCs w:val="24"/>
        </w:rPr>
        <w:t>. Используются 2 вида самостоятельной работы студентов под контролем преподавателя: самостоятельная работа на лекциях и в процессе проведения практических занятий и самостоятельная работа вне учебных занятии (в том числе выполнение индивидуальных домашних заданий). Обучающиеся выполняют самостоятельную работу разных уровней: от репродуктивного, реконструктивного до творческого.</w:t>
      </w:r>
    </w:p>
    <w:p w14:paraId="4FE1F673" w14:textId="77777777" w:rsidR="005C15A2" w:rsidRPr="002644D6" w:rsidRDefault="005C15A2" w:rsidP="005C15A2">
      <w:pPr>
        <w:ind w:left="-15" w:firstLine="582"/>
        <w:jc w:val="both"/>
        <w:rPr>
          <w:sz w:val="24"/>
          <w:szCs w:val="24"/>
        </w:rPr>
      </w:pPr>
      <w:r w:rsidRPr="002644D6">
        <w:rPr>
          <w:sz w:val="24"/>
          <w:szCs w:val="24"/>
        </w:rPr>
        <w:lastRenderedPageBreak/>
        <w:t>Самостоятельная работа по дисциплине связана с осуществлением таких целей, как:</w:t>
      </w:r>
    </w:p>
    <w:p w14:paraId="2AB889A6" w14:textId="77777777" w:rsidR="005C15A2" w:rsidRPr="002644D6" w:rsidRDefault="005C15A2" w:rsidP="005C15A2">
      <w:pPr>
        <w:ind w:left="-15" w:firstLine="582"/>
        <w:jc w:val="both"/>
        <w:rPr>
          <w:sz w:val="24"/>
          <w:szCs w:val="24"/>
        </w:rPr>
      </w:pPr>
      <w:r w:rsidRPr="002644D6">
        <w:rPr>
          <w:sz w:val="24"/>
          <w:szCs w:val="24"/>
        </w:rPr>
        <w:t>- формирование способностей трансформировать, осуществлять перенос исторических знаний и применять их при анализе современных проблем;</w:t>
      </w:r>
    </w:p>
    <w:p w14:paraId="0485600D" w14:textId="77777777" w:rsidR="005C15A2" w:rsidRPr="002644D6" w:rsidRDefault="005C15A2" w:rsidP="005C15A2">
      <w:pPr>
        <w:ind w:left="-15" w:firstLine="582"/>
        <w:jc w:val="both"/>
        <w:rPr>
          <w:sz w:val="24"/>
          <w:szCs w:val="24"/>
        </w:rPr>
      </w:pPr>
      <w:r w:rsidRPr="002644D6">
        <w:rPr>
          <w:sz w:val="24"/>
          <w:szCs w:val="24"/>
        </w:rPr>
        <w:t>- формирование и развитие умений самостоятельно работать с учебной литературой (овладение приемами схематизации и свертывания информации, заполнение таблиц, составление кластеров и т.д.), с профессиональными Интернет-ресурсами;</w:t>
      </w:r>
    </w:p>
    <w:p w14:paraId="0BC295C9" w14:textId="77777777" w:rsidR="005C15A2" w:rsidRPr="002644D6" w:rsidRDefault="005C15A2" w:rsidP="005C15A2">
      <w:pPr>
        <w:ind w:left="-15" w:firstLine="582"/>
        <w:jc w:val="both"/>
        <w:rPr>
          <w:sz w:val="24"/>
          <w:szCs w:val="24"/>
        </w:rPr>
      </w:pPr>
      <w:r w:rsidRPr="002644D6">
        <w:rPr>
          <w:sz w:val="24"/>
          <w:szCs w:val="24"/>
        </w:rPr>
        <w:t>- развитие познавательных способностей обучающихся, их преобразующей деятельности;</w:t>
      </w:r>
    </w:p>
    <w:p w14:paraId="42F9094D" w14:textId="77777777" w:rsidR="005C15A2" w:rsidRPr="002644D6" w:rsidRDefault="005C15A2" w:rsidP="005C15A2">
      <w:pPr>
        <w:ind w:left="-15" w:firstLine="582"/>
        <w:jc w:val="both"/>
        <w:rPr>
          <w:sz w:val="24"/>
          <w:szCs w:val="24"/>
        </w:rPr>
      </w:pPr>
      <w:r w:rsidRPr="002644D6">
        <w:rPr>
          <w:sz w:val="24"/>
          <w:szCs w:val="24"/>
        </w:rPr>
        <w:t>- овладение профессиональной терминологией;</w:t>
      </w:r>
    </w:p>
    <w:p w14:paraId="66E69B2C" w14:textId="77777777" w:rsidR="005C15A2" w:rsidRPr="002644D6" w:rsidRDefault="005C15A2" w:rsidP="005C15A2">
      <w:pPr>
        <w:ind w:left="-15" w:firstLine="582"/>
        <w:jc w:val="both"/>
        <w:rPr>
          <w:sz w:val="24"/>
          <w:szCs w:val="24"/>
        </w:rPr>
      </w:pPr>
      <w:r w:rsidRPr="002644D6">
        <w:rPr>
          <w:sz w:val="24"/>
          <w:szCs w:val="24"/>
        </w:rPr>
        <w:t>- освоение оценивающей деятельности (развитие способностей к самостоятельному анализу, объяснению и оцениванию исторических фактов и явлений и т.д.);</w:t>
      </w:r>
    </w:p>
    <w:p w14:paraId="37DBDCC6" w14:textId="77777777" w:rsidR="005C15A2" w:rsidRPr="002644D6" w:rsidRDefault="005C15A2" w:rsidP="005C15A2">
      <w:pPr>
        <w:ind w:left="-15" w:firstLine="582"/>
        <w:jc w:val="both"/>
        <w:rPr>
          <w:sz w:val="24"/>
          <w:szCs w:val="24"/>
        </w:rPr>
      </w:pPr>
      <w:r w:rsidRPr="002644D6">
        <w:rPr>
          <w:sz w:val="24"/>
          <w:szCs w:val="24"/>
        </w:rPr>
        <w:t>- формирование умений публичного выступления, участия в дискуссии и диспуте.</w:t>
      </w:r>
    </w:p>
    <w:p w14:paraId="08B16017" w14:textId="77777777" w:rsidR="005C15A2" w:rsidRPr="002644D6" w:rsidRDefault="005C15A2" w:rsidP="005C15A2">
      <w:pPr>
        <w:ind w:left="-15" w:firstLine="582"/>
        <w:jc w:val="both"/>
        <w:rPr>
          <w:sz w:val="24"/>
          <w:szCs w:val="24"/>
        </w:rPr>
      </w:pPr>
      <w:r w:rsidRPr="002644D6">
        <w:rPr>
          <w:sz w:val="24"/>
          <w:szCs w:val="24"/>
        </w:rPr>
        <w:t xml:space="preserve">Под руководством преподавателя осуществляется подготовка к интерактивным формам учебных занятий (участие в </w:t>
      </w:r>
      <w:r>
        <w:rPr>
          <w:sz w:val="24"/>
          <w:szCs w:val="24"/>
        </w:rPr>
        <w:t>ситуативных и деловых играх</w:t>
      </w:r>
      <w:r w:rsidRPr="002644D6">
        <w:rPr>
          <w:sz w:val="24"/>
          <w:szCs w:val="24"/>
        </w:rPr>
        <w:t>), по</w:t>
      </w:r>
      <w:r>
        <w:rPr>
          <w:sz w:val="24"/>
          <w:szCs w:val="24"/>
        </w:rPr>
        <w:t>дготовка к тестированию, экзамену</w:t>
      </w:r>
      <w:r w:rsidRPr="002644D6">
        <w:rPr>
          <w:sz w:val="24"/>
          <w:szCs w:val="24"/>
        </w:rPr>
        <w:t>, выполнение творческих исследовательских заданий.</w:t>
      </w:r>
    </w:p>
    <w:p w14:paraId="17C002C3" w14:textId="1270611B" w:rsidR="005C15A2" w:rsidRPr="002644D6" w:rsidRDefault="005C15A2" w:rsidP="005C15A2">
      <w:pPr>
        <w:pStyle w:val="3"/>
        <w:keepNext/>
        <w:widowControl/>
        <w:numPr>
          <w:ilvl w:val="1"/>
          <w:numId w:val="34"/>
        </w:numPr>
        <w:autoSpaceDE/>
        <w:autoSpaceDN/>
        <w:ind w:left="426"/>
        <w:jc w:val="both"/>
      </w:pPr>
      <w:bookmarkStart w:id="28" w:name="_Toc184922274"/>
      <w:bookmarkStart w:id="29" w:name="_Toc4695158"/>
      <w:r>
        <w:t xml:space="preserve"> </w:t>
      </w:r>
      <w:bookmarkStart w:id="30" w:name="_Toc189682677"/>
      <w:r w:rsidRPr="002644D6">
        <w:t>Организация самостоятельной работы</w:t>
      </w:r>
      <w:bookmarkEnd w:id="28"/>
      <w:bookmarkEnd w:id="30"/>
      <w:r w:rsidRPr="002644D6">
        <w:t xml:space="preserve"> </w:t>
      </w:r>
      <w:bookmarkEnd w:id="29"/>
    </w:p>
    <w:p w14:paraId="3C36B35B" w14:textId="77777777" w:rsidR="005C15A2" w:rsidRPr="002644D6" w:rsidRDefault="005C15A2" w:rsidP="005C15A2">
      <w:pPr>
        <w:ind w:left="-15" w:firstLine="582"/>
        <w:jc w:val="both"/>
        <w:rPr>
          <w:sz w:val="24"/>
          <w:szCs w:val="24"/>
        </w:rPr>
      </w:pPr>
      <w:r w:rsidRPr="002644D6">
        <w:rPr>
          <w:sz w:val="24"/>
          <w:szCs w:val="24"/>
        </w:rPr>
        <w:t xml:space="preserve">Самостоятельная работа является обязательным видом учебной работы по дисциплине, выполняется в соответствии с выданным преподавателем заданием и в отведенные сроки. </w:t>
      </w:r>
    </w:p>
    <w:p w14:paraId="0A01E8AC" w14:textId="26E03D78" w:rsidR="00B3401D" w:rsidRPr="005C15A2" w:rsidRDefault="002916AB" w:rsidP="005C15A2">
      <w:pPr>
        <w:pStyle w:val="a3"/>
        <w:jc w:val="center"/>
        <w:rPr>
          <w:b/>
        </w:rPr>
      </w:pPr>
      <w:r w:rsidRPr="005C15A2">
        <w:rPr>
          <w:b/>
        </w:rPr>
        <w:t>Содержание самостоятельной работы студентов</w:t>
      </w:r>
    </w:p>
    <w:tbl>
      <w:tblPr>
        <w:tblStyle w:val="a7"/>
        <w:tblW w:w="0" w:type="auto"/>
        <w:tblInd w:w="-5" w:type="dxa"/>
        <w:tblLook w:val="04A0" w:firstRow="1" w:lastRow="0" w:firstColumn="1" w:lastColumn="0" w:noHBand="0" w:noVBand="1"/>
      </w:tblPr>
      <w:tblGrid>
        <w:gridCol w:w="2346"/>
        <w:gridCol w:w="1345"/>
        <w:gridCol w:w="1700"/>
        <w:gridCol w:w="3959"/>
      </w:tblGrid>
      <w:tr w:rsidR="009C6428" w14:paraId="1057CF6F" w14:textId="77777777" w:rsidTr="009C6428">
        <w:tc>
          <w:tcPr>
            <w:tcW w:w="2346" w:type="dxa"/>
            <w:vMerge w:val="restart"/>
          </w:tcPr>
          <w:p w14:paraId="0EE5CE37" w14:textId="4F41AA2D" w:rsidR="009C6428" w:rsidRPr="00703962" w:rsidRDefault="009C6428" w:rsidP="009C6428">
            <w:pPr>
              <w:pStyle w:val="a3"/>
              <w:jc w:val="center"/>
            </w:pPr>
            <w:r w:rsidRPr="00703962">
              <w:t>Темы для самостоятельной работы студентов</w:t>
            </w:r>
          </w:p>
        </w:tc>
        <w:tc>
          <w:tcPr>
            <w:tcW w:w="3045" w:type="dxa"/>
            <w:gridSpan w:val="2"/>
          </w:tcPr>
          <w:p w14:paraId="1E09E264" w14:textId="3834C442" w:rsidR="009C6428" w:rsidRPr="00703962" w:rsidRDefault="009C6428" w:rsidP="009C6428">
            <w:pPr>
              <w:pStyle w:val="a3"/>
              <w:jc w:val="center"/>
            </w:pPr>
            <w:r w:rsidRPr="00703962">
              <w:t>Количество часов</w:t>
            </w:r>
          </w:p>
        </w:tc>
        <w:tc>
          <w:tcPr>
            <w:tcW w:w="3959" w:type="dxa"/>
            <w:vMerge w:val="restart"/>
          </w:tcPr>
          <w:p w14:paraId="7C3ECD52" w14:textId="77E7FD22" w:rsidR="009C6428" w:rsidRPr="00703962" w:rsidRDefault="009C6428" w:rsidP="009C6428">
            <w:pPr>
              <w:pStyle w:val="a3"/>
              <w:jc w:val="center"/>
            </w:pPr>
            <w:r w:rsidRPr="00703962">
              <w:t>Виды и содержание самостоятельной работы студентов</w:t>
            </w:r>
          </w:p>
        </w:tc>
      </w:tr>
      <w:tr w:rsidR="009C6428" w14:paraId="71623BFD" w14:textId="77777777" w:rsidTr="009C6428">
        <w:tc>
          <w:tcPr>
            <w:tcW w:w="2346" w:type="dxa"/>
            <w:vMerge/>
          </w:tcPr>
          <w:p w14:paraId="13BD868E" w14:textId="77777777" w:rsidR="009C6428" w:rsidRPr="00703962" w:rsidRDefault="009C6428" w:rsidP="003034C9">
            <w:pPr>
              <w:pStyle w:val="a3"/>
            </w:pPr>
          </w:p>
        </w:tc>
        <w:tc>
          <w:tcPr>
            <w:tcW w:w="1345" w:type="dxa"/>
          </w:tcPr>
          <w:p w14:paraId="68DFB606" w14:textId="08A90D79" w:rsidR="009C6428" w:rsidRPr="00703962" w:rsidRDefault="009C6428" w:rsidP="009C6428">
            <w:pPr>
              <w:pStyle w:val="a3"/>
              <w:jc w:val="center"/>
            </w:pPr>
            <w:r w:rsidRPr="00703962">
              <w:t>Для очной формы обучения</w:t>
            </w:r>
          </w:p>
        </w:tc>
        <w:tc>
          <w:tcPr>
            <w:tcW w:w="1700" w:type="dxa"/>
          </w:tcPr>
          <w:p w14:paraId="6956E61C" w14:textId="3BBF829E" w:rsidR="009C6428" w:rsidRPr="00703962" w:rsidRDefault="009C6428" w:rsidP="009C6428">
            <w:pPr>
              <w:pStyle w:val="a3"/>
              <w:jc w:val="center"/>
            </w:pPr>
            <w:r w:rsidRPr="00703962">
              <w:t>Для заочной формы обучения</w:t>
            </w:r>
          </w:p>
        </w:tc>
        <w:tc>
          <w:tcPr>
            <w:tcW w:w="3959" w:type="dxa"/>
            <w:vMerge/>
          </w:tcPr>
          <w:p w14:paraId="45C6A985" w14:textId="77777777" w:rsidR="009C6428" w:rsidRPr="00703962" w:rsidRDefault="009C6428" w:rsidP="003034C9">
            <w:pPr>
              <w:pStyle w:val="a3"/>
            </w:pPr>
          </w:p>
        </w:tc>
      </w:tr>
      <w:tr w:rsidR="002916AB" w14:paraId="483E7F67" w14:textId="77777777" w:rsidTr="009C6428">
        <w:tc>
          <w:tcPr>
            <w:tcW w:w="2346" w:type="dxa"/>
          </w:tcPr>
          <w:p w14:paraId="7F71D82F" w14:textId="77777777" w:rsidR="00703962" w:rsidRPr="00703962" w:rsidRDefault="00703962" w:rsidP="003034C9">
            <w:pPr>
              <w:pStyle w:val="a3"/>
            </w:pPr>
            <w:r w:rsidRPr="00703962">
              <w:t>Тема 1.</w:t>
            </w:r>
          </w:p>
          <w:p w14:paraId="0AEE8FBD" w14:textId="28518E9E" w:rsidR="002916AB" w:rsidRPr="00703962" w:rsidRDefault="00703962" w:rsidP="003034C9">
            <w:pPr>
              <w:pStyle w:val="a3"/>
            </w:pPr>
            <w:r w:rsidRPr="00703962">
              <w:t>Основные понятия медиа экономики и структура рынка масс-медиа</w:t>
            </w:r>
          </w:p>
        </w:tc>
        <w:tc>
          <w:tcPr>
            <w:tcW w:w="1345" w:type="dxa"/>
          </w:tcPr>
          <w:p w14:paraId="7D0CF875" w14:textId="496E5CCD" w:rsidR="002916AB" w:rsidRPr="00703962" w:rsidRDefault="00703962" w:rsidP="009C6428">
            <w:pPr>
              <w:pStyle w:val="a3"/>
              <w:jc w:val="center"/>
            </w:pPr>
            <w:r w:rsidRPr="00703962">
              <w:t>10</w:t>
            </w:r>
          </w:p>
        </w:tc>
        <w:tc>
          <w:tcPr>
            <w:tcW w:w="1700" w:type="dxa"/>
          </w:tcPr>
          <w:p w14:paraId="75A4A68C" w14:textId="57939EFC" w:rsidR="002916AB" w:rsidRPr="00703962" w:rsidRDefault="00703962" w:rsidP="009C6428">
            <w:pPr>
              <w:pStyle w:val="a3"/>
              <w:jc w:val="center"/>
            </w:pPr>
            <w:r w:rsidRPr="00703962">
              <w:t>20</w:t>
            </w:r>
          </w:p>
        </w:tc>
        <w:tc>
          <w:tcPr>
            <w:tcW w:w="3959" w:type="dxa"/>
          </w:tcPr>
          <w:p w14:paraId="4896476A" w14:textId="60BE211F" w:rsidR="002916AB" w:rsidRPr="00703962" w:rsidRDefault="00ED4779" w:rsidP="003034C9">
            <w:pPr>
              <w:pStyle w:val="a3"/>
            </w:pPr>
            <w:r w:rsidRPr="00703962">
              <w:t>Составление перечня ключевых понятий по теме, подготовка к практической работе</w:t>
            </w:r>
          </w:p>
        </w:tc>
      </w:tr>
      <w:tr w:rsidR="002916AB" w14:paraId="47CAEA64" w14:textId="77777777" w:rsidTr="009C6428">
        <w:tc>
          <w:tcPr>
            <w:tcW w:w="2346" w:type="dxa"/>
          </w:tcPr>
          <w:p w14:paraId="3F4335E6" w14:textId="77777777" w:rsidR="00703962" w:rsidRPr="00703962" w:rsidRDefault="00703962" w:rsidP="003034C9">
            <w:pPr>
              <w:pStyle w:val="a3"/>
            </w:pPr>
            <w:r w:rsidRPr="00703962">
              <w:t xml:space="preserve">Тема 2. </w:t>
            </w:r>
          </w:p>
          <w:p w14:paraId="20AA80B7" w14:textId="1077923F" w:rsidR="002916AB" w:rsidRPr="00703962" w:rsidRDefault="00703962" w:rsidP="003034C9">
            <w:pPr>
              <w:pStyle w:val="a3"/>
            </w:pPr>
            <w:r w:rsidRPr="00703962">
              <w:t>Редакция СМИ как система взаимодействующих субъектов рыночной экономики.</w:t>
            </w:r>
          </w:p>
        </w:tc>
        <w:tc>
          <w:tcPr>
            <w:tcW w:w="1345" w:type="dxa"/>
          </w:tcPr>
          <w:p w14:paraId="4818AE58" w14:textId="34DDCF3F" w:rsidR="002916AB" w:rsidRPr="00703962" w:rsidRDefault="00703962" w:rsidP="009C6428">
            <w:pPr>
              <w:pStyle w:val="a3"/>
              <w:jc w:val="center"/>
            </w:pPr>
            <w:r w:rsidRPr="00703962">
              <w:t>10</w:t>
            </w:r>
          </w:p>
        </w:tc>
        <w:tc>
          <w:tcPr>
            <w:tcW w:w="1700" w:type="dxa"/>
          </w:tcPr>
          <w:p w14:paraId="75E532D8" w14:textId="20D838F3" w:rsidR="002916AB" w:rsidRPr="00703962" w:rsidRDefault="00703962" w:rsidP="009C6428">
            <w:pPr>
              <w:pStyle w:val="a3"/>
              <w:jc w:val="center"/>
            </w:pPr>
            <w:r w:rsidRPr="00703962">
              <w:t>20</w:t>
            </w:r>
          </w:p>
        </w:tc>
        <w:tc>
          <w:tcPr>
            <w:tcW w:w="3959" w:type="dxa"/>
          </w:tcPr>
          <w:p w14:paraId="74DC703E" w14:textId="2103BBF6" w:rsidR="002916AB" w:rsidRPr="00703962" w:rsidRDefault="00AD24FE" w:rsidP="003034C9">
            <w:pPr>
              <w:pStyle w:val="a3"/>
            </w:pPr>
            <w:r w:rsidRPr="00703962">
              <w:t>Составление перечня ключевых понятий по теме, подготовка к практической работе</w:t>
            </w:r>
          </w:p>
        </w:tc>
      </w:tr>
      <w:tr w:rsidR="002916AB" w14:paraId="534B239D" w14:textId="77777777" w:rsidTr="009C6428">
        <w:tc>
          <w:tcPr>
            <w:tcW w:w="2346" w:type="dxa"/>
          </w:tcPr>
          <w:p w14:paraId="28D76A0A" w14:textId="77777777" w:rsidR="00703962" w:rsidRPr="00703962" w:rsidRDefault="00703962" w:rsidP="003034C9">
            <w:pPr>
              <w:pStyle w:val="a3"/>
            </w:pPr>
            <w:r w:rsidRPr="00703962">
              <w:t xml:space="preserve">Тема 3. </w:t>
            </w:r>
          </w:p>
          <w:p w14:paraId="7FA96498" w14:textId="56323E9F" w:rsidR="002916AB" w:rsidRPr="00703962" w:rsidRDefault="00703962" w:rsidP="003034C9">
            <w:pPr>
              <w:pStyle w:val="a3"/>
            </w:pPr>
            <w:r w:rsidRPr="00703962">
              <w:t>Понятие прибыли и себестоимости в издательской отрасли.</w:t>
            </w:r>
          </w:p>
        </w:tc>
        <w:tc>
          <w:tcPr>
            <w:tcW w:w="1345" w:type="dxa"/>
          </w:tcPr>
          <w:p w14:paraId="20850B8A" w14:textId="76467998" w:rsidR="002916AB" w:rsidRPr="00703962" w:rsidRDefault="00703962" w:rsidP="009C6428">
            <w:pPr>
              <w:pStyle w:val="a3"/>
              <w:jc w:val="center"/>
            </w:pPr>
            <w:r w:rsidRPr="00703962">
              <w:t>10</w:t>
            </w:r>
          </w:p>
        </w:tc>
        <w:tc>
          <w:tcPr>
            <w:tcW w:w="1700" w:type="dxa"/>
          </w:tcPr>
          <w:p w14:paraId="2B186B66" w14:textId="7AEC6D74" w:rsidR="002916AB" w:rsidRPr="00703962" w:rsidRDefault="00703962" w:rsidP="009C6428">
            <w:pPr>
              <w:pStyle w:val="a3"/>
              <w:jc w:val="center"/>
            </w:pPr>
            <w:r w:rsidRPr="00703962">
              <w:t>20</w:t>
            </w:r>
          </w:p>
        </w:tc>
        <w:tc>
          <w:tcPr>
            <w:tcW w:w="3959" w:type="dxa"/>
          </w:tcPr>
          <w:p w14:paraId="62DCFFB8" w14:textId="6EC65F47" w:rsidR="002916AB" w:rsidRPr="00703962" w:rsidRDefault="00703962" w:rsidP="003034C9">
            <w:pPr>
              <w:pStyle w:val="a3"/>
            </w:pPr>
            <w:r w:rsidRPr="00703962">
              <w:t>Составление перечня ключевых понятий по теме, подготовка к практической работе</w:t>
            </w:r>
          </w:p>
        </w:tc>
      </w:tr>
      <w:tr w:rsidR="002916AB" w14:paraId="0282C57B" w14:textId="77777777" w:rsidTr="009C6428">
        <w:tc>
          <w:tcPr>
            <w:tcW w:w="2346" w:type="dxa"/>
          </w:tcPr>
          <w:p w14:paraId="0ED691A0" w14:textId="77777777" w:rsidR="00703962" w:rsidRPr="00703962" w:rsidRDefault="00703962" w:rsidP="003034C9">
            <w:pPr>
              <w:pStyle w:val="a3"/>
            </w:pPr>
            <w:r w:rsidRPr="00703962">
              <w:t xml:space="preserve">Тема 4. </w:t>
            </w:r>
          </w:p>
          <w:p w14:paraId="6B918321" w14:textId="60993B64" w:rsidR="002916AB" w:rsidRPr="00703962" w:rsidRDefault="00703962" w:rsidP="003034C9">
            <w:pPr>
              <w:pStyle w:val="a3"/>
            </w:pPr>
            <w:r w:rsidRPr="00703962">
              <w:t>Ценообразование в медиа индустрии</w:t>
            </w:r>
          </w:p>
        </w:tc>
        <w:tc>
          <w:tcPr>
            <w:tcW w:w="1345" w:type="dxa"/>
          </w:tcPr>
          <w:p w14:paraId="4860696C" w14:textId="08B3A75F" w:rsidR="002916AB" w:rsidRPr="00703962" w:rsidRDefault="00703962" w:rsidP="009C6428">
            <w:pPr>
              <w:pStyle w:val="a3"/>
              <w:jc w:val="center"/>
            </w:pPr>
            <w:r w:rsidRPr="00703962">
              <w:t>9</w:t>
            </w:r>
          </w:p>
        </w:tc>
        <w:tc>
          <w:tcPr>
            <w:tcW w:w="1700" w:type="dxa"/>
          </w:tcPr>
          <w:p w14:paraId="35B92562" w14:textId="050221EE" w:rsidR="002916AB" w:rsidRPr="00703962" w:rsidRDefault="00703962" w:rsidP="009C6428">
            <w:pPr>
              <w:pStyle w:val="a3"/>
              <w:jc w:val="center"/>
            </w:pPr>
            <w:r w:rsidRPr="00703962">
              <w:t>29</w:t>
            </w:r>
          </w:p>
        </w:tc>
        <w:tc>
          <w:tcPr>
            <w:tcW w:w="3959" w:type="dxa"/>
          </w:tcPr>
          <w:p w14:paraId="1ADBEF94" w14:textId="59E292D9" w:rsidR="002916AB" w:rsidRPr="00703962" w:rsidRDefault="00703962" w:rsidP="003034C9">
            <w:pPr>
              <w:pStyle w:val="a3"/>
            </w:pPr>
            <w:r w:rsidRPr="00703962">
              <w:t>Составление перечня ключевых понятий по теме, подготовка к практической работе</w:t>
            </w:r>
          </w:p>
        </w:tc>
      </w:tr>
    </w:tbl>
    <w:p w14:paraId="345A6D42" w14:textId="77777777" w:rsidR="00ED4779" w:rsidRDefault="00ED4779" w:rsidP="002916AB">
      <w:pPr>
        <w:pStyle w:val="3"/>
        <w:tabs>
          <w:tab w:val="left" w:pos="-142"/>
        </w:tabs>
        <w:ind w:left="-142"/>
        <w:jc w:val="center"/>
      </w:pPr>
    </w:p>
    <w:p w14:paraId="0317E00D" w14:textId="6DB3169F" w:rsidR="00ED4779" w:rsidRDefault="00ED4779" w:rsidP="00ED4779">
      <w:pPr>
        <w:pStyle w:val="3"/>
        <w:numPr>
          <w:ilvl w:val="0"/>
          <w:numId w:val="19"/>
        </w:numPr>
        <w:tabs>
          <w:tab w:val="left" w:pos="-142"/>
        </w:tabs>
        <w:jc w:val="both"/>
      </w:pPr>
      <w:bookmarkStart w:id="31" w:name="_Toc189682678"/>
      <w:r>
        <w:t>Фонд оценочных средств</w:t>
      </w:r>
      <w:bookmarkEnd w:id="31"/>
      <w:r>
        <w:t xml:space="preserve"> </w:t>
      </w:r>
    </w:p>
    <w:p w14:paraId="3217A188" w14:textId="17ADE1BA" w:rsidR="00ED4779" w:rsidRPr="00ED4779" w:rsidRDefault="00ED4779" w:rsidP="005C15A2">
      <w:pPr>
        <w:pStyle w:val="a3"/>
        <w:ind w:firstLine="709"/>
        <w:jc w:val="both"/>
      </w:pPr>
      <w:r w:rsidRPr="00ED4779">
        <w:t>Включает оценочные средства для текущего контроля успеваемости и для промежуточной аттестации по итогам освоения дисциплины. Структура и содержание фонда оценочных средств представлены в электронной образовательной среде (</w:t>
      </w:r>
      <w:hyperlink r:id="rId9" w:history="1">
        <w:r w:rsidR="009C6428" w:rsidRPr="008D4E86">
          <w:rPr>
            <w:rStyle w:val="a9"/>
          </w:rPr>
          <w:t>https://edu2020.kemgik.ru/course/view.php?id=5231</w:t>
        </w:r>
      </w:hyperlink>
      <w:r w:rsidRPr="00ED4779">
        <w:t>)</w:t>
      </w:r>
      <w:r w:rsidR="009C6428">
        <w:t xml:space="preserve"> </w:t>
      </w:r>
      <w:r w:rsidRPr="00ED4779">
        <w:t xml:space="preserve"> </w:t>
      </w:r>
    </w:p>
    <w:p w14:paraId="63F0A21F" w14:textId="56AB37DE" w:rsidR="00ED4779" w:rsidRDefault="00ED4779" w:rsidP="00ED4779">
      <w:pPr>
        <w:pStyle w:val="3"/>
        <w:tabs>
          <w:tab w:val="left" w:pos="-142"/>
        </w:tabs>
        <w:ind w:left="0"/>
        <w:jc w:val="both"/>
        <w:rPr>
          <w:b w:val="0"/>
          <w:bCs w:val="0"/>
        </w:rPr>
      </w:pPr>
    </w:p>
    <w:p w14:paraId="018B26D4" w14:textId="4C577B8C" w:rsidR="00031CF3" w:rsidRDefault="00031CF3" w:rsidP="00ED4779">
      <w:pPr>
        <w:pStyle w:val="3"/>
        <w:tabs>
          <w:tab w:val="left" w:pos="-142"/>
        </w:tabs>
        <w:ind w:left="0"/>
        <w:jc w:val="both"/>
        <w:rPr>
          <w:b w:val="0"/>
          <w:bCs w:val="0"/>
        </w:rPr>
      </w:pPr>
    </w:p>
    <w:p w14:paraId="532B99A7" w14:textId="77777777" w:rsidR="00031CF3" w:rsidRPr="00ED4779" w:rsidRDefault="00031CF3" w:rsidP="00ED4779">
      <w:pPr>
        <w:pStyle w:val="3"/>
        <w:tabs>
          <w:tab w:val="left" w:pos="-142"/>
        </w:tabs>
        <w:ind w:left="0"/>
        <w:jc w:val="both"/>
        <w:rPr>
          <w:b w:val="0"/>
          <w:bCs w:val="0"/>
        </w:rPr>
      </w:pPr>
    </w:p>
    <w:p w14:paraId="354B5213" w14:textId="5E1053D7" w:rsidR="002916AB" w:rsidRPr="002916AB" w:rsidRDefault="00ED4779" w:rsidP="00ED4779">
      <w:pPr>
        <w:pStyle w:val="3"/>
        <w:tabs>
          <w:tab w:val="left" w:pos="-142"/>
        </w:tabs>
        <w:ind w:left="0"/>
        <w:jc w:val="both"/>
      </w:pPr>
      <w:bookmarkStart w:id="32" w:name="_Toc189682679"/>
      <w:r>
        <w:lastRenderedPageBreak/>
        <w:t>8. Учебно-методическое и информационное обеспечение дисциплины</w:t>
      </w:r>
      <w:bookmarkEnd w:id="32"/>
      <w:r>
        <w:t xml:space="preserve"> </w:t>
      </w:r>
    </w:p>
    <w:p w14:paraId="603AB9E6" w14:textId="2CB557CE" w:rsidR="00D26B11" w:rsidRDefault="00ED4779" w:rsidP="005C15A2">
      <w:pPr>
        <w:pStyle w:val="4"/>
        <w:ind w:left="0"/>
        <w:jc w:val="both"/>
        <w:rPr>
          <w:i w:val="0"/>
          <w:iCs/>
        </w:rPr>
      </w:pPr>
      <w:bookmarkStart w:id="33" w:name="_Hlk177219263"/>
      <w:r w:rsidRPr="00ED4779">
        <w:rPr>
          <w:i w:val="0"/>
          <w:iCs/>
        </w:rPr>
        <w:t>8.1</w:t>
      </w:r>
      <w:r>
        <w:t xml:space="preserve"> </w:t>
      </w:r>
      <w:r w:rsidR="00D26B11" w:rsidRPr="00ED4779">
        <w:rPr>
          <w:i w:val="0"/>
          <w:iCs/>
        </w:rPr>
        <w:t>Основная литература</w:t>
      </w:r>
      <w:r w:rsidR="00F22034">
        <w:rPr>
          <w:i w:val="0"/>
          <w:iCs/>
        </w:rPr>
        <w:t>:</w:t>
      </w:r>
    </w:p>
    <w:p w14:paraId="57013E8D" w14:textId="73226D9B" w:rsidR="00F22034" w:rsidRDefault="009249CD" w:rsidP="005C15A2">
      <w:pPr>
        <w:pStyle w:val="a3"/>
        <w:jc w:val="both"/>
      </w:pPr>
      <w:r>
        <w:t xml:space="preserve">1. </w:t>
      </w:r>
      <w:proofErr w:type="gramStart"/>
      <w:r w:rsidRPr="009249CD">
        <w:t>Медиа :</w:t>
      </w:r>
      <w:proofErr w:type="gramEnd"/>
      <w:r w:rsidRPr="009249CD">
        <w:t xml:space="preserve"> введение : учебник / П. </w:t>
      </w:r>
      <w:proofErr w:type="spellStart"/>
      <w:r w:rsidRPr="009249CD">
        <w:t>Барвайз</w:t>
      </w:r>
      <w:proofErr w:type="spellEnd"/>
      <w:r w:rsidRPr="009249CD">
        <w:t>, Н. </w:t>
      </w:r>
      <w:proofErr w:type="spellStart"/>
      <w:r w:rsidRPr="009249CD">
        <w:t>Блейн</w:t>
      </w:r>
      <w:proofErr w:type="spellEnd"/>
      <w:r w:rsidRPr="009249CD">
        <w:t>, О. </w:t>
      </w:r>
      <w:proofErr w:type="spellStart"/>
      <w:r w:rsidRPr="009249CD">
        <w:t>Бойт-Барретт</w:t>
      </w:r>
      <w:proofErr w:type="spellEnd"/>
      <w:r w:rsidRPr="009249CD">
        <w:t xml:space="preserve"> [и др.] ; ред. А. </w:t>
      </w:r>
      <w:proofErr w:type="spellStart"/>
      <w:r w:rsidRPr="009249CD">
        <w:t>Бриггз</w:t>
      </w:r>
      <w:proofErr w:type="spellEnd"/>
      <w:r w:rsidRPr="009249CD">
        <w:t xml:space="preserve">, П. </w:t>
      </w:r>
      <w:proofErr w:type="spellStart"/>
      <w:r w:rsidRPr="009249CD">
        <w:t>Кобли</w:t>
      </w:r>
      <w:proofErr w:type="spellEnd"/>
      <w:r w:rsidRPr="009249CD">
        <w:t xml:space="preserve"> ; пер. Ю. В. Никуличев. – 2-е изд. – </w:t>
      </w:r>
      <w:proofErr w:type="gramStart"/>
      <w:r w:rsidRPr="009249CD">
        <w:t>Москва :</w:t>
      </w:r>
      <w:proofErr w:type="gramEnd"/>
      <w:r w:rsidRPr="009249CD">
        <w:t xml:space="preserve"> Юнити-Дана, 2017. – 552 </w:t>
      </w:r>
      <w:proofErr w:type="gramStart"/>
      <w:r w:rsidRPr="009249CD">
        <w:t>с. :</w:t>
      </w:r>
      <w:proofErr w:type="gramEnd"/>
      <w:r w:rsidRPr="009249CD">
        <w:t xml:space="preserve"> ил., табл. – (Зарубежный учебник). – Режим доступа: по подписке. – URL: </w:t>
      </w:r>
      <w:hyperlink r:id="rId10" w:history="1">
        <w:r w:rsidRPr="009249CD">
          <w:rPr>
            <w:rStyle w:val="a9"/>
            <w:b/>
            <w:bCs/>
            <w:i/>
            <w:iCs/>
          </w:rPr>
          <w:t>https://biblioclub.ru/index.php?page=book&amp;id=684921</w:t>
        </w:r>
      </w:hyperlink>
      <w:r w:rsidRPr="009249CD">
        <w:t xml:space="preserve"> (дата обращения: 26.11.2024). – </w:t>
      </w:r>
      <w:proofErr w:type="spellStart"/>
      <w:r w:rsidRPr="009249CD">
        <w:t>Библиогр</w:t>
      </w:r>
      <w:proofErr w:type="spellEnd"/>
      <w:r w:rsidRPr="009249CD">
        <w:t xml:space="preserve">. в кн. – ISBN 5-238-00960-7. – </w:t>
      </w:r>
      <w:proofErr w:type="gramStart"/>
      <w:r w:rsidRPr="009249CD">
        <w:t>Текст :</w:t>
      </w:r>
      <w:proofErr w:type="gramEnd"/>
      <w:r w:rsidRPr="009249CD">
        <w:t xml:space="preserve"> электронный.</w:t>
      </w:r>
    </w:p>
    <w:p w14:paraId="323DA862" w14:textId="07F81212" w:rsidR="009249CD" w:rsidRPr="007E6CFD" w:rsidRDefault="009249CD" w:rsidP="005C15A2">
      <w:pPr>
        <w:pStyle w:val="a3"/>
        <w:jc w:val="both"/>
      </w:pPr>
      <w:r>
        <w:t xml:space="preserve">2. </w:t>
      </w:r>
      <w:r w:rsidRPr="009249CD">
        <w:t xml:space="preserve">Сорокин, А. В. Общая </w:t>
      </w:r>
      <w:proofErr w:type="gramStart"/>
      <w:r w:rsidRPr="009249CD">
        <w:t>экономика :</w:t>
      </w:r>
      <w:proofErr w:type="gramEnd"/>
      <w:r w:rsidRPr="009249CD">
        <w:t xml:space="preserve"> бакалавриат. Краткий </w:t>
      </w:r>
      <w:proofErr w:type="gramStart"/>
      <w:r w:rsidRPr="009249CD">
        <w:t>курс :</w:t>
      </w:r>
      <w:proofErr w:type="gramEnd"/>
      <w:r w:rsidRPr="009249CD">
        <w:t xml:space="preserve"> учебник : [16+] / А. В. Сорокин ; Московский государственный университет имени М. В. Ломоносова. – </w:t>
      </w:r>
      <w:proofErr w:type="gramStart"/>
      <w:r w:rsidRPr="009249CD">
        <w:t>Москва ;</w:t>
      </w:r>
      <w:proofErr w:type="gramEnd"/>
      <w:r w:rsidRPr="009249CD">
        <w:t xml:space="preserve"> Берлин : Директ-Медиа, 2020. – 243 </w:t>
      </w:r>
      <w:proofErr w:type="gramStart"/>
      <w:r w:rsidRPr="009249CD">
        <w:t>с. :</w:t>
      </w:r>
      <w:proofErr w:type="gramEnd"/>
      <w:r w:rsidRPr="009249CD">
        <w:t xml:space="preserve"> ил., табл. – Режим доступа: по подписке. – URL: </w:t>
      </w:r>
      <w:hyperlink r:id="rId11" w:history="1">
        <w:r w:rsidRPr="009249CD">
          <w:rPr>
            <w:rStyle w:val="a9"/>
            <w:b/>
            <w:bCs/>
            <w:i/>
            <w:iCs/>
          </w:rPr>
          <w:t>https://biblioclub.ru/index.php?page=book&amp;id=573705</w:t>
        </w:r>
      </w:hyperlink>
      <w:r w:rsidRPr="009249CD">
        <w:t xml:space="preserve"> (дата обращения: 26.11.2024). – </w:t>
      </w:r>
      <w:proofErr w:type="spellStart"/>
      <w:r w:rsidRPr="009249CD">
        <w:t>Библиогр</w:t>
      </w:r>
      <w:proofErr w:type="spellEnd"/>
      <w:r w:rsidRPr="009249CD">
        <w:t xml:space="preserve">. в кн. – ISBN 978-5-4499-0331-0. – DOI 10.23681/573705. – </w:t>
      </w:r>
      <w:proofErr w:type="gramStart"/>
      <w:r w:rsidRPr="009249CD">
        <w:t>Текст :</w:t>
      </w:r>
      <w:proofErr w:type="gramEnd"/>
      <w:r w:rsidRPr="009249CD">
        <w:t xml:space="preserve"> электронный.</w:t>
      </w:r>
    </w:p>
    <w:p w14:paraId="7360E527" w14:textId="21F86E29" w:rsidR="00D26B11" w:rsidRPr="005C15A2" w:rsidRDefault="00ED4779" w:rsidP="005C15A2">
      <w:pPr>
        <w:pStyle w:val="4"/>
        <w:ind w:left="0"/>
        <w:jc w:val="both"/>
        <w:rPr>
          <w:i w:val="0"/>
          <w:iCs/>
        </w:rPr>
      </w:pPr>
      <w:r w:rsidRPr="005C15A2">
        <w:rPr>
          <w:i w:val="0"/>
          <w:iCs/>
        </w:rPr>
        <w:t xml:space="preserve">8.2 </w:t>
      </w:r>
      <w:r w:rsidR="00464C22" w:rsidRPr="005C15A2">
        <w:rPr>
          <w:i w:val="0"/>
          <w:iCs/>
        </w:rPr>
        <w:t>Дополнительная литература:</w:t>
      </w:r>
    </w:p>
    <w:bookmarkEnd w:id="33"/>
    <w:p w14:paraId="0BB15277" w14:textId="0DA139D5" w:rsidR="00F22034" w:rsidRDefault="009249CD" w:rsidP="009249CD">
      <w:pPr>
        <w:pStyle w:val="a3"/>
        <w:spacing w:before="5"/>
        <w:jc w:val="both"/>
      </w:pPr>
      <w:r>
        <w:t xml:space="preserve">1. </w:t>
      </w:r>
      <w:r w:rsidRPr="009249CD">
        <w:t xml:space="preserve">Новикова, А. А. История и теория </w:t>
      </w:r>
      <w:proofErr w:type="gramStart"/>
      <w:r w:rsidRPr="009249CD">
        <w:t>медиа :</w:t>
      </w:r>
      <w:proofErr w:type="gramEnd"/>
      <w:r w:rsidRPr="009249CD">
        <w:t xml:space="preserve"> учебник для вузов : [16+] / А. А. Новикова, И. В. </w:t>
      </w:r>
      <w:proofErr w:type="spellStart"/>
      <w:r w:rsidRPr="009249CD">
        <w:t>Кирия</w:t>
      </w:r>
      <w:proofErr w:type="spellEnd"/>
      <w:r w:rsidRPr="009249CD">
        <w:t xml:space="preserve">. – </w:t>
      </w:r>
      <w:proofErr w:type="gramStart"/>
      <w:r w:rsidRPr="009249CD">
        <w:t>Москва :</w:t>
      </w:r>
      <w:proofErr w:type="gramEnd"/>
      <w:r w:rsidRPr="009249CD">
        <w:t xml:space="preserve"> Издательский дом Высшей школы экономики, 2020. – 424 </w:t>
      </w:r>
      <w:proofErr w:type="gramStart"/>
      <w:r w:rsidRPr="009249CD">
        <w:t>с. :</w:t>
      </w:r>
      <w:proofErr w:type="gramEnd"/>
      <w:r w:rsidRPr="009249CD">
        <w:t xml:space="preserve"> ил. – (Учебники Высшей школы экономики). – Режим доступа: по подписке. – URL: </w:t>
      </w:r>
      <w:hyperlink r:id="rId12" w:history="1">
        <w:r w:rsidRPr="009249CD">
          <w:rPr>
            <w:rStyle w:val="a9"/>
          </w:rPr>
          <w:t>https://biblioclub.ru/index.php?page=book&amp;id=471753</w:t>
        </w:r>
      </w:hyperlink>
      <w:r w:rsidRPr="009249CD">
        <w:t xml:space="preserve"> (дата обращения: 26.11.2024). – </w:t>
      </w:r>
      <w:proofErr w:type="spellStart"/>
      <w:r w:rsidRPr="009249CD">
        <w:t>Библиогр</w:t>
      </w:r>
      <w:proofErr w:type="spellEnd"/>
      <w:r w:rsidRPr="009249CD">
        <w:t xml:space="preserve">.: с. 401-414. – ISBN 978-5-7598-2116-8. – </w:t>
      </w:r>
      <w:proofErr w:type="gramStart"/>
      <w:r w:rsidRPr="009249CD">
        <w:t>Текст :</w:t>
      </w:r>
      <w:proofErr w:type="gramEnd"/>
      <w:r w:rsidRPr="009249CD">
        <w:t xml:space="preserve"> электронный.</w:t>
      </w:r>
    </w:p>
    <w:p w14:paraId="249E6254" w14:textId="6C1752E9" w:rsidR="009249CD" w:rsidRPr="009249CD" w:rsidRDefault="009249CD" w:rsidP="009249CD">
      <w:pPr>
        <w:pStyle w:val="a3"/>
        <w:spacing w:before="5"/>
        <w:jc w:val="both"/>
      </w:pPr>
      <w:r>
        <w:t xml:space="preserve">2. </w:t>
      </w:r>
      <w:r w:rsidRPr="009249CD">
        <w:t xml:space="preserve">Рыбина, З. В. Управленческая экономика : учебное пособие : [16+] / З. В. Рыбина. – 3-е изд. – </w:t>
      </w:r>
      <w:proofErr w:type="gramStart"/>
      <w:r w:rsidRPr="009249CD">
        <w:t>Москва ;</w:t>
      </w:r>
      <w:proofErr w:type="gramEnd"/>
      <w:r w:rsidRPr="009249CD">
        <w:t xml:space="preserve"> Берлин : Директ-Медиа, 2021. – 369 </w:t>
      </w:r>
      <w:proofErr w:type="gramStart"/>
      <w:r w:rsidRPr="009249CD">
        <w:t>с. :</w:t>
      </w:r>
      <w:proofErr w:type="gramEnd"/>
      <w:r w:rsidRPr="009249CD">
        <w:t xml:space="preserve"> ил., табл. – Режим доступа: по подписке. – URL: </w:t>
      </w:r>
      <w:hyperlink r:id="rId13" w:history="1">
        <w:r w:rsidRPr="009249CD">
          <w:rPr>
            <w:rStyle w:val="a9"/>
          </w:rPr>
          <w:t>https://biblioclub.ru/index.php?page=book&amp;id=602486</w:t>
        </w:r>
      </w:hyperlink>
      <w:r w:rsidRPr="009249CD">
        <w:t xml:space="preserve"> (дата обращения: 26.11.2024). – </w:t>
      </w:r>
      <w:proofErr w:type="spellStart"/>
      <w:r w:rsidRPr="009249CD">
        <w:t>Библиогр</w:t>
      </w:r>
      <w:proofErr w:type="spellEnd"/>
      <w:r w:rsidRPr="009249CD">
        <w:t xml:space="preserve">. в кн. – ISBN 978-5-4499-1270-1. – </w:t>
      </w:r>
      <w:proofErr w:type="gramStart"/>
      <w:r w:rsidRPr="009249CD">
        <w:t>Текст :</w:t>
      </w:r>
      <w:proofErr w:type="gramEnd"/>
      <w:r w:rsidRPr="009249CD">
        <w:t xml:space="preserve"> электронный.</w:t>
      </w:r>
    </w:p>
    <w:p w14:paraId="6E1BE7ED" w14:textId="69502459" w:rsidR="00ED4779" w:rsidRPr="005C15A2" w:rsidRDefault="00ED4779" w:rsidP="005C15A2">
      <w:pPr>
        <w:pStyle w:val="3"/>
        <w:ind w:left="0"/>
        <w:jc w:val="both"/>
      </w:pPr>
      <w:bookmarkStart w:id="34" w:name="_Toc189682680"/>
      <w:r w:rsidRPr="005C15A2">
        <w:rPr>
          <w:iCs/>
        </w:rPr>
        <w:t>8.3. Программное обеспечение</w:t>
      </w:r>
      <w:r w:rsidR="005C15A2" w:rsidRPr="005C15A2">
        <w:t xml:space="preserve"> и информационные справочные системы</w:t>
      </w:r>
      <w:bookmarkEnd w:id="34"/>
    </w:p>
    <w:p w14:paraId="7AEB6779" w14:textId="77777777" w:rsidR="005C15A2" w:rsidRDefault="00ED4779" w:rsidP="005C15A2">
      <w:pPr>
        <w:ind w:firstLine="709"/>
        <w:jc w:val="both"/>
        <w:rPr>
          <w:bCs/>
          <w:sz w:val="24"/>
          <w:szCs w:val="24"/>
        </w:rPr>
      </w:pPr>
      <w:r>
        <w:t xml:space="preserve"> </w:t>
      </w:r>
      <w:r w:rsidR="005C15A2" w:rsidRPr="00290A80">
        <w:rPr>
          <w:bCs/>
          <w:sz w:val="24"/>
          <w:szCs w:val="24"/>
        </w:rPr>
        <w:t>Вуз располагает необходимыми техническими средствами и программным обеспечением для проведения лекционных и практических занятий, текущего тестового контроля и промежуточной аттестации, для самостоятельной работы обучающихся.</w:t>
      </w:r>
    </w:p>
    <w:p w14:paraId="392B0837" w14:textId="77777777" w:rsidR="005C15A2" w:rsidRPr="00290A80" w:rsidRDefault="005C15A2" w:rsidP="005C15A2">
      <w:pPr>
        <w:ind w:firstLine="709"/>
        <w:rPr>
          <w:b/>
          <w:bCs/>
          <w:sz w:val="24"/>
          <w:szCs w:val="24"/>
        </w:rPr>
      </w:pPr>
      <w:r w:rsidRPr="00290A80">
        <w:rPr>
          <w:b/>
          <w:bCs/>
          <w:sz w:val="24"/>
          <w:szCs w:val="24"/>
        </w:rPr>
        <w:t>Программное обеспечение</w:t>
      </w:r>
    </w:p>
    <w:p w14:paraId="42E6EFB6" w14:textId="77777777" w:rsidR="005C15A2" w:rsidRPr="00290A80" w:rsidRDefault="005C15A2" w:rsidP="005C15A2">
      <w:pPr>
        <w:pStyle w:val="a5"/>
        <w:widowControl/>
        <w:numPr>
          <w:ilvl w:val="0"/>
          <w:numId w:val="38"/>
        </w:numPr>
        <w:autoSpaceDE/>
        <w:autoSpaceDN/>
        <w:ind w:left="709" w:hanging="142"/>
        <w:rPr>
          <w:rFonts w:eastAsia="Calibri"/>
          <w:b/>
          <w:i/>
          <w:sz w:val="24"/>
          <w:szCs w:val="24"/>
        </w:rPr>
      </w:pPr>
      <w:r w:rsidRPr="00290A80">
        <w:rPr>
          <w:rFonts w:eastAsia="Calibri"/>
          <w:b/>
          <w:i/>
          <w:sz w:val="24"/>
          <w:szCs w:val="24"/>
        </w:rPr>
        <w:t>лицензионное программное обеспечение:</w:t>
      </w:r>
    </w:p>
    <w:p w14:paraId="3086E8C4" w14:textId="77777777" w:rsidR="005C15A2" w:rsidRPr="00290A80" w:rsidRDefault="005C15A2" w:rsidP="005C15A2">
      <w:pPr>
        <w:widowControl/>
        <w:numPr>
          <w:ilvl w:val="0"/>
          <w:numId w:val="37"/>
        </w:numPr>
        <w:tabs>
          <w:tab w:val="left" w:pos="993"/>
        </w:tabs>
        <w:autoSpaceDE/>
        <w:autoSpaceDN/>
        <w:ind w:left="709" w:hanging="142"/>
        <w:jc w:val="both"/>
        <w:rPr>
          <w:rFonts w:eastAsia="Calibri"/>
          <w:sz w:val="24"/>
          <w:szCs w:val="24"/>
        </w:rPr>
      </w:pPr>
      <w:r w:rsidRPr="00290A80">
        <w:rPr>
          <w:rFonts w:eastAsia="Calibri"/>
          <w:sz w:val="24"/>
          <w:szCs w:val="24"/>
        </w:rPr>
        <w:t xml:space="preserve">операционная система – </w:t>
      </w:r>
      <w:r w:rsidRPr="00290A80">
        <w:rPr>
          <w:rFonts w:eastAsia="Calibri"/>
          <w:sz w:val="24"/>
          <w:szCs w:val="24"/>
          <w:lang w:val="en-US"/>
        </w:rPr>
        <w:t>MS</w:t>
      </w:r>
      <w:r w:rsidRPr="00290A80">
        <w:rPr>
          <w:rFonts w:eastAsia="Calibri"/>
          <w:sz w:val="24"/>
          <w:szCs w:val="24"/>
        </w:rPr>
        <w:t xml:space="preserve"> </w:t>
      </w:r>
      <w:r w:rsidRPr="00290A80">
        <w:rPr>
          <w:rFonts w:eastAsia="Calibri"/>
          <w:sz w:val="24"/>
          <w:szCs w:val="24"/>
          <w:lang w:val="en-US"/>
        </w:rPr>
        <w:t>Windows</w:t>
      </w:r>
      <w:r w:rsidRPr="00290A80">
        <w:rPr>
          <w:rFonts w:eastAsia="Calibri"/>
          <w:sz w:val="24"/>
          <w:szCs w:val="24"/>
        </w:rPr>
        <w:t xml:space="preserve"> (10, 8,7, </w:t>
      </w:r>
      <w:r w:rsidRPr="00290A80">
        <w:rPr>
          <w:rFonts w:eastAsia="Calibri"/>
          <w:sz w:val="24"/>
          <w:szCs w:val="24"/>
          <w:lang w:val="en-US"/>
        </w:rPr>
        <w:t>XP</w:t>
      </w:r>
      <w:r w:rsidRPr="00290A80">
        <w:rPr>
          <w:rFonts w:eastAsia="Calibri"/>
          <w:sz w:val="24"/>
          <w:szCs w:val="24"/>
        </w:rPr>
        <w:t>)</w:t>
      </w:r>
    </w:p>
    <w:p w14:paraId="429C8444" w14:textId="77777777" w:rsidR="005C15A2" w:rsidRPr="00290A80" w:rsidRDefault="005C15A2" w:rsidP="005C15A2">
      <w:pPr>
        <w:widowControl/>
        <w:numPr>
          <w:ilvl w:val="0"/>
          <w:numId w:val="37"/>
        </w:numPr>
        <w:tabs>
          <w:tab w:val="left" w:pos="993"/>
        </w:tabs>
        <w:autoSpaceDE/>
        <w:autoSpaceDN/>
        <w:ind w:left="709" w:hanging="142"/>
        <w:jc w:val="both"/>
        <w:rPr>
          <w:rFonts w:eastAsia="Calibri"/>
          <w:sz w:val="24"/>
          <w:szCs w:val="24"/>
          <w:lang w:val="en-US"/>
        </w:rPr>
      </w:pPr>
      <w:r w:rsidRPr="00290A80">
        <w:rPr>
          <w:rFonts w:eastAsia="Calibri"/>
          <w:sz w:val="24"/>
          <w:szCs w:val="24"/>
        </w:rPr>
        <w:t>офисный</w:t>
      </w:r>
      <w:r w:rsidRPr="00290A80">
        <w:rPr>
          <w:rFonts w:eastAsia="Calibri"/>
          <w:sz w:val="24"/>
          <w:szCs w:val="24"/>
          <w:lang w:val="en-US"/>
        </w:rPr>
        <w:t xml:space="preserve"> </w:t>
      </w:r>
      <w:r w:rsidRPr="00290A80">
        <w:rPr>
          <w:rFonts w:eastAsia="Calibri"/>
          <w:sz w:val="24"/>
          <w:szCs w:val="24"/>
        </w:rPr>
        <w:t>пакет</w:t>
      </w:r>
      <w:r w:rsidRPr="00290A80">
        <w:rPr>
          <w:rFonts w:eastAsia="Calibri"/>
          <w:sz w:val="24"/>
          <w:szCs w:val="24"/>
          <w:lang w:val="en-US"/>
        </w:rPr>
        <w:t xml:space="preserve"> – Microsoft Office (MS Word, MS Excel, MS Power Point, MS Access)</w:t>
      </w:r>
    </w:p>
    <w:p w14:paraId="098AEF1C" w14:textId="77777777" w:rsidR="005C15A2" w:rsidRPr="00290A80" w:rsidRDefault="005C15A2" w:rsidP="005C15A2">
      <w:pPr>
        <w:widowControl/>
        <w:numPr>
          <w:ilvl w:val="0"/>
          <w:numId w:val="37"/>
        </w:numPr>
        <w:tabs>
          <w:tab w:val="left" w:pos="993"/>
        </w:tabs>
        <w:autoSpaceDE/>
        <w:autoSpaceDN/>
        <w:ind w:left="709" w:hanging="142"/>
        <w:jc w:val="both"/>
        <w:rPr>
          <w:rFonts w:eastAsia="Calibri"/>
          <w:sz w:val="24"/>
          <w:szCs w:val="24"/>
          <w:lang w:val="en-US"/>
        </w:rPr>
      </w:pPr>
      <w:r w:rsidRPr="00290A80">
        <w:rPr>
          <w:rFonts w:eastAsia="Calibri"/>
          <w:sz w:val="24"/>
          <w:szCs w:val="24"/>
        </w:rPr>
        <w:t>антивирус</w:t>
      </w:r>
      <w:r w:rsidRPr="00290A80">
        <w:rPr>
          <w:rFonts w:eastAsia="Calibri"/>
          <w:sz w:val="24"/>
          <w:szCs w:val="24"/>
          <w:lang w:val="en-US"/>
        </w:rPr>
        <w:t xml:space="preserve"> - Kaspersky Endpoint Security </w:t>
      </w:r>
      <w:r w:rsidRPr="00290A80">
        <w:rPr>
          <w:rFonts w:eastAsia="Calibri"/>
          <w:sz w:val="24"/>
          <w:szCs w:val="24"/>
        </w:rPr>
        <w:t>для</w:t>
      </w:r>
      <w:r w:rsidRPr="00290A80">
        <w:rPr>
          <w:rFonts w:eastAsia="Calibri"/>
          <w:sz w:val="24"/>
          <w:szCs w:val="24"/>
          <w:lang w:val="en-US"/>
        </w:rPr>
        <w:t xml:space="preserve"> Windows</w:t>
      </w:r>
    </w:p>
    <w:p w14:paraId="3203C6CF" w14:textId="77777777" w:rsidR="005C15A2" w:rsidRPr="00290A80" w:rsidRDefault="005C15A2" w:rsidP="005C15A2">
      <w:pPr>
        <w:widowControl/>
        <w:numPr>
          <w:ilvl w:val="0"/>
          <w:numId w:val="37"/>
        </w:numPr>
        <w:tabs>
          <w:tab w:val="left" w:pos="993"/>
        </w:tabs>
        <w:autoSpaceDE/>
        <w:autoSpaceDN/>
        <w:ind w:left="709" w:hanging="142"/>
        <w:jc w:val="both"/>
        <w:rPr>
          <w:rFonts w:eastAsia="Calibri"/>
          <w:sz w:val="24"/>
          <w:szCs w:val="24"/>
          <w:lang w:val="en-US"/>
        </w:rPr>
      </w:pPr>
      <w:r w:rsidRPr="00290A80">
        <w:rPr>
          <w:rFonts w:eastAsia="Calibri"/>
          <w:sz w:val="24"/>
          <w:szCs w:val="24"/>
        </w:rPr>
        <w:t>графические</w:t>
      </w:r>
      <w:r w:rsidRPr="00290A80">
        <w:rPr>
          <w:rFonts w:eastAsia="Calibri"/>
          <w:sz w:val="24"/>
          <w:szCs w:val="24"/>
          <w:lang w:val="en-US"/>
        </w:rPr>
        <w:t xml:space="preserve"> </w:t>
      </w:r>
      <w:r w:rsidRPr="00290A80">
        <w:rPr>
          <w:rFonts w:eastAsia="Calibri"/>
          <w:sz w:val="24"/>
          <w:szCs w:val="24"/>
        </w:rPr>
        <w:t>редакторы</w:t>
      </w:r>
      <w:r w:rsidRPr="00290A80">
        <w:rPr>
          <w:rFonts w:eastAsia="Calibri"/>
          <w:sz w:val="24"/>
          <w:szCs w:val="24"/>
          <w:lang w:val="en-US"/>
        </w:rPr>
        <w:t xml:space="preserve"> - Adobe CS6 Master Collection, </w:t>
      </w:r>
      <w:proofErr w:type="spellStart"/>
      <w:r w:rsidRPr="00290A80">
        <w:rPr>
          <w:rFonts w:eastAsia="Calibri"/>
          <w:sz w:val="24"/>
          <w:szCs w:val="24"/>
          <w:lang w:val="en-US"/>
        </w:rPr>
        <w:t>CorelDRAW</w:t>
      </w:r>
      <w:proofErr w:type="spellEnd"/>
      <w:r w:rsidRPr="00290A80">
        <w:rPr>
          <w:rFonts w:eastAsia="Calibri"/>
          <w:sz w:val="24"/>
          <w:szCs w:val="24"/>
          <w:lang w:val="en-US"/>
        </w:rPr>
        <w:t xml:space="preserve"> Graphics Suite X6</w:t>
      </w:r>
    </w:p>
    <w:p w14:paraId="55EED188" w14:textId="77777777" w:rsidR="005C15A2" w:rsidRPr="00290A80" w:rsidRDefault="005C15A2" w:rsidP="005C15A2">
      <w:pPr>
        <w:pStyle w:val="a5"/>
        <w:widowControl/>
        <w:numPr>
          <w:ilvl w:val="0"/>
          <w:numId w:val="38"/>
        </w:numPr>
        <w:tabs>
          <w:tab w:val="left" w:pos="993"/>
        </w:tabs>
        <w:autoSpaceDE/>
        <w:autoSpaceDN/>
        <w:ind w:left="709" w:hanging="142"/>
        <w:jc w:val="both"/>
        <w:rPr>
          <w:rFonts w:eastAsia="Calibri"/>
          <w:b/>
          <w:i/>
          <w:sz w:val="24"/>
          <w:szCs w:val="24"/>
        </w:rPr>
      </w:pPr>
      <w:r w:rsidRPr="00290A80">
        <w:rPr>
          <w:rFonts w:eastAsia="Calibri"/>
          <w:b/>
          <w:i/>
          <w:sz w:val="24"/>
          <w:szCs w:val="24"/>
        </w:rPr>
        <w:t>свободно распространяемое программное обеспечение:</w:t>
      </w:r>
    </w:p>
    <w:p w14:paraId="45E9428C" w14:textId="77777777" w:rsidR="005C15A2" w:rsidRPr="00290A80" w:rsidRDefault="005C15A2" w:rsidP="005C15A2">
      <w:pPr>
        <w:pStyle w:val="a5"/>
        <w:widowControl/>
        <w:numPr>
          <w:ilvl w:val="0"/>
          <w:numId w:val="39"/>
        </w:numPr>
        <w:tabs>
          <w:tab w:val="left" w:pos="993"/>
          <w:tab w:val="left" w:pos="1701"/>
        </w:tabs>
        <w:autoSpaceDE/>
        <w:autoSpaceDN/>
        <w:ind w:left="709" w:hanging="142"/>
        <w:jc w:val="both"/>
        <w:rPr>
          <w:rFonts w:eastAsia="Calibri"/>
          <w:sz w:val="24"/>
          <w:szCs w:val="24"/>
        </w:rPr>
      </w:pPr>
      <w:r w:rsidRPr="00290A80">
        <w:rPr>
          <w:rFonts w:eastAsia="Calibri"/>
          <w:sz w:val="24"/>
          <w:szCs w:val="24"/>
        </w:rPr>
        <w:t xml:space="preserve">офисный пакет – </w:t>
      </w:r>
      <w:proofErr w:type="spellStart"/>
      <w:r w:rsidRPr="00290A80">
        <w:rPr>
          <w:rFonts w:eastAsia="Calibri"/>
          <w:sz w:val="24"/>
          <w:szCs w:val="24"/>
          <w:lang w:val="en-US"/>
        </w:rPr>
        <w:t>LibreOffice</w:t>
      </w:r>
      <w:proofErr w:type="spellEnd"/>
      <w:r w:rsidRPr="00290A80">
        <w:rPr>
          <w:rFonts w:eastAsia="Calibri"/>
          <w:sz w:val="24"/>
          <w:szCs w:val="24"/>
        </w:rPr>
        <w:t xml:space="preserve">; </w:t>
      </w:r>
    </w:p>
    <w:p w14:paraId="20AABD2B" w14:textId="77777777" w:rsidR="005C15A2" w:rsidRPr="00290A80" w:rsidRDefault="005C15A2" w:rsidP="005C15A2">
      <w:pPr>
        <w:pStyle w:val="a5"/>
        <w:widowControl/>
        <w:numPr>
          <w:ilvl w:val="0"/>
          <w:numId w:val="39"/>
        </w:numPr>
        <w:tabs>
          <w:tab w:val="left" w:pos="993"/>
          <w:tab w:val="left" w:pos="1701"/>
        </w:tabs>
        <w:autoSpaceDE/>
        <w:autoSpaceDN/>
        <w:ind w:left="709" w:hanging="142"/>
        <w:jc w:val="both"/>
        <w:rPr>
          <w:rFonts w:eastAsia="Calibri"/>
          <w:sz w:val="24"/>
          <w:szCs w:val="24"/>
        </w:rPr>
      </w:pPr>
      <w:r w:rsidRPr="00290A80">
        <w:rPr>
          <w:rFonts w:eastAsia="Calibri"/>
          <w:sz w:val="24"/>
          <w:szCs w:val="24"/>
        </w:rPr>
        <w:t>графические редакторы – 3</w:t>
      </w:r>
      <w:r w:rsidRPr="00290A80">
        <w:rPr>
          <w:rFonts w:eastAsia="Calibri"/>
          <w:sz w:val="24"/>
          <w:szCs w:val="24"/>
          <w:lang w:val="en-US"/>
        </w:rPr>
        <w:t>DS</w:t>
      </w:r>
      <w:r w:rsidRPr="00290A80">
        <w:rPr>
          <w:rFonts w:eastAsia="Calibri"/>
          <w:sz w:val="24"/>
          <w:szCs w:val="24"/>
        </w:rPr>
        <w:t xml:space="preserve"> </w:t>
      </w:r>
      <w:r w:rsidRPr="00290A80">
        <w:rPr>
          <w:rFonts w:eastAsia="Calibri"/>
          <w:sz w:val="24"/>
          <w:szCs w:val="24"/>
          <w:lang w:val="en-US"/>
        </w:rPr>
        <w:t>Max</w:t>
      </w:r>
      <w:r w:rsidRPr="00290A80">
        <w:rPr>
          <w:rFonts w:eastAsia="Calibri"/>
          <w:sz w:val="24"/>
          <w:szCs w:val="24"/>
        </w:rPr>
        <w:t xml:space="preserve"> </w:t>
      </w:r>
      <w:r w:rsidRPr="00290A80">
        <w:rPr>
          <w:rFonts w:eastAsia="Calibri"/>
          <w:sz w:val="24"/>
          <w:szCs w:val="24"/>
          <w:lang w:val="en-US"/>
        </w:rPr>
        <w:t>Autodesk</w:t>
      </w:r>
      <w:r w:rsidRPr="00290A80">
        <w:rPr>
          <w:rFonts w:eastAsia="Calibri"/>
          <w:sz w:val="24"/>
          <w:szCs w:val="24"/>
        </w:rPr>
        <w:t xml:space="preserve"> (для образовательных учреждений).</w:t>
      </w:r>
    </w:p>
    <w:p w14:paraId="5127D8F6" w14:textId="77777777" w:rsidR="005C15A2" w:rsidRPr="00290A80" w:rsidRDefault="005C15A2" w:rsidP="005C15A2">
      <w:pPr>
        <w:pStyle w:val="a5"/>
        <w:widowControl/>
        <w:numPr>
          <w:ilvl w:val="0"/>
          <w:numId w:val="38"/>
        </w:numPr>
        <w:tabs>
          <w:tab w:val="left" w:pos="993"/>
        </w:tabs>
        <w:autoSpaceDE/>
        <w:autoSpaceDN/>
        <w:ind w:left="709" w:hanging="142"/>
        <w:jc w:val="both"/>
        <w:rPr>
          <w:rFonts w:eastAsia="Calibri"/>
          <w:b/>
          <w:i/>
          <w:sz w:val="24"/>
          <w:szCs w:val="24"/>
        </w:rPr>
      </w:pPr>
      <w:r w:rsidRPr="00290A80">
        <w:rPr>
          <w:rFonts w:eastAsia="Calibri"/>
          <w:b/>
          <w:i/>
          <w:sz w:val="24"/>
          <w:szCs w:val="24"/>
        </w:rPr>
        <w:t>базы данных, информационно-справочные и поисковые системы:</w:t>
      </w:r>
    </w:p>
    <w:p w14:paraId="00BB3401" w14:textId="77777777" w:rsidR="005C15A2" w:rsidRPr="00290A80" w:rsidRDefault="005C15A2" w:rsidP="005C15A2">
      <w:pPr>
        <w:pStyle w:val="a5"/>
        <w:widowControl/>
        <w:numPr>
          <w:ilvl w:val="0"/>
          <w:numId w:val="40"/>
        </w:numPr>
        <w:tabs>
          <w:tab w:val="left" w:pos="993"/>
          <w:tab w:val="left" w:pos="1701"/>
        </w:tabs>
        <w:autoSpaceDE/>
        <w:autoSpaceDN/>
        <w:ind w:left="709" w:hanging="142"/>
        <w:jc w:val="both"/>
        <w:rPr>
          <w:rFonts w:eastAsia="Calibri"/>
          <w:sz w:val="24"/>
          <w:szCs w:val="24"/>
        </w:rPr>
      </w:pPr>
      <w:r w:rsidRPr="00290A80">
        <w:rPr>
          <w:rFonts w:eastAsia="Calibri"/>
          <w:sz w:val="24"/>
          <w:szCs w:val="24"/>
        </w:rPr>
        <w:t>Консультант Плюс.</w:t>
      </w:r>
    </w:p>
    <w:p w14:paraId="28C6CDA7" w14:textId="77777777" w:rsidR="005C15A2" w:rsidRPr="002644D6" w:rsidRDefault="005C15A2" w:rsidP="005C15A2">
      <w:pPr>
        <w:ind w:left="-3" w:right="6" w:firstLine="708"/>
        <w:jc w:val="both"/>
        <w:rPr>
          <w:color w:val="000000"/>
          <w:sz w:val="24"/>
          <w:szCs w:val="24"/>
          <w:lang w:val="en-US"/>
        </w:rPr>
      </w:pPr>
    </w:p>
    <w:p w14:paraId="6DCC377D" w14:textId="77777777" w:rsidR="005C15A2" w:rsidRPr="00F93C02" w:rsidRDefault="005C15A2" w:rsidP="005C15A2">
      <w:pPr>
        <w:pStyle w:val="3"/>
        <w:ind w:left="720"/>
      </w:pPr>
      <w:bookmarkStart w:id="35" w:name="_Toc184922281"/>
      <w:bookmarkStart w:id="36" w:name="_Toc189682681"/>
      <w:r w:rsidRPr="00F93C02">
        <w:t>9. Материально-техническое обеспечение дисциплины</w:t>
      </w:r>
      <w:bookmarkEnd w:id="35"/>
      <w:bookmarkEnd w:id="36"/>
    </w:p>
    <w:p w14:paraId="4E79A81D" w14:textId="77777777" w:rsidR="005C15A2" w:rsidRDefault="005C15A2" w:rsidP="005C15A2">
      <w:pPr>
        <w:ind w:firstLine="709"/>
        <w:jc w:val="both"/>
        <w:rPr>
          <w:rFonts w:eastAsia="MS Mincho"/>
          <w:sz w:val="24"/>
          <w:szCs w:val="24"/>
          <w:lang w:eastAsia="ja-JP"/>
        </w:rPr>
      </w:pPr>
      <w:r w:rsidRPr="00395C6F">
        <w:rPr>
          <w:rFonts w:eastAsia="MS Mincho"/>
          <w:sz w:val="24"/>
          <w:szCs w:val="24"/>
          <w:lang w:eastAsia="ja-JP"/>
        </w:rPr>
        <w:t>Наличие учебной лаборатории, оснащенной проекционной и компьютерной техникой, интегрированной в Интернет.</w:t>
      </w:r>
    </w:p>
    <w:p w14:paraId="2BE029A4" w14:textId="77777777" w:rsidR="005C15A2" w:rsidRDefault="005C15A2" w:rsidP="005C15A2">
      <w:pPr>
        <w:ind w:firstLine="709"/>
        <w:jc w:val="both"/>
        <w:rPr>
          <w:rFonts w:eastAsia="MS Mincho"/>
          <w:sz w:val="24"/>
          <w:szCs w:val="24"/>
          <w:lang w:eastAsia="ja-JP"/>
        </w:rPr>
      </w:pPr>
    </w:p>
    <w:p w14:paraId="18D38B9C" w14:textId="759039BE" w:rsidR="005A14FF" w:rsidRPr="005C15A2" w:rsidRDefault="005C15A2" w:rsidP="005C15A2">
      <w:pPr>
        <w:pStyle w:val="3"/>
        <w:keepNext/>
        <w:widowControl/>
        <w:autoSpaceDE/>
        <w:autoSpaceDN/>
        <w:ind w:left="720"/>
        <w:rPr>
          <w:bCs w:val="0"/>
          <w:lang w:bidi="ar-SA"/>
        </w:rPr>
      </w:pPr>
      <w:bookmarkStart w:id="37" w:name="_Toc189682682"/>
      <w:r>
        <w:rPr>
          <w:bCs w:val="0"/>
          <w:lang w:bidi="ar-SA"/>
        </w:rPr>
        <w:t xml:space="preserve">10. </w:t>
      </w:r>
      <w:r w:rsidR="00ED4779" w:rsidRPr="005C15A2">
        <w:rPr>
          <w:bCs w:val="0"/>
          <w:lang w:bidi="ar-SA"/>
        </w:rPr>
        <w:t>Особенности реализации дисциплины для инвалидов и лиц с ограниченными возможностями здоровья</w:t>
      </w:r>
      <w:bookmarkEnd w:id="37"/>
      <w:r w:rsidR="00ED4779" w:rsidRPr="005C15A2">
        <w:rPr>
          <w:bCs w:val="0"/>
          <w:lang w:bidi="ar-SA"/>
        </w:rPr>
        <w:t xml:space="preserve"> </w:t>
      </w:r>
    </w:p>
    <w:p w14:paraId="7C1F8982" w14:textId="77777777" w:rsidR="005C15A2" w:rsidRPr="00395C6F" w:rsidRDefault="005C15A2" w:rsidP="005C15A2">
      <w:pPr>
        <w:ind w:firstLine="708"/>
        <w:jc w:val="both"/>
        <w:rPr>
          <w:sz w:val="24"/>
          <w:szCs w:val="24"/>
        </w:rPr>
      </w:pPr>
      <w:r w:rsidRPr="00395C6F">
        <w:rPr>
          <w:sz w:val="24"/>
          <w:szCs w:val="24"/>
        </w:rPr>
        <w:t>Для обеспечения образования инвалидов и обучающихся с ограниченными возможностями здоровья применяется индивидуальный подход к освоению дисциплины, индивидуальные задания с учетом особенностей их психофизического развития и состояния здоровья.</w:t>
      </w:r>
    </w:p>
    <w:p w14:paraId="60EB2A2C" w14:textId="77777777" w:rsidR="005C15A2" w:rsidRPr="00395C6F" w:rsidRDefault="005C15A2" w:rsidP="005C15A2">
      <w:pPr>
        <w:pStyle w:val="s1"/>
        <w:widowControl w:val="0"/>
        <w:spacing w:before="0" w:beforeAutospacing="0" w:after="0" w:afterAutospacing="0"/>
        <w:ind w:firstLine="708"/>
        <w:jc w:val="both"/>
      </w:pPr>
      <w:r w:rsidRPr="00395C6F">
        <w:t>При составлении индивидуального графика обучения предусмотрены различные варианты проведения занятий: в образовательной организации (в академической группе и индивидуально), на дому с использованием дистанционных образовательных технологий.</w:t>
      </w:r>
    </w:p>
    <w:p w14:paraId="38BDD431" w14:textId="77777777" w:rsidR="005C15A2" w:rsidRPr="00395C6F" w:rsidRDefault="005C15A2" w:rsidP="005C15A2">
      <w:pPr>
        <w:ind w:firstLine="708"/>
        <w:jc w:val="both"/>
        <w:rPr>
          <w:i/>
          <w:sz w:val="24"/>
          <w:szCs w:val="24"/>
        </w:rPr>
      </w:pPr>
      <w:r w:rsidRPr="00395C6F">
        <w:rPr>
          <w:sz w:val="24"/>
          <w:szCs w:val="24"/>
        </w:rPr>
        <w:t xml:space="preserve">Для осуществления </w:t>
      </w:r>
      <w:proofErr w:type="gramStart"/>
      <w:r w:rsidRPr="00395C6F">
        <w:rPr>
          <w:sz w:val="24"/>
          <w:szCs w:val="24"/>
        </w:rPr>
        <w:t xml:space="preserve">процедур текущего контроля успеваемости и промежуточной </w:t>
      </w:r>
      <w:r w:rsidRPr="00395C6F">
        <w:rPr>
          <w:sz w:val="24"/>
          <w:szCs w:val="24"/>
        </w:rPr>
        <w:lastRenderedPageBreak/>
        <w:t>аттестации</w:t>
      </w:r>
      <w:proofErr w:type="gramEnd"/>
      <w:r w:rsidRPr="00395C6F">
        <w:rPr>
          <w:sz w:val="24"/>
          <w:szCs w:val="24"/>
        </w:rPr>
        <w:t xml:space="preserve"> обучающихся создаются фонды оценочных средств,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 для лиц с нарушением зрения задания предлагаются с укрупненным шрифтом, для лиц с нарушением слуха – оценочные средства предоставляются в письменной форме с возможностью замены устного ответа на письменный, для лиц с нарушением опорно-двигательного аппарата двигательные формы оценочных средств заменяются на письменные/устные с исключением двигательной активности. При необходимости студенту-инвалиду предоставляется дополнительное время для выполнения задания. При выполнении заданий для всех групп лиц с ограниченными возможностями здоровья допускается присутствие индивидуального помощника-сопровождающего для оказания технической помощи в оформлении результатов проверки сформированности компетенций. Форма проведения текущей и промежуточной аттестации для студентов-инвалидов устанавливается с учетом индивидуальных психофизических особенностей (устно, письменно на бумаге, письменно на компьютере, в форме тестирования и т.п.).</w:t>
      </w:r>
      <w:r w:rsidRPr="00395C6F">
        <w:rPr>
          <w:i/>
          <w:sz w:val="24"/>
          <w:szCs w:val="24"/>
        </w:rPr>
        <w:t xml:space="preserve"> </w:t>
      </w:r>
    </w:p>
    <w:p w14:paraId="65823F74" w14:textId="3D09E4CC" w:rsidR="005C15A2" w:rsidRDefault="005C15A2" w:rsidP="005C15A2">
      <w:pPr>
        <w:ind w:firstLine="708"/>
        <w:jc w:val="both"/>
        <w:rPr>
          <w:sz w:val="24"/>
          <w:szCs w:val="24"/>
        </w:rPr>
      </w:pPr>
      <w:r w:rsidRPr="00395C6F">
        <w:rPr>
          <w:sz w:val="24"/>
          <w:szCs w:val="24"/>
        </w:rPr>
        <w:t>Подбор и разработка учебных материалов осуществляется с учетом того, чтобы предоставлять этот материал в различных формах так, чтобы инвалиды с нарушениями слуха получали информацию визуально, с нарушениями зрения - аудиально. Обучающиеся инвалиды и лица с ограниченными возможностями здоровья обеспечены учебно-методическими ресурсами в формах, адаптированных к ограничениям их здоровья. Учебно-методические ресурсы по дисциплине «</w:t>
      </w:r>
      <w:r>
        <w:rPr>
          <w:sz w:val="24"/>
          <w:szCs w:val="24"/>
        </w:rPr>
        <w:t>Медиаэкономика</w:t>
      </w:r>
      <w:r w:rsidRPr="00395C6F">
        <w:rPr>
          <w:sz w:val="24"/>
          <w:szCs w:val="24"/>
        </w:rPr>
        <w:t>» размещены на сайте «Электронная образователь</w:t>
      </w:r>
      <w:r w:rsidR="009C6428">
        <w:rPr>
          <w:sz w:val="24"/>
          <w:szCs w:val="24"/>
        </w:rPr>
        <w:t>ная среда КемГИК»</w:t>
      </w:r>
      <w:r w:rsidR="00592D2C" w:rsidRPr="00592D2C">
        <w:t xml:space="preserve"> </w:t>
      </w:r>
      <w:hyperlink r:id="rId14" w:history="1">
        <w:r w:rsidR="00592D2C" w:rsidRPr="008D4E86">
          <w:rPr>
            <w:rStyle w:val="a9"/>
          </w:rPr>
          <w:t>https://edu2020.kemgik.ru/course/view.php?id=5231</w:t>
        </w:r>
      </w:hyperlink>
      <w:r w:rsidR="00592D2C">
        <w:rPr>
          <w:sz w:val="24"/>
          <w:szCs w:val="24"/>
        </w:rPr>
        <w:t xml:space="preserve"> </w:t>
      </w:r>
      <w:r w:rsidRPr="00395C6F">
        <w:rPr>
          <w:sz w:val="24"/>
          <w:szCs w:val="24"/>
        </w:rPr>
        <w:t xml:space="preserve">, которая имеет версию для слабовидящих. </w:t>
      </w:r>
    </w:p>
    <w:p w14:paraId="6855A7FA" w14:textId="77777777" w:rsidR="009C6428" w:rsidRPr="00395C6F" w:rsidRDefault="009C6428" w:rsidP="005C15A2">
      <w:pPr>
        <w:ind w:firstLine="708"/>
        <w:jc w:val="both"/>
        <w:rPr>
          <w:sz w:val="24"/>
          <w:szCs w:val="24"/>
        </w:rPr>
      </w:pPr>
    </w:p>
    <w:p w14:paraId="2E054AEE" w14:textId="77777777" w:rsidR="005C15A2" w:rsidRPr="002644D6" w:rsidRDefault="005C15A2" w:rsidP="005C15A2">
      <w:pPr>
        <w:pStyle w:val="3"/>
        <w:ind w:left="360"/>
      </w:pPr>
      <w:bookmarkStart w:id="38" w:name="_Toc184922283"/>
      <w:bookmarkStart w:id="39" w:name="_Toc189682683"/>
      <w:r>
        <w:t xml:space="preserve">11. </w:t>
      </w:r>
      <w:r w:rsidRPr="002644D6">
        <w:t xml:space="preserve"> </w:t>
      </w:r>
      <w:bookmarkStart w:id="40" w:name="_Toc4695175"/>
      <w:r w:rsidRPr="002644D6">
        <w:t>Перечень ключевых слов</w:t>
      </w:r>
      <w:bookmarkEnd w:id="38"/>
      <w:bookmarkEnd w:id="39"/>
      <w:bookmarkEnd w:id="40"/>
      <w:r w:rsidRPr="002644D6">
        <w:t xml:space="preserve"> </w:t>
      </w:r>
    </w:p>
    <w:p w14:paraId="3732138E" w14:textId="51D5A714" w:rsidR="00660CFD" w:rsidRPr="00660CFD" w:rsidRDefault="00660CFD" w:rsidP="00660CFD">
      <w:pPr>
        <w:pStyle w:val="a3"/>
        <w:jc w:val="both"/>
        <w:rPr>
          <w:bCs/>
        </w:rPr>
      </w:pPr>
      <w:r w:rsidRPr="00660CFD">
        <w:rPr>
          <w:bCs/>
        </w:rPr>
        <w:t xml:space="preserve">Актив </w:t>
      </w:r>
    </w:p>
    <w:p w14:paraId="08471484" w14:textId="7124B5E0" w:rsidR="00660CFD" w:rsidRPr="00660CFD" w:rsidRDefault="00660CFD" w:rsidP="00660CFD">
      <w:pPr>
        <w:pStyle w:val="a3"/>
        <w:jc w:val="both"/>
        <w:rPr>
          <w:bCs/>
        </w:rPr>
      </w:pPr>
      <w:r w:rsidRPr="00660CFD">
        <w:rPr>
          <w:bCs/>
        </w:rPr>
        <w:t xml:space="preserve">Альтернативные затраты </w:t>
      </w:r>
    </w:p>
    <w:p w14:paraId="48395BA0" w14:textId="2CC5F76F" w:rsidR="00660CFD" w:rsidRPr="00660CFD" w:rsidRDefault="00660CFD" w:rsidP="00660CFD">
      <w:pPr>
        <w:pStyle w:val="a3"/>
        <w:jc w:val="both"/>
        <w:rPr>
          <w:bCs/>
        </w:rPr>
      </w:pPr>
      <w:r w:rsidRPr="00660CFD">
        <w:rPr>
          <w:bCs/>
        </w:rPr>
        <w:t xml:space="preserve">Амортизация </w:t>
      </w:r>
    </w:p>
    <w:p w14:paraId="3A197133" w14:textId="4030FEF2" w:rsidR="00660CFD" w:rsidRPr="00660CFD" w:rsidRDefault="00660CFD" w:rsidP="00660CFD">
      <w:pPr>
        <w:pStyle w:val="a3"/>
        <w:jc w:val="both"/>
        <w:rPr>
          <w:bCs/>
        </w:rPr>
      </w:pPr>
      <w:r w:rsidRPr="00660CFD">
        <w:rPr>
          <w:bCs/>
        </w:rPr>
        <w:t xml:space="preserve">Балансовая прибыль </w:t>
      </w:r>
    </w:p>
    <w:p w14:paraId="578FEFE1" w14:textId="5B687660" w:rsidR="00660CFD" w:rsidRPr="00660CFD" w:rsidRDefault="00660CFD" w:rsidP="00660CFD">
      <w:pPr>
        <w:pStyle w:val="a3"/>
        <w:jc w:val="both"/>
        <w:rPr>
          <w:bCs/>
        </w:rPr>
      </w:pPr>
      <w:r w:rsidRPr="00660CFD">
        <w:rPr>
          <w:bCs/>
        </w:rPr>
        <w:t xml:space="preserve">Венчурный капитал </w:t>
      </w:r>
    </w:p>
    <w:p w14:paraId="5346DD5D" w14:textId="1CDA0945" w:rsidR="005A14FF" w:rsidRPr="00660CFD" w:rsidRDefault="00660CFD" w:rsidP="005A14FF">
      <w:pPr>
        <w:pStyle w:val="a3"/>
        <w:jc w:val="both"/>
        <w:rPr>
          <w:bCs/>
        </w:rPr>
      </w:pPr>
      <w:r w:rsidRPr="00660CFD">
        <w:rPr>
          <w:bCs/>
        </w:rPr>
        <w:t>Дебиторская задолженность</w:t>
      </w:r>
    </w:p>
    <w:p w14:paraId="75C426B7" w14:textId="13487389" w:rsidR="00660CFD" w:rsidRPr="00660CFD" w:rsidRDefault="00660CFD" w:rsidP="005A14FF">
      <w:pPr>
        <w:pStyle w:val="a3"/>
        <w:jc w:val="both"/>
        <w:rPr>
          <w:bCs/>
        </w:rPr>
      </w:pPr>
      <w:r w:rsidRPr="00660CFD">
        <w:rPr>
          <w:bCs/>
        </w:rPr>
        <w:t>Дисконтирование (</w:t>
      </w:r>
      <w:proofErr w:type="spellStart"/>
      <w:r w:rsidRPr="00660CFD">
        <w:rPr>
          <w:bCs/>
        </w:rPr>
        <w:t>discounting</w:t>
      </w:r>
      <w:proofErr w:type="spellEnd"/>
      <w:r w:rsidRPr="00660CFD">
        <w:rPr>
          <w:bCs/>
        </w:rPr>
        <w:t xml:space="preserve">) </w:t>
      </w:r>
    </w:p>
    <w:p w14:paraId="6450C83F" w14:textId="7E641B0B" w:rsidR="00660CFD" w:rsidRPr="00660CFD" w:rsidRDefault="00660CFD" w:rsidP="00660CFD">
      <w:pPr>
        <w:pStyle w:val="a3"/>
        <w:jc w:val="both"/>
        <w:rPr>
          <w:bCs/>
        </w:rPr>
      </w:pPr>
      <w:r w:rsidRPr="00660CFD">
        <w:rPr>
          <w:bCs/>
        </w:rPr>
        <w:t xml:space="preserve">Кредит </w:t>
      </w:r>
    </w:p>
    <w:p w14:paraId="2B3EC7D9" w14:textId="79713469" w:rsidR="00660CFD" w:rsidRPr="00660CFD" w:rsidRDefault="00660CFD" w:rsidP="005A14FF">
      <w:pPr>
        <w:pStyle w:val="a3"/>
        <w:jc w:val="both"/>
        <w:rPr>
          <w:bCs/>
        </w:rPr>
      </w:pPr>
      <w:r w:rsidRPr="00660CFD">
        <w:rPr>
          <w:bCs/>
        </w:rPr>
        <w:t xml:space="preserve">Кредитоспособность </w:t>
      </w:r>
    </w:p>
    <w:p w14:paraId="5982314D" w14:textId="3007DD1F" w:rsidR="00660CFD" w:rsidRPr="00660CFD" w:rsidRDefault="00660CFD" w:rsidP="005A14FF">
      <w:pPr>
        <w:pStyle w:val="a3"/>
        <w:jc w:val="both"/>
        <w:rPr>
          <w:bCs/>
        </w:rPr>
      </w:pPr>
      <w:r w:rsidRPr="00660CFD">
        <w:rPr>
          <w:bCs/>
        </w:rPr>
        <w:t xml:space="preserve">Платежеспособность </w:t>
      </w:r>
    </w:p>
    <w:p w14:paraId="23E96370" w14:textId="2A72FF0C" w:rsidR="00660CFD" w:rsidRPr="00660CFD" w:rsidRDefault="005A14FF" w:rsidP="00660CFD">
      <w:pPr>
        <w:pStyle w:val="a3"/>
        <w:jc w:val="both"/>
        <w:rPr>
          <w:bCs/>
        </w:rPr>
      </w:pPr>
      <w:r>
        <w:rPr>
          <w:bCs/>
        </w:rPr>
        <w:t>Пр</w:t>
      </w:r>
      <w:r w:rsidR="00660CFD" w:rsidRPr="00660CFD">
        <w:rPr>
          <w:bCs/>
        </w:rPr>
        <w:t xml:space="preserve">едпринимательский капитал </w:t>
      </w:r>
    </w:p>
    <w:p w14:paraId="403FA9A7" w14:textId="17057447" w:rsidR="00660CFD" w:rsidRPr="00660CFD" w:rsidRDefault="00660CFD" w:rsidP="005A14FF">
      <w:pPr>
        <w:pStyle w:val="a3"/>
        <w:jc w:val="both"/>
        <w:rPr>
          <w:bCs/>
        </w:rPr>
      </w:pPr>
      <w:r w:rsidRPr="00660CFD">
        <w:rPr>
          <w:bCs/>
        </w:rPr>
        <w:t xml:space="preserve">Прибыль </w:t>
      </w:r>
    </w:p>
    <w:p w14:paraId="20AF74B8" w14:textId="160331FC" w:rsidR="00660CFD" w:rsidRPr="00660CFD" w:rsidRDefault="005A14FF" w:rsidP="00660CFD">
      <w:pPr>
        <w:pStyle w:val="a3"/>
        <w:jc w:val="both"/>
        <w:rPr>
          <w:bCs/>
        </w:rPr>
      </w:pPr>
      <w:r>
        <w:rPr>
          <w:bCs/>
        </w:rPr>
        <w:t>Р</w:t>
      </w:r>
      <w:r w:rsidR="00660CFD" w:rsidRPr="00660CFD">
        <w:rPr>
          <w:bCs/>
        </w:rPr>
        <w:t xml:space="preserve">ентабельность </w:t>
      </w:r>
    </w:p>
    <w:p w14:paraId="188E7C49" w14:textId="0EAB25C0" w:rsidR="00660CFD" w:rsidRPr="00660CFD" w:rsidRDefault="00660CFD" w:rsidP="005A14FF">
      <w:pPr>
        <w:pStyle w:val="a3"/>
        <w:jc w:val="both"/>
        <w:rPr>
          <w:bCs/>
        </w:rPr>
      </w:pPr>
      <w:r w:rsidRPr="00660CFD">
        <w:rPr>
          <w:bCs/>
        </w:rPr>
        <w:t xml:space="preserve">Риск </w:t>
      </w:r>
    </w:p>
    <w:p w14:paraId="3B3A9A10" w14:textId="349999BE" w:rsidR="00660CFD" w:rsidRPr="00660CFD" w:rsidRDefault="00660CFD" w:rsidP="005A14FF">
      <w:pPr>
        <w:pStyle w:val="a3"/>
        <w:jc w:val="both"/>
        <w:rPr>
          <w:bCs/>
        </w:rPr>
      </w:pPr>
      <w:r w:rsidRPr="00660CFD">
        <w:rPr>
          <w:bCs/>
        </w:rPr>
        <w:t>Стратегия</w:t>
      </w:r>
    </w:p>
    <w:p w14:paraId="5B298315" w14:textId="24CF5C86" w:rsidR="00660CFD" w:rsidRPr="00660CFD" w:rsidRDefault="00660CFD" w:rsidP="00660CFD">
      <w:pPr>
        <w:pStyle w:val="a3"/>
        <w:jc w:val="both"/>
        <w:rPr>
          <w:bCs/>
        </w:rPr>
      </w:pPr>
      <w:r w:rsidRPr="00660CFD">
        <w:rPr>
          <w:bCs/>
        </w:rPr>
        <w:t xml:space="preserve">Финансовая отчетность </w:t>
      </w:r>
    </w:p>
    <w:p w14:paraId="3ED89A50" w14:textId="77777777" w:rsidR="007509D2" w:rsidRDefault="00660CFD" w:rsidP="007509D2">
      <w:pPr>
        <w:pStyle w:val="a3"/>
        <w:jc w:val="both"/>
        <w:rPr>
          <w:bCs/>
        </w:rPr>
      </w:pPr>
      <w:r w:rsidRPr="00660CFD">
        <w:rPr>
          <w:bCs/>
        </w:rPr>
        <w:t xml:space="preserve">Финансовая устойчивость предприятия </w:t>
      </w:r>
    </w:p>
    <w:p w14:paraId="120BF7A2" w14:textId="77777777" w:rsidR="003F04F4" w:rsidRDefault="003F04F4" w:rsidP="007509D2">
      <w:pPr>
        <w:pStyle w:val="a3"/>
        <w:jc w:val="center"/>
        <w:rPr>
          <w:b/>
        </w:rPr>
      </w:pPr>
    </w:p>
    <w:sdt>
      <w:sdtPr>
        <w:rPr>
          <w:rFonts w:ascii="Times New Roman" w:eastAsia="Times New Roman" w:hAnsi="Times New Roman" w:cs="Times New Roman"/>
          <w:color w:val="auto"/>
          <w:sz w:val="22"/>
          <w:szCs w:val="22"/>
          <w:lang w:bidi="ru-RU"/>
        </w:rPr>
        <w:id w:val="-1230604794"/>
        <w:docPartObj>
          <w:docPartGallery w:val="Table of Contents"/>
          <w:docPartUnique/>
        </w:docPartObj>
      </w:sdtPr>
      <w:sdtEndPr>
        <w:rPr>
          <w:b/>
          <w:bCs/>
        </w:rPr>
      </w:sdtEndPr>
      <w:sdtContent>
        <w:p w14:paraId="0BD1588F" w14:textId="77777777" w:rsidR="00F15791" w:rsidRDefault="00F15791" w:rsidP="003034C9">
          <w:pPr>
            <w:pStyle w:val="af0"/>
            <w:jc w:val="center"/>
            <w:rPr>
              <w:rFonts w:ascii="Times New Roman" w:eastAsia="Times New Roman" w:hAnsi="Times New Roman" w:cs="Times New Roman"/>
              <w:color w:val="auto"/>
              <w:sz w:val="22"/>
              <w:szCs w:val="22"/>
              <w:lang w:bidi="ru-RU"/>
            </w:rPr>
          </w:pPr>
        </w:p>
        <w:p w14:paraId="4685ACC1" w14:textId="77777777" w:rsidR="00F15791" w:rsidRDefault="00F15791">
          <w:pPr>
            <w:widowControl/>
            <w:autoSpaceDE/>
            <w:autoSpaceDN/>
            <w:spacing w:after="160" w:line="259" w:lineRule="auto"/>
            <w:rPr>
              <w:rFonts w:eastAsiaTheme="majorEastAsia"/>
              <w:b/>
              <w:sz w:val="24"/>
              <w:szCs w:val="32"/>
              <w:lang w:bidi="ar-SA"/>
            </w:rPr>
          </w:pPr>
          <w:r>
            <w:rPr>
              <w:b/>
              <w:sz w:val="24"/>
            </w:rPr>
            <w:br w:type="page"/>
          </w:r>
        </w:p>
        <w:p w14:paraId="75A48228" w14:textId="3A2C09ED" w:rsidR="003034C9" w:rsidRDefault="003034C9" w:rsidP="003034C9">
          <w:pPr>
            <w:pStyle w:val="af0"/>
            <w:jc w:val="center"/>
            <w:rPr>
              <w:rFonts w:ascii="Times New Roman" w:hAnsi="Times New Roman" w:cs="Times New Roman"/>
              <w:b/>
              <w:color w:val="auto"/>
              <w:sz w:val="24"/>
            </w:rPr>
          </w:pPr>
          <w:r w:rsidRPr="003034C9">
            <w:rPr>
              <w:rFonts w:ascii="Times New Roman" w:hAnsi="Times New Roman" w:cs="Times New Roman"/>
              <w:b/>
              <w:color w:val="auto"/>
              <w:sz w:val="24"/>
            </w:rPr>
            <w:lastRenderedPageBreak/>
            <w:t>СОДЕРЖАНИЕ</w:t>
          </w:r>
        </w:p>
        <w:p w14:paraId="2C8875BA" w14:textId="77777777" w:rsidR="003034C9" w:rsidRPr="003034C9" w:rsidRDefault="003034C9" w:rsidP="003034C9">
          <w:pPr>
            <w:rPr>
              <w:lang w:bidi="ar-SA"/>
            </w:rPr>
          </w:pPr>
        </w:p>
        <w:p w14:paraId="54CF2D34" w14:textId="478665BA" w:rsidR="003034C9" w:rsidRPr="003034C9" w:rsidRDefault="003034C9"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r>
            <w:fldChar w:fldCharType="begin"/>
          </w:r>
          <w:r>
            <w:instrText xml:space="preserve"> TOC \o "1-3" \h \z \u </w:instrText>
          </w:r>
          <w:r>
            <w:fldChar w:fldCharType="separate"/>
          </w:r>
          <w:hyperlink w:anchor="_Toc189682662" w:history="1">
            <w:r w:rsidRPr="003034C9">
              <w:rPr>
                <w:rStyle w:val="a9"/>
                <w:noProof/>
                <w:sz w:val="24"/>
              </w:rPr>
              <w:t>1.</w:t>
            </w:r>
            <w:r w:rsidRPr="003034C9">
              <w:rPr>
                <w:rFonts w:asciiTheme="minorHAnsi" w:eastAsiaTheme="minorEastAsia" w:hAnsiTheme="minorHAnsi" w:cstheme="minorBidi"/>
                <w:noProof/>
                <w:sz w:val="24"/>
                <w:lang w:bidi="ar-SA"/>
              </w:rPr>
              <w:tab/>
            </w:r>
            <w:r w:rsidRPr="003034C9">
              <w:rPr>
                <w:rStyle w:val="a9"/>
                <w:noProof/>
                <w:sz w:val="24"/>
              </w:rPr>
              <w:t>Цели освоения дисциплины</w:t>
            </w:r>
            <w:r w:rsidRPr="003034C9">
              <w:rPr>
                <w:noProof/>
                <w:webHidden/>
                <w:sz w:val="24"/>
              </w:rPr>
              <w:tab/>
            </w:r>
            <w:r w:rsidRPr="003034C9">
              <w:rPr>
                <w:noProof/>
                <w:webHidden/>
                <w:sz w:val="24"/>
              </w:rPr>
              <w:fldChar w:fldCharType="begin"/>
            </w:r>
            <w:r w:rsidRPr="003034C9">
              <w:rPr>
                <w:noProof/>
                <w:webHidden/>
                <w:sz w:val="24"/>
              </w:rPr>
              <w:instrText xml:space="preserve"> PAGEREF _Toc189682662 \h </w:instrText>
            </w:r>
            <w:r w:rsidRPr="003034C9">
              <w:rPr>
                <w:noProof/>
                <w:webHidden/>
                <w:sz w:val="24"/>
              </w:rPr>
            </w:r>
            <w:r w:rsidRPr="003034C9">
              <w:rPr>
                <w:noProof/>
                <w:webHidden/>
                <w:sz w:val="24"/>
              </w:rPr>
              <w:fldChar w:fldCharType="separate"/>
            </w:r>
            <w:r w:rsidR="007A00D5">
              <w:rPr>
                <w:noProof/>
                <w:webHidden/>
                <w:sz w:val="24"/>
              </w:rPr>
              <w:t>3</w:t>
            </w:r>
            <w:r w:rsidRPr="003034C9">
              <w:rPr>
                <w:noProof/>
                <w:webHidden/>
                <w:sz w:val="24"/>
              </w:rPr>
              <w:fldChar w:fldCharType="end"/>
            </w:r>
          </w:hyperlink>
        </w:p>
        <w:p w14:paraId="2B06102A" w14:textId="3F5273F3" w:rsidR="003034C9" w:rsidRPr="003034C9" w:rsidRDefault="000670BA"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63" w:history="1">
            <w:r w:rsidR="003034C9" w:rsidRPr="003034C9">
              <w:rPr>
                <w:rStyle w:val="a9"/>
                <w:noProof/>
                <w:sz w:val="24"/>
              </w:rPr>
              <w:t>2.</w:t>
            </w:r>
            <w:r w:rsidR="003034C9" w:rsidRPr="003034C9">
              <w:rPr>
                <w:rFonts w:asciiTheme="minorHAnsi" w:eastAsiaTheme="minorEastAsia" w:hAnsiTheme="minorHAnsi" w:cstheme="minorBidi"/>
                <w:noProof/>
                <w:sz w:val="24"/>
                <w:lang w:bidi="ar-SA"/>
              </w:rPr>
              <w:tab/>
            </w:r>
            <w:r w:rsidR="003034C9" w:rsidRPr="003034C9">
              <w:rPr>
                <w:rStyle w:val="a9"/>
                <w:noProof/>
                <w:sz w:val="24"/>
              </w:rPr>
              <w:t>Место дисциплины в структуре ОП бакалавриата</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_Toc189682663 \h </w:instrText>
            </w:r>
            <w:r w:rsidR="003034C9" w:rsidRPr="003034C9">
              <w:rPr>
                <w:noProof/>
                <w:webHidden/>
                <w:sz w:val="24"/>
              </w:rPr>
            </w:r>
            <w:r w:rsidR="003034C9" w:rsidRPr="003034C9">
              <w:rPr>
                <w:noProof/>
                <w:webHidden/>
                <w:sz w:val="24"/>
              </w:rPr>
              <w:fldChar w:fldCharType="separate"/>
            </w:r>
            <w:r w:rsidR="007A00D5">
              <w:rPr>
                <w:noProof/>
                <w:webHidden/>
                <w:sz w:val="24"/>
              </w:rPr>
              <w:t>3</w:t>
            </w:r>
            <w:r w:rsidR="003034C9" w:rsidRPr="003034C9">
              <w:rPr>
                <w:noProof/>
                <w:webHidden/>
                <w:sz w:val="24"/>
              </w:rPr>
              <w:fldChar w:fldCharType="end"/>
            </w:r>
          </w:hyperlink>
        </w:p>
        <w:p w14:paraId="22A6E0CB" w14:textId="2FCC2E68" w:rsidR="003034C9" w:rsidRPr="003034C9" w:rsidRDefault="000670BA"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64" w:history="1">
            <w:r w:rsidR="003034C9" w:rsidRPr="003034C9">
              <w:rPr>
                <w:rStyle w:val="a9"/>
                <w:noProof/>
                <w:sz w:val="24"/>
              </w:rPr>
              <w:t>3.</w:t>
            </w:r>
            <w:r w:rsidR="003034C9" w:rsidRPr="003034C9">
              <w:rPr>
                <w:rFonts w:asciiTheme="minorHAnsi" w:eastAsiaTheme="minorEastAsia" w:hAnsiTheme="minorHAnsi" w:cstheme="minorBidi"/>
                <w:noProof/>
                <w:sz w:val="24"/>
                <w:lang w:bidi="ar-SA"/>
              </w:rPr>
              <w:tab/>
            </w:r>
            <w:r w:rsidR="003034C9" w:rsidRPr="003034C9">
              <w:rPr>
                <w:rStyle w:val="a9"/>
                <w:noProof/>
                <w:sz w:val="24"/>
              </w:rPr>
              <w:t>Планируемые результаты обучения по дисциплине, соотнесенные с планируемыми результатами освоения образовательной программы</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_Toc189682664 \h </w:instrText>
            </w:r>
            <w:r w:rsidR="003034C9" w:rsidRPr="003034C9">
              <w:rPr>
                <w:noProof/>
                <w:webHidden/>
                <w:sz w:val="24"/>
              </w:rPr>
            </w:r>
            <w:r w:rsidR="003034C9" w:rsidRPr="003034C9">
              <w:rPr>
                <w:noProof/>
                <w:webHidden/>
                <w:sz w:val="24"/>
              </w:rPr>
              <w:fldChar w:fldCharType="separate"/>
            </w:r>
            <w:r w:rsidR="007A00D5">
              <w:rPr>
                <w:noProof/>
                <w:webHidden/>
                <w:sz w:val="24"/>
              </w:rPr>
              <w:t>3</w:t>
            </w:r>
            <w:r w:rsidR="003034C9" w:rsidRPr="003034C9">
              <w:rPr>
                <w:noProof/>
                <w:webHidden/>
                <w:sz w:val="24"/>
              </w:rPr>
              <w:fldChar w:fldCharType="end"/>
            </w:r>
          </w:hyperlink>
        </w:p>
        <w:p w14:paraId="770A94CC" w14:textId="4458B503" w:rsidR="003034C9" w:rsidRPr="003034C9" w:rsidRDefault="000670BA"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65" w:history="1">
            <w:r w:rsidR="003034C9" w:rsidRPr="003034C9">
              <w:rPr>
                <w:rStyle w:val="a9"/>
                <w:noProof/>
                <w:sz w:val="24"/>
              </w:rPr>
              <w:t>4.</w:t>
            </w:r>
            <w:r w:rsidR="003034C9" w:rsidRPr="003034C9">
              <w:rPr>
                <w:rFonts w:asciiTheme="minorHAnsi" w:eastAsiaTheme="minorEastAsia" w:hAnsiTheme="minorHAnsi" w:cstheme="minorBidi"/>
                <w:noProof/>
                <w:sz w:val="24"/>
                <w:lang w:bidi="ar-SA"/>
              </w:rPr>
              <w:tab/>
            </w:r>
            <w:r w:rsidR="003034C9" w:rsidRPr="003034C9">
              <w:rPr>
                <w:rStyle w:val="a9"/>
                <w:noProof/>
                <w:sz w:val="24"/>
              </w:rPr>
              <w:t>Объем, структура и содержание дисциплины</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_Toc189682665 \h </w:instrText>
            </w:r>
            <w:r w:rsidR="003034C9" w:rsidRPr="003034C9">
              <w:rPr>
                <w:noProof/>
                <w:webHidden/>
                <w:sz w:val="24"/>
              </w:rPr>
            </w:r>
            <w:r w:rsidR="003034C9" w:rsidRPr="003034C9">
              <w:rPr>
                <w:noProof/>
                <w:webHidden/>
                <w:sz w:val="24"/>
              </w:rPr>
              <w:fldChar w:fldCharType="separate"/>
            </w:r>
            <w:r w:rsidR="007A00D5">
              <w:rPr>
                <w:noProof/>
                <w:webHidden/>
                <w:sz w:val="24"/>
              </w:rPr>
              <w:t>7</w:t>
            </w:r>
            <w:r w:rsidR="003034C9" w:rsidRPr="003034C9">
              <w:rPr>
                <w:noProof/>
                <w:webHidden/>
                <w:sz w:val="24"/>
              </w:rPr>
              <w:fldChar w:fldCharType="end"/>
            </w:r>
          </w:hyperlink>
        </w:p>
        <w:p w14:paraId="6BFB5A21" w14:textId="1977A1F0" w:rsidR="003034C9" w:rsidRPr="003034C9" w:rsidRDefault="000670BA"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66" w:history="1">
            <w:r w:rsidR="003034C9" w:rsidRPr="003034C9">
              <w:rPr>
                <w:rStyle w:val="a9"/>
                <w:noProof/>
                <w:sz w:val="24"/>
              </w:rPr>
              <w:t>4.1. Объем дисциплины</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_Toc189682666 \h </w:instrText>
            </w:r>
            <w:r w:rsidR="003034C9" w:rsidRPr="003034C9">
              <w:rPr>
                <w:noProof/>
                <w:webHidden/>
                <w:sz w:val="24"/>
              </w:rPr>
            </w:r>
            <w:r w:rsidR="003034C9" w:rsidRPr="003034C9">
              <w:rPr>
                <w:noProof/>
                <w:webHidden/>
                <w:sz w:val="24"/>
              </w:rPr>
              <w:fldChar w:fldCharType="separate"/>
            </w:r>
            <w:r w:rsidR="007A00D5">
              <w:rPr>
                <w:noProof/>
                <w:webHidden/>
                <w:sz w:val="24"/>
              </w:rPr>
              <w:t>7</w:t>
            </w:r>
            <w:r w:rsidR="003034C9" w:rsidRPr="003034C9">
              <w:rPr>
                <w:noProof/>
                <w:webHidden/>
                <w:sz w:val="24"/>
              </w:rPr>
              <w:fldChar w:fldCharType="end"/>
            </w:r>
          </w:hyperlink>
        </w:p>
        <w:p w14:paraId="24BDA64A" w14:textId="286F6D2D" w:rsidR="003034C9" w:rsidRPr="003034C9" w:rsidRDefault="000670BA"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67" w:history="1">
            <w:r w:rsidR="003034C9" w:rsidRPr="003034C9">
              <w:rPr>
                <w:rStyle w:val="a9"/>
                <w:rFonts w:eastAsia="Calibri"/>
                <w:noProof/>
                <w:sz w:val="24"/>
              </w:rPr>
              <w:t>4.2. Структура дисциплины</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_Toc189682667 \h </w:instrText>
            </w:r>
            <w:r w:rsidR="003034C9" w:rsidRPr="003034C9">
              <w:rPr>
                <w:noProof/>
                <w:webHidden/>
                <w:sz w:val="24"/>
              </w:rPr>
            </w:r>
            <w:r w:rsidR="003034C9" w:rsidRPr="003034C9">
              <w:rPr>
                <w:noProof/>
                <w:webHidden/>
                <w:sz w:val="24"/>
              </w:rPr>
              <w:fldChar w:fldCharType="separate"/>
            </w:r>
            <w:r w:rsidR="007A00D5">
              <w:rPr>
                <w:noProof/>
                <w:webHidden/>
                <w:sz w:val="24"/>
              </w:rPr>
              <w:t>8</w:t>
            </w:r>
            <w:r w:rsidR="003034C9" w:rsidRPr="003034C9">
              <w:rPr>
                <w:noProof/>
                <w:webHidden/>
                <w:sz w:val="24"/>
              </w:rPr>
              <w:fldChar w:fldCharType="end"/>
            </w:r>
          </w:hyperlink>
        </w:p>
        <w:p w14:paraId="1AA139EE" w14:textId="2E1CC29B" w:rsidR="003034C9" w:rsidRPr="003034C9" w:rsidRDefault="000670BA"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68" w:history="1">
            <w:r w:rsidR="003034C9" w:rsidRPr="003034C9">
              <w:rPr>
                <w:rStyle w:val="a9"/>
                <w:rFonts w:eastAsia="Calibri"/>
                <w:noProof/>
                <w:sz w:val="24"/>
              </w:rPr>
              <w:t>4.2.1. Структура дисциплины очной формы обучения</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_Toc189682668 \h </w:instrText>
            </w:r>
            <w:r w:rsidR="003034C9" w:rsidRPr="003034C9">
              <w:rPr>
                <w:noProof/>
                <w:webHidden/>
                <w:sz w:val="24"/>
              </w:rPr>
            </w:r>
            <w:r w:rsidR="003034C9" w:rsidRPr="003034C9">
              <w:rPr>
                <w:noProof/>
                <w:webHidden/>
                <w:sz w:val="24"/>
              </w:rPr>
              <w:fldChar w:fldCharType="separate"/>
            </w:r>
            <w:r w:rsidR="007A00D5">
              <w:rPr>
                <w:noProof/>
                <w:webHidden/>
                <w:sz w:val="24"/>
              </w:rPr>
              <w:t>8</w:t>
            </w:r>
            <w:r w:rsidR="003034C9" w:rsidRPr="003034C9">
              <w:rPr>
                <w:noProof/>
                <w:webHidden/>
                <w:sz w:val="24"/>
              </w:rPr>
              <w:fldChar w:fldCharType="end"/>
            </w:r>
          </w:hyperlink>
        </w:p>
        <w:p w14:paraId="36381928" w14:textId="7C36E48A" w:rsidR="003034C9" w:rsidRPr="003034C9" w:rsidRDefault="000670BA"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69" w:history="1">
            <w:r w:rsidR="003034C9" w:rsidRPr="003034C9">
              <w:rPr>
                <w:rStyle w:val="a9"/>
                <w:noProof/>
                <w:sz w:val="24"/>
              </w:rPr>
              <w:t>4.2.2. Структура дисциплины заочной формы обучения</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_Toc189682669 \h </w:instrText>
            </w:r>
            <w:r w:rsidR="003034C9" w:rsidRPr="003034C9">
              <w:rPr>
                <w:noProof/>
                <w:webHidden/>
                <w:sz w:val="24"/>
              </w:rPr>
            </w:r>
            <w:r w:rsidR="003034C9" w:rsidRPr="003034C9">
              <w:rPr>
                <w:noProof/>
                <w:webHidden/>
                <w:sz w:val="24"/>
              </w:rPr>
              <w:fldChar w:fldCharType="separate"/>
            </w:r>
            <w:r w:rsidR="007A00D5">
              <w:rPr>
                <w:noProof/>
                <w:webHidden/>
                <w:sz w:val="24"/>
              </w:rPr>
              <w:t>8</w:t>
            </w:r>
            <w:r w:rsidR="003034C9" w:rsidRPr="003034C9">
              <w:rPr>
                <w:noProof/>
                <w:webHidden/>
                <w:sz w:val="24"/>
              </w:rPr>
              <w:fldChar w:fldCharType="end"/>
            </w:r>
          </w:hyperlink>
        </w:p>
        <w:p w14:paraId="2129E821" w14:textId="1E355ED3" w:rsidR="003034C9" w:rsidRPr="003034C9" w:rsidRDefault="000670BA"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70" w:history="1">
            <w:r w:rsidR="003034C9" w:rsidRPr="003034C9">
              <w:rPr>
                <w:rStyle w:val="a9"/>
                <w:noProof/>
                <w:sz w:val="24"/>
              </w:rPr>
              <w:t>4.3. Содержание дисциплины</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_Toc189682670 \h </w:instrText>
            </w:r>
            <w:r w:rsidR="003034C9" w:rsidRPr="003034C9">
              <w:rPr>
                <w:noProof/>
                <w:webHidden/>
                <w:sz w:val="24"/>
              </w:rPr>
            </w:r>
            <w:r w:rsidR="003034C9" w:rsidRPr="003034C9">
              <w:rPr>
                <w:noProof/>
                <w:webHidden/>
                <w:sz w:val="24"/>
              </w:rPr>
              <w:fldChar w:fldCharType="separate"/>
            </w:r>
            <w:r w:rsidR="007A00D5">
              <w:rPr>
                <w:noProof/>
                <w:webHidden/>
                <w:sz w:val="24"/>
              </w:rPr>
              <w:t>9</w:t>
            </w:r>
            <w:r w:rsidR="003034C9" w:rsidRPr="003034C9">
              <w:rPr>
                <w:noProof/>
                <w:webHidden/>
                <w:sz w:val="24"/>
              </w:rPr>
              <w:fldChar w:fldCharType="end"/>
            </w:r>
          </w:hyperlink>
        </w:p>
        <w:p w14:paraId="5FBAF03C" w14:textId="4FCC6E57" w:rsidR="003034C9" w:rsidRPr="003034C9" w:rsidRDefault="000670BA"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71" w:history="1">
            <w:r w:rsidR="003034C9" w:rsidRPr="003034C9">
              <w:rPr>
                <w:rStyle w:val="a9"/>
                <w:noProof/>
                <w:sz w:val="24"/>
              </w:rPr>
              <w:t>5.</w:t>
            </w:r>
            <w:r w:rsidR="003034C9" w:rsidRPr="003034C9">
              <w:rPr>
                <w:rFonts w:asciiTheme="minorHAnsi" w:eastAsiaTheme="minorEastAsia" w:hAnsiTheme="minorHAnsi" w:cstheme="minorBidi"/>
                <w:noProof/>
                <w:sz w:val="24"/>
                <w:lang w:bidi="ar-SA"/>
              </w:rPr>
              <w:tab/>
            </w:r>
            <w:r w:rsidR="003034C9" w:rsidRPr="003034C9">
              <w:rPr>
                <w:rStyle w:val="a9"/>
                <w:noProof/>
                <w:sz w:val="24"/>
              </w:rPr>
              <w:t>Образовательные и информационно-коммуникационные</w:t>
            </w:r>
            <w:r w:rsidR="003034C9" w:rsidRPr="003034C9">
              <w:rPr>
                <w:rStyle w:val="a9"/>
                <w:noProof/>
                <w:spacing w:val="-4"/>
                <w:sz w:val="24"/>
              </w:rPr>
              <w:t xml:space="preserve"> </w:t>
            </w:r>
            <w:r w:rsidR="003034C9" w:rsidRPr="003034C9">
              <w:rPr>
                <w:rStyle w:val="a9"/>
                <w:noProof/>
                <w:sz w:val="24"/>
              </w:rPr>
              <w:t>технологии</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_Toc189682671 \h </w:instrText>
            </w:r>
            <w:r w:rsidR="003034C9" w:rsidRPr="003034C9">
              <w:rPr>
                <w:noProof/>
                <w:webHidden/>
                <w:sz w:val="24"/>
              </w:rPr>
            </w:r>
            <w:r w:rsidR="003034C9" w:rsidRPr="003034C9">
              <w:rPr>
                <w:noProof/>
                <w:webHidden/>
                <w:sz w:val="24"/>
              </w:rPr>
              <w:fldChar w:fldCharType="separate"/>
            </w:r>
            <w:r w:rsidR="007A00D5">
              <w:rPr>
                <w:noProof/>
                <w:webHidden/>
                <w:sz w:val="24"/>
              </w:rPr>
              <w:t>19</w:t>
            </w:r>
            <w:r w:rsidR="003034C9" w:rsidRPr="003034C9">
              <w:rPr>
                <w:noProof/>
                <w:webHidden/>
                <w:sz w:val="24"/>
              </w:rPr>
              <w:fldChar w:fldCharType="end"/>
            </w:r>
          </w:hyperlink>
        </w:p>
        <w:p w14:paraId="219F1B1F" w14:textId="717FAC97" w:rsidR="003034C9" w:rsidRPr="003034C9" w:rsidRDefault="000670BA" w:rsidP="009C6428">
          <w:pPr>
            <w:pStyle w:val="31"/>
            <w:tabs>
              <w:tab w:val="left" w:pos="709"/>
              <w:tab w:val="left" w:pos="1100"/>
              <w:tab w:val="right" w:leader="dot" w:pos="9345"/>
            </w:tabs>
            <w:spacing w:after="0"/>
            <w:ind w:left="142"/>
            <w:rPr>
              <w:rFonts w:asciiTheme="minorHAnsi" w:eastAsiaTheme="minorEastAsia" w:hAnsiTheme="minorHAnsi" w:cstheme="minorBidi"/>
              <w:noProof/>
              <w:sz w:val="24"/>
              <w:lang w:bidi="ar-SA"/>
            </w:rPr>
          </w:pPr>
          <w:hyperlink w:anchor="_Toc189682672" w:history="1">
            <w:r w:rsidR="003034C9" w:rsidRPr="003034C9">
              <w:rPr>
                <w:rStyle w:val="a9"/>
                <w:noProof/>
                <w:sz w:val="24"/>
              </w:rPr>
              <w:t>5.1.</w:t>
            </w:r>
            <w:r w:rsidR="003034C9" w:rsidRPr="003034C9">
              <w:rPr>
                <w:rFonts w:asciiTheme="minorHAnsi" w:eastAsiaTheme="minorEastAsia" w:hAnsiTheme="minorHAnsi" w:cstheme="minorBidi"/>
                <w:noProof/>
                <w:sz w:val="24"/>
                <w:lang w:bidi="ar-SA"/>
              </w:rPr>
              <w:tab/>
            </w:r>
            <w:r w:rsidR="003034C9" w:rsidRPr="003034C9">
              <w:rPr>
                <w:rStyle w:val="a9"/>
                <w:noProof/>
                <w:sz w:val="24"/>
              </w:rPr>
              <w:t>Образовательные технологии</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_Toc189682672 \h </w:instrText>
            </w:r>
            <w:r w:rsidR="003034C9" w:rsidRPr="003034C9">
              <w:rPr>
                <w:noProof/>
                <w:webHidden/>
                <w:sz w:val="24"/>
              </w:rPr>
            </w:r>
            <w:r w:rsidR="003034C9" w:rsidRPr="003034C9">
              <w:rPr>
                <w:noProof/>
                <w:webHidden/>
                <w:sz w:val="24"/>
              </w:rPr>
              <w:fldChar w:fldCharType="separate"/>
            </w:r>
            <w:r w:rsidR="007A00D5">
              <w:rPr>
                <w:noProof/>
                <w:webHidden/>
                <w:sz w:val="24"/>
              </w:rPr>
              <w:t>19</w:t>
            </w:r>
            <w:r w:rsidR="003034C9" w:rsidRPr="003034C9">
              <w:rPr>
                <w:noProof/>
                <w:webHidden/>
                <w:sz w:val="24"/>
              </w:rPr>
              <w:fldChar w:fldCharType="end"/>
            </w:r>
          </w:hyperlink>
        </w:p>
        <w:p w14:paraId="6FE02842" w14:textId="73F29C43" w:rsidR="003034C9" w:rsidRPr="003034C9" w:rsidRDefault="000670BA" w:rsidP="009C6428">
          <w:pPr>
            <w:pStyle w:val="31"/>
            <w:tabs>
              <w:tab w:val="left" w:pos="709"/>
              <w:tab w:val="left" w:pos="1100"/>
              <w:tab w:val="right" w:leader="dot" w:pos="9345"/>
            </w:tabs>
            <w:spacing w:after="0"/>
            <w:ind w:left="142"/>
            <w:rPr>
              <w:rFonts w:asciiTheme="minorHAnsi" w:eastAsiaTheme="minorEastAsia" w:hAnsiTheme="minorHAnsi" w:cstheme="minorBidi"/>
              <w:noProof/>
              <w:sz w:val="24"/>
              <w:lang w:bidi="ar-SA"/>
            </w:rPr>
          </w:pPr>
          <w:hyperlink w:anchor="_Toc189682673" w:history="1">
            <w:r w:rsidR="003034C9" w:rsidRPr="003034C9">
              <w:rPr>
                <w:rStyle w:val="a9"/>
                <w:noProof/>
                <w:sz w:val="24"/>
              </w:rPr>
              <w:t>5.2.</w:t>
            </w:r>
            <w:r w:rsidR="003034C9" w:rsidRPr="003034C9">
              <w:rPr>
                <w:rFonts w:asciiTheme="minorHAnsi" w:eastAsiaTheme="minorEastAsia" w:hAnsiTheme="minorHAnsi" w:cstheme="minorBidi"/>
                <w:noProof/>
                <w:sz w:val="24"/>
                <w:lang w:bidi="ar-SA"/>
              </w:rPr>
              <w:tab/>
            </w:r>
            <w:r w:rsidR="003034C9" w:rsidRPr="003034C9">
              <w:rPr>
                <w:rStyle w:val="a9"/>
                <w:noProof/>
                <w:sz w:val="24"/>
              </w:rPr>
              <w:t>Информационно-коммуникационные</w:t>
            </w:r>
            <w:r w:rsidR="003034C9" w:rsidRPr="003034C9">
              <w:rPr>
                <w:rStyle w:val="a9"/>
                <w:noProof/>
                <w:spacing w:val="1"/>
                <w:sz w:val="24"/>
              </w:rPr>
              <w:t xml:space="preserve"> </w:t>
            </w:r>
            <w:r w:rsidR="003034C9" w:rsidRPr="003034C9">
              <w:rPr>
                <w:rStyle w:val="a9"/>
                <w:noProof/>
                <w:sz w:val="24"/>
              </w:rPr>
              <w:t>технологии</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_Toc189682673 \h </w:instrText>
            </w:r>
            <w:r w:rsidR="003034C9" w:rsidRPr="003034C9">
              <w:rPr>
                <w:noProof/>
                <w:webHidden/>
                <w:sz w:val="24"/>
              </w:rPr>
            </w:r>
            <w:r w:rsidR="003034C9" w:rsidRPr="003034C9">
              <w:rPr>
                <w:noProof/>
                <w:webHidden/>
                <w:sz w:val="24"/>
              </w:rPr>
              <w:fldChar w:fldCharType="separate"/>
            </w:r>
            <w:r w:rsidR="007A00D5">
              <w:rPr>
                <w:noProof/>
                <w:webHidden/>
                <w:sz w:val="24"/>
              </w:rPr>
              <w:t>19</w:t>
            </w:r>
            <w:r w:rsidR="003034C9" w:rsidRPr="003034C9">
              <w:rPr>
                <w:noProof/>
                <w:webHidden/>
                <w:sz w:val="24"/>
              </w:rPr>
              <w:fldChar w:fldCharType="end"/>
            </w:r>
          </w:hyperlink>
        </w:p>
        <w:p w14:paraId="05756E6E" w14:textId="6800EBB0" w:rsidR="003034C9" w:rsidRPr="003034C9" w:rsidRDefault="000670BA"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74" w:history="1">
            <w:r w:rsidR="003034C9" w:rsidRPr="003034C9">
              <w:rPr>
                <w:rStyle w:val="a9"/>
                <w:noProof/>
                <w:sz w:val="24"/>
              </w:rPr>
              <w:t>6.</w:t>
            </w:r>
            <w:r w:rsidR="003034C9" w:rsidRPr="003034C9">
              <w:rPr>
                <w:rFonts w:asciiTheme="minorHAnsi" w:eastAsiaTheme="minorEastAsia" w:hAnsiTheme="minorHAnsi" w:cstheme="minorBidi"/>
                <w:noProof/>
                <w:sz w:val="24"/>
                <w:lang w:bidi="ar-SA"/>
              </w:rPr>
              <w:tab/>
            </w:r>
            <w:r w:rsidR="003034C9" w:rsidRPr="003034C9">
              <w:rPr>
                <w:rStyle w:val="a9"/>
                <w:noProof/>
                <w:sz w:val="24"/>
              </w:rPr>
              <w:t>Учебно-методическое обеспечение самостоятельной работы обучающихся</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_Toc189682674 \h </w:instrText>
            </w:r>
            <w:r w:rsidR="003034C9" w:rsidRPr="003034C9">
              <w:rPr>
                <w:noProof/>
                <w:webHidden/>
                <w:sz w:val="24"/>
              </w:rPr>
            </w:r>
            <w:r w:rsidR="003034C9" w:rsidRPr="003034C9">
              <w:rPr>
                <w:noProof/>
                <w:webHidden/>
                <w:sz w:val="24"/>
              </w:rPr>
              <w:fldChar w:fldCharType="separate"/>
            </w:r>
            <w:r w:rsidR="007A00D5">
              <w:rPr>
                <w:noProof/>
                <w:webHidden/>
                <w:sz w:val="24"/>
              </w:rPr>
              <w:t>20</w:t>
            </w:r>
            <w:r w:rsidR="003034C9" w:rsidRPr="003034C9">
              <w:rPr>
                <w:noProof/>
                <w:webHidden/>
                <w:sz w:val="24"/>
              </w:rPr>
              <w:fldChar w:fldCharType="end"/>
            </w:r>
          </w:hyperlink>
        </w:p>
        <w:p w14:paraId="051A2E95" w14:textId="78D25C89" w:rsidR="003034C9" w:rsidRPr="003034C9" w:rsidRDefault="000670BA"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75" w:history="1">
            <w:r w:rsidR="003034C9" w:rsidRPr="003034C9">
              <w:rPr>
                <w:rStyle w:val="a9"/>
                <w:noProof/>
                <w:sz w:val="24"/>
              </w:rPr>
              <w:t>6.1 Перечень учебно-методического обеспечения для самостоятельной работы обучающихся</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_Toc189682675 \h </w:instrText>
            </w:r>
            <w:r w:rsidR="003034C9" w:rsidRPr="003034C9">
              <w:rPr>
                <w:noProof/>
                <w:webHidden/>
                <w:sz w:val="24"/>
              </w:rPr>
            </w:r>
            <w:r w:rsidR="003034C9" w:rsidRPr="003034C9">
              <w:rPr>
                <w:noProof/>
                <w:webHidden/>
                <w:sz w:val="24"/>
              </w:rPr>
              <w:fldChar w:fldCharType="separate"/>
            </w:r>
            <w:r w:rsidR="007A00D5">
              <w:rPr>
                <w:noProof/>
                <w:webHidden/>
                <w:sz w:val="24"/>
              </w:rPr>
              <w:t>20</w:t>
            </w:r>
            <w:r w:rsidR="003034C9" w:rsidRPr="003034C9">
              <w:rPr>
                <w:noProof/>
                <w:webHidden/>
                <w:sz w:val="24"/>
              </w:rPr>
              <w:fldChar w:fldCharType="end"/>
            </w:r>
          </w:hyperlink>
        </w:p>
        <w:p w14:paraId="5879BB95" w14:textId="3ED6D0C2" w:rsidR="003034C9" w:rsidRPr="003034C9" w:rsidRDefault="000670BA" w:rsidP="009C6428">
          <w:pPr>
            <w:pStyle w:val="31"/>
            <w:tabs>
              <w:tab w:val="left" w:pos="709"/>
              <w:tab w:val="left" w:pos="1100"/>
              <w:tab w:val="right" w:leader="dot" w:pos="9345"/>
            </w:tabs>
            <w:spacing w:after="0"/>
            <w:ind w:left="142"/>
            <w:rPr>
              <w:rFonts w:asciiTheme="minorHAnsi" w:eastAsiaTheme="minorEastAsia" w:hAnsiTheme="minorHAnsi" w:cstheme="minorBidi"/>
              <w:noProof/>
              <w:sz w:val="24"/>
              <w:lang w:bidi="ar-SA"/>
            </w:rPr>
          </w:pPr>
          <w:hyperlink w:anchor="_Toc189682676" w:history="1">
            <w:r w:rsidR="003034C9" w:rsidRPr="003034C9">
              <w:rPr>
                <w:rStyle w:val="a9"/>
                <w:noProof/>
                <w:sz w:val="24"/>
              </w:rPr>
              <w:t>6.2.</w:t>
            </w:r>
            <w:r w:rsidR="003034C9" w:rsidRPr="003034C9">
              <w:rPr>
                <w:rFonts w:asciiTheme="minorHAnsi" w:eastAsiaTheme="minorEastAsia" w:hAnsiTheme="minorHAnsi" w:cstheme="minorBidi"/>
                <w:noProof/>
                <w:sz w:val="24"/>
                <w:lang w:bidi="ar-SA"/>
              </w:rPr>
              <w:tab/>
            </w:r>
            <w:r w:rsidR="003034C9" w:rsidRPr="003034C9">
              <w:rPr>
                <w:rStyle w:val="a9"/>
                <w:noProof/>
                <w:sz w:val="24"/>
              </w:rPr>
              <w:t>Методические указания для обучающихся по организации СР</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_Toc189682676 \h </w:instrText>
            </w:r>
            <w:r w:rsidR="003034C9" w:rsidRPr="003034C9">
              <w:rPr>
                <w:noProof/>
                <w:webHidden/>
                <w:sz w:val="24"/>
              </w:rPr>
            </w:r>
            <w:r w:rsidR="003034C9" w:rsidRPr="003034C9">
              <w:rPr>
                <w:noProof/>
                <w:webHidden/>
                <w:sz w:val="24"/>
              </w:rPr>
              <w:fldChar w:fldCharType="separate"/>
            </w:r>
            <w:r w:rsidR="007A00D5">
              <w:rPr>
                <w:noProof/>
                <w:webHidden/>
                <w:sz w:val="24"/>
              </w:rPr>
              <w:t>20</w:t>
            </w:r>
            <w:r w:rsidR="003034C9" w:rsidRPr="003034C9">
              <w:rPr>
                <w:noProof/>
                <w:webHidden/>
                <w:sz w:val="24"/>
              </w:rPr>
              <w:fldChar w:fldCharType="end"/>
            </w:r>
          </w:hyperlink>
        </w:p>
        <w:p w14:paraId="511E1879" w14:textId="52750B80" w:rsidR="003034C9" w:rsidRPr="003034C9" w:rsidRDefault="000670BA" w:rsidP="009C6428">
          <w:pPr>
            <w:pStyle w:val="31"/>
            <w:tabs>
              <w:tab w:val="left" w:pos="709"/>
              <w:tab w:val="left" w:pos="1100"/>
              <w:tab w:val="right" w:leader="dot" w:pos="9345"/>
            </w:tabs>
            <w:spacing w:after="0"/>
            <w:ind w:left="142"/>
            <w:rPr>
              <w:rFonts w:asciiTheme="minorHAnsi" w:eastAsiaTheme="minorEastAsia" w:hAnsiTheme="minorHAnsi" w:cstheme="minorBidi"/>
              <w:noProof/>
              <w:sz w:val="24"/>
              <w:lang w:bidi="ar-SA"/>
            </w:rPr>
          </w:pPr>
          <w:hyperlink w:anchor="_Toc189682677" w:history="1">
            <w:r w:rsidR="003034C9" w:rsidRPr="003034C9">
              <w:rPr>
                <w:rStyle w:val="a9"/>
                <w:noProof/>
                <w:sz w:val="24"/>
              </w:rPr>
              <w:t>6.3.</w:t>
            </w:r>
            <w:r w:rsidR="003034C9" w:rsidRPr="003034C9">
              <w:rPr>
                <w:rFonts w:asciiTheme="minorHAnsi" w:eastAsiaTheme="minorEastAsia" w:hAnsiTheme="minorHAnsi" w:cstheme="minorBidi"/>
                <w:noProof/>
                <w:sz w:val="24"/>
                <w:lang w:bidi="ar-SA"/>
              </w:rPr>
              <w:tab/>
            </w:r>
            <w:r w:rsidR="003034C9" w:rsidRPr="003034C9">
              <w:rPr>
                <w:rStyle w:val="a9"/>
                <w:noProof/>
                <w:sz w:val="24"/>
              </w:rPr>
              <w:t>Организация самостоятельной работы</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_Toc189682677 \h </w:instrText>
            </w:r>
            <w:r w:rsidR="003034C9" w:rsidRPr="003034C9">
              <w:rPr>
                <w:noProof/>
                <w:webHidden/>
                <w:sz w:val="24"/>
              </w:rPr>
            </w:r>
            <w:r w:rsidR="003034C9" w:rsidRPr="003034C9">
              <w:rPr>
                <w:noProof/>
                <w:webHidden/>
                <w:sz w:val="24"/>
              </w:rPr>
              <w:fldChar w:fldCharType="separate"/>
            </w:r>
            <w:r w:rsidR="007A00D5">
              <w:rPr>
                <w:noProof/>
                <w:webHidden/>
                <w:sz w:val="24"/>
              </w:rPr>
              <w:t>21</w:t>
            </w:r>
            <w:r w:rsidR="003034C9" w:rsidRPr="003034C9">
              <w:rPr>
                <w:noProof/>
                <w:webHidden/>
                <w:sz w:val="24"/>
              </w:rPr>
              <w:fldChar w:fldCharType="end"/>
            </w:r>
          </w:hyperlink>
        </w:p>
        <w:p w14:paraId="0A9DAF87" w14:textId="1339430C" w:rsidR="003034C9" w:rsidRPr="003034C9" w:rsidRDefault="000670BA"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78" w:history="1">
            <w:r w:rsidR="003034C9" w:rsidRPr="003034C9">
              <w:rPr>
                <w:rStyle w:val="a9"/>
                <w:noProof/>
                <w:sz w:val="24"/>
              </w:rPr>
              <w:t>7.</w:t>
            </w:r>
            <w:r w:rsidR="003034C9" w:rsidRPr="003034C9">
              <w:rPr>
                <w:rFonts w:asciiTheme="minorHAnsi" w:eastAsiaTheme="minorEastAsia" w:hAnsiTheme="minorHAnsi" w:cstheme="minorBidi"/>
                <w:noProof/>
                <w:sz w:val="24"/>
                <w:lang w:bidi="ar-SA"/>
              </w:rPr>
              <w:tab/>
            </w:r>
            <w:r w:rsidR="003034C9" w:rsidRPr="003034C9">
              <w:rPr>
                <w:rStyle w:val="a9"/>
                <w:noProof/>
                <w:sz w:val="24"/>
              </w:rPr>
              <w:t>Фонд оценочных средств</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_Toc189682678 \h </w:instrText>
            </w:r>
            <w:r w:rsidR="003034C9" w:rsidRPr="003034C9">
              <w:rPr>
                <w:noProof/>
                <w:webHidden/>
                <w:sz w:val="24"/>
              </w:rPr>
            </w:r>
            <w:r w:rsidR="003034C9" w:rsidRPr="003034C9">
              <w:rPr>
                <w:noProof/>
                <w:webHidden/>
                <w:sz w:val="24"/>
              </w:rPr>
              <w:fldChar w:fldCharType="separate"/>
            </w:r>
            <w:r w:rsidR="007A00D5">
              <w:rPr>
                <w:noProof/>
                <w:webHidden/>
                <w:sz w:val="24"/>
              </w:rPr>
              <w:t>21</w:t>
            </w:r>
            <w:r w:rsidR="003034C9" w:rsidRPr="003034C9">
              <w:rPr>
                <w:noProof/>
                <w:webHidden/>
                <w:sz w:val="24"/>
              </w:rPr>
              <w:fldChar w:fldCharType="end"/>
            </w:r>
          </w:hyperlink>
        </w:p>
        <w:p w14:paraId="5E639227" w14:textId="73780D3D" w:rsidR="003034C9" w:rsidRPr="003034C9" w:rsidRDefault="000670BA"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79" w:history="1">
            <w:r w:rsidR="003034C9" w:rsidRPr="003034C9">
              <w:rPr>
                <w:rStyle w:val="a9"/>
                <w:noProof/>
                <w:sz w:val="24"/>
              </w:rPr>
              <w:t>8. Учебно-методическое и информационное обеспечение дисциплины</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_Toc189682679 \h </w:instrText>
            </w:r>
            <w:r w:rsidR="003034C9" w:rsidRPr="003034C9">
              <w:rPr>
                <w:noProof/>
                <w:webHidden/>
                <w:sz w:val="24"/>
              </w:rPr>
            </w:r>
            <w:r w:rsidR="003034C9" w:rsidRPr="003034C9">
              <w:rPr>
                <w:noProof/>
                <w:webHidden/>
                <w:sz w:val="24"/>
              </w:rPr>
              <w:fldChar w:fldCharType="separate"/>
            </w:r>
            <w:r w:rsidR="007A00D5">
              <w:rPr>
                <w:noProof/>
                <w:webHidden/>
                <w:sz w:val="24"/>
              </w:rPr>
              <w:t>22</w:t>
            </w:r>
            <w:r w:rsidR="003034C9" w:rsidRPr="003034C9">
              <w:rPr>
                <w:noProof/>
                <w:webHidden/>
                <w:sz w:val="24"/>
              </w:rPr>
              <w:fldChar w:fldCharType="end"/>
            </w:r>
          </w:hyperlink>
        </w:p>
        <w:p w14:paraId="2CEAC048" w14:textId="34EC7D7D" w:rsidR="003034C9" w:rsidRPr="003034C9" w:rsidRDefault="000670BA"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80" w:history="1">
            <w:r w:rsidR="003034C9" w:rsidRPr="003034C9">
              <w:rPr>
                <w:rStyle w:val="a9"/>
                <w:iCs/>
                <w:noProof/>
                <w:sz w:val="24"/>
              </w:rPr>
              <w:t>8.3. Программное обеспечение</w:t>
            </w:r>
            <w:r w:rsidR="003034C9" w:rsidRPr="003034C9">
              <w:rPr>
                <w:rStyle w:val="a9"/>
                <w:noProof/>
                <w:sz w:val="24"/>
              </w:rPr>
              <w:t xml:space="preserve"> и информационные справочные системы</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_Toc189682680 \h </w:instrText>
            </w:r>
            <w:r w:rsidR="003034C9" w:rsidRPr="003034C9">
              <w:rPr>
                <w:noProof/>
                <w:webHidden/>
                <w:sz w:val="24"/>
              </w:rPr>
            </w:r>
            <w:r w:rsidR="003034C9" w:rsidRPr="003034C9">
              <w:rPr>
                <w:noProof/>
                <w:webHidden/>
                <w:sz w:val="24"/>
              </w:rPr>
              <w:fldChar w:fldCharType="separate"/>
            </w:r>
            <w:r w:rsidR="007A00D5">
              <w:rPr>
                <w:noProof/>
                <w:webHidden/>
                <w:sz w:val="24"/>
              </w:rPr>
              <w:t>22</w:t>
            </w:r>
            <w:r w:rsidR="003034C9" w:rsidRPr="003034C9">
              <w:rPr>
                <w:noProof/>
                <w:webHidden/>
                <w:sz w:val="24"/>
              </w:rPr>
              <w:fldChar w:fldCharType="end"/>
            </w:r>
          </w:hyperlink>
        </w:p>
        <w:p w14:paraId="44DF4307" w14:textId="0BBC306C" w:rsidR="003034C9" w:rsidRPr="003034C9" w:rsidRDefault="000670BA"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81" w:history="1">
            <w:r w:rsidR="003034C9" w:rsidRPr="003034C9">
              <w:rPr>
                <w:rStyle w:val="a9"/>
                <w:noProof/>
                <w:sz w:val="24"/>
              </w:rPr>
              <w:t>9. Материально-техническое обеспечение дисциплины</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_Toc189682681 \h </w:instrText>
            </w:r>
            <w:r w:rsidR="003034C9" w:rsidRPr="003034C9">
              <w:rPr>
                <w:noProof/>
                <w:webHidden/>
                <w:sz w:val="24"/>
              </w:rPr>
            </w:r>
            <w:r w:rsidR="003034C9" w:rsidRPr="003034C9">
              <w:rPr>
                <w:noProof/>
                <w:webHidden/>
                <w:sz w:val="24"/>
              </w:rPr>
              <w:fldChar w:fldCharType="separate"/>
            </w:r>
            <w:r w:rsidR="007A00D5">
              <w:rPr>
                <w:noProof/>
                <w:webHidden/>
                <w:sz w:val="24"/>
              </w:rPr>
              <w:t>22</w:t>
            </w:r>
            <w:r w:rsidR="003034C9" w:rsidRPr="003034C9">
              <w:rPr>
                <w:noProof/>
                <w:webHidden/>
                <w:sz w:val="24"/>
              </w:rPr>
              <w:fldChar w:fldCharType="end"/>
            </w:r>
          </w:hyperlink>
        </w:p>
        <w:p w14:paraId="441B3836" w14:textId="334FEE35" w:rsidR="003034C9" w:rsidRPr="003034C9" w:rsidRDefault="000670BA" w:rsidP="009C6428">
          <w:pPr>
            <w:pStyle w:val="31"/>
            <w:tabs>
              <w:tab w:val="left" w:pos="709"/>
              <w:tab w:val="right" w:leader="dot" w:pos="9345"/>
            </w:tabs>
            <w:spacing w:after="0"/>
            <w:ind w:left="142"/>
            <w:rPr>
              <w:rFonts w:asciiTheme="minorHAnsi" w:eastAsiaTheme="minorEastAsia" w:hAnsiTheme="minorHAnsi" w:cstheme="minorBidi"/>
              <w:noProof/>
              <w:sz w:val="24"/>
              <w:lang w:bidi="ar-SA"/>
            </w:rPr>
          </w:pPr>
          <w:hyperlink w:anchor="_Toc189682682" w:history="1">
            <w:r w:rsidR="003034C9" w:rsidRPr="003034C9">
              <w:rPr>
                <w:rStyle w:val="a9"/>
                <w:noProof/>
                <w:sz w:val="24"/>
              </w:rPr>
              <w:t>10. Особенности реализации дисциплины для инвалидов и лиц с ограниченными возможностями здоровья</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_Toc189682682 \h </w:instrText>
            </w:r>
            <w:r w:rsidR="003034C9" w:rsidRPr="003034C9">
              <w:rPr>
                <w:noProof/>
                <w:webHidden/>
                <w:sz w:val="24"/>
              </w:rPr>
            </w:r>
            <w:r w:rsidR="003034C9" w:rsidRPr="003034C9">
              <w:rPr>
                <w:noProof/>
                <w:webHidden/>
                <w:sz w:val="24"/>
              </w:rPr>
              <w:fldChar w:fldCharType="separate"/>
            </w:r>
            <w:r w:rsidR="007A00D5">
              <w:rPr>
                <w:noProof/>
                <w:webHidden/>
                <w:sz w:val="24"/>
              </w:rPr>
              <w:t>22</w:t>
            </w:r>
            <w:r w:rsidR="003034C9" w:rsidRPr="003034C9">
              <w:rPr>
                <w:noProof/>
                <w:webHidden/>
                <w:sz w:val="24"/>
              </w:rPr>
              <w:fldChar w:fldCharType="end"/>
            </w:r>
          </w:hyperlink>
        </w:p>
        <w:p w14:paraId="63485332" w14:textId="6232F5B0" w:rsidR="003034C9" w:rsidRDefault="000670BA" w:rsidP="009C6428">
          <w:pPr>
            <w:pStyle w:val="31"/>
            <w:tabs>
              <w:tab w:val="left" w:pos="709"/>
              <w:tab w:val="right" w:leader="dot" w:pos="9345"/>
            </w:tabs>
            <w:spacing w:after="0"/>
            <w:ind w:left="142"/>
            <w:rPr>
              <w:rFonts w:asciiTheme="minorHAnsi" w:eastAsiaTheme="minorEastAsia" w:hAnsiTheme="minorHAnsi" w:cstheme="minorBidi"/>
              <w:noProof/>
              <w:lang w:bidi="ar-SA"/>
            </w:rPr>
          </w:pPr>
          <w:hyperlink w:anchor="_Toc189682683" w:history="1">
            <w:r w:rsidR="003034C9" w:rsidRPr="003034C9">
              <w:rPr>
                <w:rStyle w:val="a9"/>
                <w:noProof/>
                <w:sz w:val="24"/>
              </w:rPr>
              <w:t>11.  Перечень ключевых слов</w:t>
            </w:r>
            <w:r w:rsidR="003034C9" w:rsidRPr="003034C9">
              <w:rPr>
                <w:noProof/>
                <w:webHidden/>
                <w:sz w:val="24"/>
              </w:rPr>
              <w:tab/>
            </w:r>
            <w:r w:rsidR="003034C9" w:rsidRPr="003034C9">
              <w:rPr>
                <w:noProof/>
                <w:webHidden/>
                <w:sz w:val="24"/>
              </w:rPr>
              <w:fldChar w:fldCharType="begin"/>
            </w:r>
            <w:r w:rsidR="003034C9" w:rsidRPr="003034C9">
              <w:rPr>
                <w:noProof/>
                <w:webHidden/>
                <w:sz w:val="24"/>
              </w:rPr>
              <w:instrText xml:space="preserve"> PAGEREF _Toc189682683 \h </w:instrText>
            </w:r>
            <w:r w:rsidR="003034C9" w:rsidRPr="003034C9">
              <w:rPr>
                <w:noProof/>
                <w:webHidden/>
                <w:sz w:val="24"/>
              </w:rPr>
            </w:r>
            <w:r w:rsidR="003034C9" w:rsidRPr="003034C9">
              <w:rPr>
                <w:noProof/>
                <w:webHidden/>
                <w:sz w:val="24"/>
              </w:rPr>
              <w:fldChar w:fldCharType="separate"/>
            </w:r>
            <w:r w:rsidR="007A00D5">
              <w:rPr>
                <w:noProof/>
                <w:webHidden/>
                <w:sz w:val="24"/>
              </w:rPr>
              <w:t>23</w:t>
            </w:r>
            <w:r w:rsidR="003034C9" w:rsidRPr="003034C9">
              <w:rPr>
                <w:noProof/>
                <w:webHidden/>
                <w:sz w:val="24"/>
              </w:rPr>
              <w:fldChar w:fldCharType="end"/>
            </w:r>
          </w:hyperlink>
        </w:p>
        <w:p w14:paraId="43223F41" w14:textId="587AC95D" w:rsidR="003034C9" w:rsidRDefault="003034C9">
          <w:r>
            <w:rPr>
              <w:b/>
              <w:bCs/>
            </w:rPr>
            <w:fldChar w:fldCharType="end"/>
          </w:r>
        </w:p>
      </w:sdtContent>
    </w:sdt>
    <w:p w14:paraId="6A37791D" w14:textId="39F2A89C" w:rsidR="00BF237E" w:rsidRDefault="00BF237E" w:rsidP="00660CFD">
      <w:pPr>
        <w:pStyle w:val="a3"/>
        <w:jc w:val="both"/>
        <w:rPr>
          <w:bCs/>
        </w:rPr>
      </w:pPr>
    </w:p>
    <w:p w14:paraId="2427004F" w14:textId="77777777" w:rsidR="00BF237E" w:rsidRDefault="00BF237E" w:rsidP="00660CFD">
      <w:pPr>
        <w:pStyle w:val="a3"/>
        <w:jc w:val="both"/>
        <w:rPr>
          <w:bCs/>
        </w:rPr>
      </w:pPr>
    </w:p>
    <w:p w14:paraId="47BF1380" w14:textId="77777777" w:rsidR="00BF237E" w:rsidRDefault="00BF237E" w:rsidP="00660CFD">
      <w:pPr>
        <w:pStyle w:val="a3"/>
        <w:jc w:val="both"/>
        <w:rPr>
          <w:bCs/>
        </w:rPr>
      </w:pPr>
    </w:p>
    <w:p w14:paraId="47E30655" w14:textId="77777777" w:rsidR="00BF237E" w:rsidRDefault="00BF237E" w:rsidP="00660CFD">
      <w:pPr>
        <w:pStyle w:val="a3"/>
        <w:jc w:val="both"/>
        <w:rPr>
          <w:bCs/>
        </w:rPr>
      </w:pPr>
    </w:p>
    <w:p w14:paraId="46379A96" w14:textId="77777777" w:rsidR="00BF237E" w:rsidRDefault="00BF237E" w:rsidP="00660CFD">
      <w:pPr>
        <w:pStyle w:val="a3"/>
        <w:jc w:val="both"/>
        <w:rPr>
          <w:bCs/>
        </w:rPr>
      </w:pPr>
    </w:p>
    <w:p w14:paraId="48178FB1" w14:textId="77777777" w:rsidR="00BF237E" w:rsidRDefault="00BF237E" w:rsidP="00660CFD">
      <w:pPr>
        <w:pStyle w:val="a3"/>
        <w:jc w:val="both"/>
        <w:rPr>
          <w:bCs/>
        </w:rPr>
      </w:pPr>
    </w:p>
    <w:p w14:paraId="000BA541" w14:textId="77777777" w:rsidR="00BF237E" w:rsidRDefault="00BF237E" w:rsidP="00660CFD">
      <w:pPr>
        <w:pStyle w:val="a3"/>
        <w:jc w:val="both"/>
        <w:rPr>
          <w:bCs/>
        </w:rPr>
      </w:pPr>
    </w:p>
    <w:sectPr w:rsidR="00BF237E" w:rsidSect="00E62781">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FD6A8" w14:textId="77777777" w:rsidR="000670BA" w:rsidRDefault="000670BA" w:rsidP="00C6578C">
      <w:r>
        <w:separator/>
      </w:r>
    </w:p>
  </w:endnote>
  <w:endnote w:type="continuationSeparator" w:id="0">
    <w:p w14:paraId="3A900805" w14:textId="77777777" w:rsidR="000670BA" w:rsidRDefault="000670BA" w:rsidP="00C65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等线 Light">
    <w:altName w:val="Segoe Print"/>
    <w:panose1 w:val="00000000000000000000"/>
    <w:charset w:val="80"/>
    <w:family w:val="roman"/>
    <w:notTrueType/>
    <w:pitch w:val="default"/>
  </w:font>
  <w:font w:name="DengXian">
    <w:altName w:val="等线"/>
    <w:panose1 w:val="02010600030101010101"/>
    <w:charset w:val="8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TimesNewRomanPS-BoldMT">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0607"/>
      <w:docPartObj>
        <w:docPartGallery w:val="Page Numbers (Bottom of Page)"/>
        <w:docPartUnique/>
      </w:docPartObj>
    </w:sdtPr>
    <w:sdtEndPr/>
    <w:sdtContent>
      <w:p w14:paraId="5175D5A4" w14:textId="265B4AFA" w:rsidR="00E62781" w:rsidRDefault="00E62781">
        <w:pPr>
          <w:pStyle w:val="ae"/>
          <w:jc w:val="right"/>
        </w:pPr>
        <w:r>
          <w:fldChar w:fldCharType="begin"/>
        </w:r>
        <w:r>
          <w:instrText>PAGE   \* MERGEFORMAT</w:instrText>
        </w:r>
        <w:r>
          <w:fldChar w:fldCharType="separate"/>
        </w:r>
        <w:r w:rsidR="007A00D5">
          <w:rPr>
            <w:noProof/>
          </w:rPr>
          <w:t>22</w:t>
        </w:r>
        <w:r>
          <w:fldChar w:fldCharType="end"/>
        </w:r>
      </w:p>
    </w:sdtContent>
  </w:sdt>
  <w:p w14:paraId="6C3590D6" w14:textId="77777777" w:rsidR="00E62781" w:rsidRDefault="00E62781">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9E3BEB" w14:textId="77777777" w:rsidR="000670BA" w:rsidRDefault="000670BA" w:rsidP="00C6578C">
      <w:r>
        <w:separator/>
      </w:r>
    </w:p>
  </w:footnote>
  <w:footnote w:type="continuationSeparator" w:id="0">
    <w:p w14:paraId="782EEC0F" w14:textId="77777777" w:rsidR="000670BA" w:rsidRDefault="000670BA" w:rsidP="00C6578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302"/>
    <w:multiLevelType w:val="hybridMultilevel"/>
    <w:tmpl w:val="ADB8DFDC"/>
    <w:lvl w:ilvl="0" w:tplc="A7D626CC">
      <w:numFmt w:val="bullet"/>
      <w:lvlText w:val="•"/>
      <w:lvlJc w:val="left"/>
      <w:pPr>
        <w:ind w:left="881" w:hanging="708"/>
      </w:pPr>
      <w:rPr>
        <w:rFonts w:ascii="Times New Roman" w:eastAsia="Times New Roman" w:hAnsi="Times New Roman" w:cs="Times New Roman" w:hint="default"/>
        <w:i/>
        <w:w w:val="100"/>
        <w:sz w:val="23"/>
        <w:szCs w:val="23"/>
        <w:lang w:val="ru-RU" w:eastAsia="ru-RU" w:bidi="ru-RU"/>
      </w:rPr>
    </w:lvl>
    <w:lvl w:ilvl="1" w:tplc="B38A3E68">
      <w:numFmt w:val="bullet"/>
      <w:lvlText w:val="•"/>
      <w:lvlJc w:val="left"/>
      <w:pPr>
        <w:ind w:left="1886" w:hanging="708"/>
      </w:pPr>
      <w:rPr>
        <w:rFonts w:hint="default"/>
        <w:lang w:val="ru-RU" w:eastAsia="ru-RU" w:bidi="ru-RU"/>
      </w:rPr>
    </w:lvl>
    <w:lvl w:ilvl="2" w:tplc="9D180F6C">
      <w:numFmt w:val="bullet"/>
      <w:lvlText w:val="•"/>
      <w:lvlJc w:val="left"/>
      <w:pPr>
        <w:ind w:left="2892" w:hanging="708"/>
      </w:pPr>
      <w:rPr>
        <w:rFonts w:hint="default"/>
        <w:lang w:val="ru-RU" w:eastAsia="ru-RU" w:bidi="ru-RU"/>
      </w:rPr>
    </w:lvl>
    <w:lvl w:ilvl="3" w:tplc="04D81824">
      <w:numFmt w:val="bullet"/>
      <w:lvlText w:val="•"/>
      <w:lvlJc w:val="left"/>
      <w:pPr>
        <w:ind w:left="3899" w:hanging="708"/>
      </w:pPr>
      <w:rPr>
        <w:rFonts w:hint="default"/>
        <w:lang w:val="ru-RU" w:eastAsia="ru-RU" w:bidi="ru-RU"/>
      </w:rPr>
    </w:lvl>
    <w:lvl w:ilvl="4" w:tplc="7144D5CA">
      <w:numFmt w:val="bullet"/>
      <w:lvlText w:val="•"/>
      <w:lvlJc w:val="left"/>
      <w:pPr>
        <w:ind w:left="4905" w:hanging="708"/>
      </w:pPr>
      <w:rPr>
        <w:rFonts w:hint="default"/>
        <w:lang w:val="ru-RU" w:eastAsia="ru-RU" w:bidi="ru-RU"/>
      </w:rPr>
    </w:lvl>
    <w:lvl w:ilvl="5" w:tplc="549420E8">
      <w:numFmt w:val="bullet"/>
      <w:lvlText w:val="•"/>
      <w:lvlJc w:val="left"/>
      <w:pPr>
        <w:ind w:left="5912" w:hanging="708"/>
      </w:pPr>
      <w:rPr>
        <w:rFonts w:hint="default"/>
        <w:lang w:val="ru-RU" w:eastAsia="ru-RU" w:bidi="ru-RU"/>
      </w:rPr>
    </w:lvl>
    <w:lvl w:ilvl="6" w:tplc="C6E0F838">
      <w:numFmt w:val="bullet"/>
      <w:lvlText w:val="•"/>
      <w:lvlJc w:val="left"/>
      <w:pPr>
        <w:ind w:left="6918" w:hanging="708"/>
      </w:pPr>
      <w:rPr>
        <w:rFonts w:hint="default"/>
        <w:lang w:val="ru-RU" w:eastAsia="ru-RU" w:bidi="ru-RU"/>
      </w:rPr>
    </w:lvl>
    <w:lvl w:ilvl="7" w:tplc="4782A8F2">
      <w:numFmt w:val="bullet"/>
      <w:lvlText w:val="•"/>
      <w:lvlJc w:val="left"/>
      <w:pPr>
        <w:ind w:left="7925" w:hanging="708"/>
      </w:pPr>
      <w:rPr>
        <w:rFonts w:hint="default"/>
        <w:lang w:val="ru-RU" w:eastAsia="ru-RU" w:bidi="ru-RU"/>
      </w:rPr>
    </w:lvl>
    <w:lvl w:ilvl="8" w:tplc="BB18178C">
      <w:numFmt w:val="bullet"/>
      <w:lvlText w:val="•"/>
      <w:lvlJc w:val="left"/>
      <w:pPr>
        <w:ind w:left="8931" w:hanging="708"/>
      </w:pPr>
      <w:rPr>
        <w:rFonts w:hint="default"/>
        <w:lang w:val="ru-RU" w:eastAsia="ru-RU" w:bidi="ru-RU"/>
      </w:rPr>
    </w:lvl>
  </w:abstractNum>
  <w:abstractNum w:abstractNumId="1" w15:restartNumberingAfterBreak="0">
    <w:nsid w:val="08BF3637"/>
    <w:multiLevelType w:val="multilevel"/>
    <w:tmpl w:val="C3285618"/>
    <w:lvl w:ilvl="0">
      <w:start w:val="9"/>
      <w:numFmt w:val="decimal"/>
      <w:lvlText w:val="%1"/>
      <w:lvlJc w:val="left"/>
      <w:pPr>
        <w:ind w:left="881" w:hanging="858"/>
      </w:pPr>
      <w:rPr>
        <w:rFonts w:hint="default"/>
        <w:lang w:val="ru-RU" w:eastAsia="ru-RU" w:bidi="ru-RU"/>
      </w:rPr>
    </w:lvl>
    <w:lvl w:ilvl="1">
      <w:start w:val="2"/>
      <w:numFmt w:val="decimal"/>
      <w:lvlText w:val="%1.%2."/>
      <w:lvlJc w:val="left"/>
      <w:pPr>
        <w:ind w:left="881" w:hanging="858"/>
      </w:pPr>
      <w:rPr>
        <w:rFonts w:hint="default"/>
        <w:b/>
        <w:bCs/>
        <w:w w:val="100"/>
        <w:lang w:val="ru-RU" w:eastAsia="ru-RU" w:bidi="ru-RU"/>
      </w:rPr>
    </w:lvl>
    <w:lvl w:ilvl="2">
      <w:numFmt w:val="bullet"/>
      <w:lvlText w:val=""/>
      <w:lvlJc w:val="left"/>
      <w:pPr>
        <w:ind w:left="1601" w:hanging="348"/>
      </w:pPr>
      <w:rPr>
        <w:rFonts w:ascii="Symbol" w:eastAsia="Symbol" w:hAnsi="Symbol" w:cs="Symbol" w:hint="default"/>
        <w:w w:val="100"/>
        <w:sz w:val="24"/>
        <w:szCs w:val="24"/>
        <w:lang w:val="ru-RU" w:eastAsia="ru-RU" w:bidi="ru-RU"/>
      </w:rPr>
    </w:lvl>
    <w:lvl w:ilvl="3">
      <w:numFmt w:val="bullet"/>
      <w:lvlText w:val="•"/>
      <w:lvlJc w:val="left"/>
      <w:pPr>
        <w:ind w:left="3676" w:hanging="348"/>
      </w:pPr>
      <w:rPr>
        <w:rFonts w:hint="default"/>
        <w:lang w:val="ru-RU" w:eastAsia="ru-RU" w:bidi="ru-RU"/>
      </w:rPr>
    </w:lvl>
    <w:lvl w:ilvl="4">
      <w:numFmt w:val="bullet"/>
      <w:lvlText w:val="•"/>
      <w:lvlJc w:val="left"/>
      <w:pPr>
        <w:ind w:left="4714" w:hanging="348"/>
      </w:pPr>
      <w:rPr>
        <w:rFonts w:hint="default"/>
        <w:lang w:val="ru-RU" w:eastAsia="ru-RU" w:bidi="ru-RU"/>
      </w:rPr>
    </w:lvl>
    <w:lvl w:ilvl="5">
      <w:numFmt w:val="bullet"/>
      <w:lvlText w:val="•"/>
      <w:lvlJc w:val="left"/>
      <w:pPr>
        <w:ind w:left="5753" w:hanging="348"/>
      </w:pPr>
      <w:rPr>
        <w:rFonts w:hint="default"/>
        <w:lang w:val="ru-RU" w:eastAsia="ru-RU" w:bidi="ru-RU"/>
      </w:rPr>
    </w:lvl>
    <w:lvl w:ilvl="6">
      <w:numFmt w:val="bullet"/>
      <w:lvlText w:val="•"/>
      <w:lvlJc w:val="left"/>
      <w:pPr>
        <w:ind w:left="6791" w:hanging="348"/>
      </w:pPr>
      <w:rPr>
        <w:rFonts w:hint="default"/>
        <w:lang w:val="ru-RU" w:eastAsia="ru-RU" w:bidi="ru-RU"/>
      </w:rPr>
    </w:lvl>
    <w:lvl w:ilvl="7">
      <w:numFmt w:val="bullet"/>
      <w:lvlText w:val="•"/>
      <w:lvlJc w:val="left"/>
      <w:pPr>
        <w:ind w:left="7829" w:hanging="348"/>
      </w:pPr>
      <w:rPr>
        <w:rFonts w:hint="default"/>
        <w:lang w:val="ru-RU" w:eastAsia="ru-RU" w:bidi="ru-RU"/>
      </w:rPr>
    </w:lvl>
    <w:lvl w:ilvl="8">
      <w:numFmt w:val="bullet"/>
      <w:lvlText w:val="•"/>
      <w:lvlJc w:val="left"/>
      <w:pPr>
        <w:ind w:left="8867" w:hanging="348"/>
      </w:pPr>
      <w:rPr>
        <w:rFonts w:hint="default"/>
        <w:lang w:val="ru-RU" w:eastAsia="ru-RU" w:bidi="ru-RU"/>
      </w:rPr>
    </w:lvl>
  </w:abstractNum>
  <w:abstractNum w:abstractNumId="2" w15:restartNumberingAfterBreak="0">
    <w:nsid w:val="10413C99"/>
    <w:multiLevelType w:val="hybridMultilevel"/>
    <w:tmpl w:val="FB404A2C"/>
    <w:lvl w:ilvl="0" w:tplc="1DCEE6B8">
      <w:start w:val="1"/>
      <w:numFmt w:val="bullet"/>
      <w:lvlText w:val="‒"/>
      <w:lvlJc w:val="left"/>
      <w:pPr>
        <w:ind w:left="1429" w:hanging="360"/>
      </w:pPr>
      <w:rPr>
        <w:rFonts w:ascii="Times New Roman" w:hAnsi="Times New Roman" w:cs="Times New Roman" w:hint="default"/>
        <w:u w:color="0070C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265DDA"/>
    <w:multiLevelType w:val="hybridMultilevel"/>
    <w:tmpl w:val="097A065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C5434"/>
    <w:multiLevelType w:val="multilevel"/>
    <w:tmpl w:val="4A865C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140808"/>
    <w:multiLevelType w:val="hybridMultilevel"/>
    <w:tmpl w:val="85160686"/>
    <w:lvl w:ilvl="0" w:tplc="A2E49FAE">
      <w:numFmt w:val="bullet"/>
      <w:lvlText w:val="-"/>
      <w:lvlJc w:val="left"/>
      <w:pPr>
        <w:ind w:left="881" w:hanging="219"/>
      </w:pPr>
      <w:rPr>
        <w:rFonts w:hint="default"/>
        <w:w w:val="100"/>
        <w:highlight w:val="lightGray"/>
        <w:lang w:val="ru-RU" w:eastAsia="ru-RU" w:bidi="ru-RU"/>
      </w:rPr>
    </w:lvl>
    <w:lvl w:ilvl="1" w:tplc="6ACC8504">
      <w:numFmt w:val="bullet"/>
      <w:lvlText w:val="•"/>
      <w:lvlJc w:val="left"/>
      <w:pPr>
        <w:ind w:left="1886" w:hanging="219"/>
      </w:pPr>
      <w:rPr>
        <w:rFonts w:hint="default"/>
        <w:lang w:val="ru-RU" w:eastAsia="ru-RU" w:bidi="ru-RU"/>
      </w:rPr>
    </w:lvl>
    <w:lvl w:ilvl="2" w:tplc="91E8F3CC">
      <w:numFmt w:val="bullet"/>
      <w:lvlText w:val="•"/>
      <w:lvlJc w:val="left"/>
      <w:pPr>
        <w:ind w:left="2892" w:hanging="219"/>
      </w:pPr>
      <w:rPr>
        <w:rFonts w:hint="default"/>
        <w:lang w:val="ru-RU" w:eastAsia="ru-RU" w:bidi="ru-RU"/>
      </w:rPr>
    </w:lvl>
    <w:lvl w:ilvl="3" w:tplc="8654D870">
      <w:numFmt w:val="bullet"/>
      <w:lvlText w:val="•"/>
      <w:lvlJc w:val="left"/>
      <w:pPr>
        <w:ind w:left="3899" w:hanging="219"/>
      </w:pPr>
      <w:rPr>
        <w:rFonts w:hint="default"/>
        <w:lang w:val="ru-RU" w:eastAsia="ru-RU" w:bidi="ru-RU"/>
      </w:rPr>
    </w:lvl>
    <w:lvl w:ilvl="4" w:tplc="CD386ECC">
      <w:numFmt w:val="bullet"/>
      <w:lvlText w:val="•"/>
      <w:lvlJc w:val="left"/>
      <w:pPr>
        <w:ind w:left="4905" w:hanging="219"/>
      </w:pPr>
      <w:rPr>
        <w:rFonts w:hint="default"/>
        <w:lang w:val="ru-RU" w:eastAsia="ru-RU" w:bidi="ru-RU"/>
      </w:rPr>
    </w:lvl>
    <w:lvl w:ilvl="5" w:tplc="E45AE234">
      <w:numFmt w:val="bullet"/>
      <w:lvlText w:val="•"/>
      <w:lvlJc w:val="left"/>
      <w:pPr>
        <w:ind w:left="5912" w:hanging="219"/>
      </w:pPr>
      <w:rPr>
        <w:rFonts w:hint="default"/>
        <w:lang w:val="ru-RU" w:eastAsia="ru-RU" w:bidi="ru-RU"/>
      </w:rPr>
    </w:lvl>
    <w:lvl w:ilvl="6" w:tplc="84460F10">
      <w:numFmt w:val="bullet"/>
      <w:lvlText w:val="•"/>
      <w:lvlJc w:val="left"/>
      <w:pPr>
        <w:ind w:left="6918" w:hanging="219"/>
      </w:pPr>
      <w:rPr>
        <w:rFonts w:hint="default"/>
        <w:lang w:val="ru-RU" w:eastAsia="ru-RU" w:bidi="ru-RU"/>
      </w:rPr>
    </w:lvl>
    <w:lvl w:ilvl="7" w:tplc="36E69E00">
      <w:numFmt w:val="bullet"/>
      <w:lvlText w:val="•"/>
      <w:lvlJc w:val="left"/>
      <w:pPr>
        <w:ind w:left="7925" w:hanging="219"/>
      </w:pPr>
      <w:rPr>
        <w:rFonts w:hint="default"/>
        <w:lang w:val="ru-RU" w:eastAsia="ru-RU" w:bidi="ru-RU"/>
      </w:rPr>
    </w:lvl>
    <w:lvl w:ilvl="8" w:tplc="E828C28A">
      <w:numFmt w:val="bullet"/>
      <w:lvlText w:val="•"/>
      <w:lvlJc w:val="left"/>
      <w:pPr>
        <w:ind w:left="8931" w:hanging="219"/>
      </w:pPr>
      <w:rPr>
        <w:rFonts w:hint="default"/>
        <w:lang w:val="ru-RU" w:eastAsia="ru-RU" w:bidi="ru-RU"/>
      </w:rPr>
    </w:lvl>
  </w:abstractNum>
  <w:abstractNum w:abstractNumId="6" w15:restartNumberingAfterBreak="0">
    <w:nsid w:val="1D3525C9"/>
    <w:multiLevelType w:val="hybridMultilevel"/>
    <w:tmpl w:val="FDE87962"/>
    <w:lvl w:ilvl="0" w:tplc="1E6A33E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343A0F"/>
    <w:multiLevelType w:val="hybridMultilevel"/>
    <w:tmpl w:val="8CF8A83A"/>
    <w:lvl w:ilvl="0" w:tplc="0419000F">
      <w:start w:val="1"/>
      <w:numFmt w:val="decimal"/>
      <w:lvlText w:val="%1."/>
      <w:lvlJc w:val="left"/>
      <w:pPr>
        <w:tabs>
          <w:tab w:val="num" w:pos="1800"/>
        </w:tabs>
        <w:ind w:left="1800" w:hanging="360"/>
      </w:pPr>
    </w:lvl>
    <w:lvl w:ilvl="1" w:tplc="99C24DBE">
      <w:start w:val="1"/>
      <w:numFmt w:val="decimal"/>
      <w:lvlText w:val="%2."/>
      <w:lvlJc w:val="left"/>
      <w:pPr>
        <w:tabs>
          <w:tab w:val="num" w:pos="2345"/>
        </w:tabs>
        <w:ind w:left="2345" w:hanging="360"/>
      </w:pPr>
      <w:rPr>
        <w:rFonts w:hint="default"/>
        <w:b w:val="0"/>
      </w:r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8" w15:restartNumberingAfterBreak="0">
    <w:nsid w:val="21631748"/>
    <w:multiLevelType w:val="multilevel"/>
    <w:tmpl w:val="AB16001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3CE13A2F"/>
    <w:multiLevelType w:val="hybridMultilevel"/>
    <w:tmpl w:val="D3A4F4C2"/>
    <w:lvl w:ilvl="0" w:tplc="7EA88158">
      <w:numFmt w:val="bullet"/>
      <w:lvlText w:val="•"/>
      <w:lvlJc w:val="left"/>
      <w:pPr>
        <w:ind w:left="2291" w:hanging="1410"/>
      </w:pPr>
      <w:rPr>
        <w:rFonts w:ascii="Times New Roman" w:eastAsia="Times New Roman" w:hAnsi="Times New Roman" w:cs="Times New Roman" w:hint="default"/>
        <w:w w:val="100"/>
        <w:sz w:val="23"/>
        <w:szCs w:val="23"/>
        <w:lang w:val="ru-RU" w:eastAsia="ru-RU" w:bidi="ru-RU"/>
      </w:rPr>
    </w:lvl>
    <w:lvl w:ilvl="1" w:tplc="96F60580">
      <w:numFmt w:val="bullet"/>
      <w:lvlText w:val="•"/>
      <w:lvlJc w:val="left"/>
      <w:pPr>
        <w:ind w:left="3164" w:hanging="1410"/>
      </w:pPr>
      <w:rPr>
        <w:rFonts w:hint="default"/>
        <w:lang w:val="ru-RU" w:eastAsia="ru-RU" w:bidi="ru-RU"/>
      </w:rPr>
    </w:lvl>
    <w:lvl w:ilvl="2" w:tplc="79DED6E8">
      <w:numFmt w:val="bullet"/>
      <w:lvlText w:val="•"/>
      <w:lvlJc w:val="left"/>
      <w:pPr>
        <w:ind w:left="4028" w:hanging="1410"/>
      </w:pPr>
      <w:rPr>
        <w:rFonts w:hint="default"/>
        <w:lang w:val="ru-RU" w:eastAsia="ru-RU" w:bidi="ru-RU"/>
      </w:rPr>
    </w:lvl>
    <w:lvl w:ilvl="3" w:tplc="FEF81ED8">
      <w:numFmt w:val="bullet"/>
      <w:lvlText w:val="•"/>
      <w:lvlJc w:val="left"/>
      <w:pPr>
        <w:ind w:left="4893" w:hanging="1410"/>
      </w:pPr>
      <w:rPr>
        <w:rFonts w:hint="default"/>
        <w:lang w:val="ru-RU" w:eastAsia="ru-RU" w:bidi="ru-RU"/>
      </w:rPr>
    </w:lvl>
    <w:lvl w:ilvl="4" w:tplc="9028C472">
      <w:numFmt w:val="bullet"/>
      <w:lvlText w:val="•"/>
      <w:lvlJc w:val="left"/>
      <w:pPr>
        <w:ind w:left="5757" w:hanging="1410"/>
      </w:pPr>
      <w:rPr>
        <w:rFonts w:hint="default"/>
        <w:lang w:val="ru-RU" w:eastAsia="ru-RU" w:bidi="ru-RU"/>
      </w:rPr>
    </w:lvl>
    <w:lvl w:ilvl="5" w:tplc="CC660114">
      <w:numFmt w:val="bullet"/>
      <w:lvlText w:val="•"/>
      <w:lvlJc w:val="left"/>
      <w:pPr>
        <w:ind w:left="6622" w:hanging="1410"/>
      </w:pPr>
      <w:rPr>
        <w:rFonts w:hint="default"/>
        <w:lang w:val="ru-RU" w:eastAsia="ru-RU" w:bidi="ru-RU"/>
      </w:rPr>
    </w:lvl>
    <w:lvl w:ilvl="6" w:tplc="A964DB50">
      <w:numFmt w:val="bullet"/>
      <w:lvlText w:val="•"/>
      <w:lvlJc w:val="left"/>
      <w:pPr>
        <w:ind w:left="7486" w:hanging="1410"/>
      </w:pPr>
      <w:rPr>
        <w:rFonts w:hint="default"/>
        <w:lang w:val="ru-RU" w:eastAsia="ru-RU" w:bidi="ru-RU"/>
      </w:rPr>
    </w:lvl>
    <w:lvl w:ilvl="7" w:tplc="4E5CB200">
      <w:numFmt w:val="bullet"/>
      <w:lvlText w:val="•"/>
      <w:lvlJc w:val="left"/>
      <w:pPr>
        <w:ind w:left="8351" w:hanging="1410"/>
      </w:pPr>
      <w:rPr>
        <w:rFonts w:hint="default"/>
        <w:lang w:val="ru-RU" w:eastAsia="ru-RU" w:bidi="ru-RU"/>
      </w:rPr>
    </w:lvl>
    <w:lvl w:ilvl="8" w:tplc="4D28580E">
      <w:numFmt w:val="bullet"/>
      <w:lvlText w:val="•"/>
      <w:lvlJc w:val="left"/>
      <w:pPr>
        <w:ind w:left="9215" w:hanging="1410"/>
      </w:pPr>
      <w:rPr>
        <w:rFonts w:hint="default"/>
        <w:lang w:val="ru-RU" w:eastAsia="ru-RU" w:bidi="ru-RU"/>
      </w:rPr>
    </w:lvl>
  </w:abstractNum>
  <w:abstractNum w:abstractNumId="10" w15:restartNumberingAfterBreak="0">
    <w:nsid w:val="43887BA6"/>
    <w:multiLevelType w:val="hybridMultilevel"/>
    <w:tmpl w:val="203848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42E6CB3"/>
    <w:multiLevelType w:val="hybridMultilevel"/>
    <w:tmpl w:val="C51076F6"/>
    <w:lvl w:ilvl="0" w:tplc="0419000F">
      <w:start w:val="1"/>
      <w:numFmt w:val="decimal"/>
      <w:lvlText w:val="%1."/>
      <w:lvlJc w:val="left"/>
      <w:pPr>
        <w:ind w:left="828" w:hanging="360"/>
      </w:pPr>
    </w:lvl>
    <w:lvl w:ilvl="1" w:tplc="04190019" w:tentative="1">
      <w:start w:val="1"/>
      <w:numFmt w:val="lowerLetter"/>
      <w:lvlText w:val="%2."/>
      <w:lvlJc w:val="left"/>
      <w:pPr>
        <w:ind w:left="1548" w:hanging="360"/>
      </w:pPr>
    </w:lvl>
    <w:lvl w:ilvl="2" w:tplc="0419001B" w:tentative="1">
      <w:start w:val="1"/>
      <w:numFmt w:val="lowerRoman"/>
      <w:lvlText w:val="%3."/>
      <w:lvlJc w:val="right"/>
      <w:pPr>
        <w:ind w:left="2268" w:hanging="180"/>
      </w:pPr>
    </w:lvl>
    <w:lvl w:ilvl="3" w:tplc="0419000F" w:tentative="1">
      <w:start w:val="1"/>
      <w:numFmt w:val="decimal"/>
      <w:lvlText w:val="%4."/>
      <w:lvlJc w:val="left"/>
      <w:pPr>
        <w:ind w:left="2988" w:hanging="360"/>
      </w:pPr>
    </w:lvl>
    <w:lvl w:ilvl="4" w:tplc="04190019" w:tentative="1">
      <w:start w:val="1"/>
      <w:numFmt w:val="lowerLetter"/>
      <w:lvlText w:val="%5."/>
      <w:lvlJc w:val="left"/>
      <w:pPr>
        <w:ind w:left="3708" w:hanging="360"/>
      </w:pPr>
    </w:lvl>
    <w:lvl w:ilvl="5" w:tplc="0419001B" w:tentative="1">
      <w:start w:val="1"/>
      <w:numFmt w:val="lowerRoman"/>
      <w:lvlText w:val="%6."/>
      <w:lvlJc w:val="right"/>
      <w:pPr>
        <w:ind w:left="4428" w:hanging="180"/>
      </w:pPr>
    </w:lvl>
    <w:lvl w:ilvl="6" w:tplc="0419000F" w:tentative="1">
      <w:start w:val="1"/>
      <w:numFmt w:val="decimal"/>
      <w:lvlText w:val="%7."/>
      <w:lvlJc w:val="left"/>
      <w:pPr>
        <w:ind w:left="5148" w:hanging="360"/>
      </w:pPr>
    </w:lvl>
    <w:lvl w:ilvl="7" w:tplc="04190019" w:tentative="1">
      <w:start w:val="1"/>
      <w:numFmt w:val="lowerLetter"/>
      <w:lvlText w:val="%8."/>
      <w:lvlJc w:val="left"/>
      <w:pPr>
        <w:ind w:left="5868" w:hanging="360"/>
      </w:pPr>
    </w:lvl>
    <w:lvl w:ilvl="8" w:tplc="0419001B" w:tentative="1">
      <w:start w:val="1"/>
      <w:numFmt w:val="lowerRoman"/>
      <w:lvlText w:val="%9."/>
      <w:lvlJc w:val="right"/>
      <w:pPr>
        <w:ind w:left="6588" w:hanging="180"/>
      </w:pPr>
    </w:lvl>
  </w:abstractNum>
  <w:abstractNum w:abstractNumId="12" w15:restartNumberingAfterBreak="0">
    <w:nsid w:val="44565FF7"/>
    <w:multiLevelType w:val="multilevel"/>
    <w:tmpl w:val="7DEE9368"/>
    <w:lvl w:ilvl="0">
      <w:start w:val="8"/>
      <w:numFmt w:val="decimal"/>
      <w:lvlText w:val="%1"/>
      <w:lvlJc w:val="left"/>
      <w:pPr>
        <w:ind w:left="360" w:hanging="360"/>
      </w:pPr>
      <w:rPr>
        <w:rFonts w:hint="default"/>
        <w:i w:val="0"/>
      </w:rPr>
    </w:lvl>
    <w:lvl w:ilvl="1">
      <w:start w:val="3"/>
      <w:numFmt w:val="decimal"/>
      <w:lvlText w:val="%1.%2"/>
      <w:lvlJc w:val="left"/>
      <w:pPr>
        <w:ind w:left="786" w:hanging="36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210" w:hanging="108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422" w:hanging="1440"/>
      </w:pPr>
      <w:rPr>
        <w:rFonts w:hint="default"/>
        <w:i w:val="0"/>
      </w:rPr>
    </w:lvl>
    <w:lvl w:ilvl="8">
      <w:start w:val="1"/>
      <w:numFmt w:val="decimal"/>
      <w:lvlText w:val="%1.%2.%3.%4.%5.%6.%7.%8.%9"/>
      <w:lvlJc w:val="left"/>
      <w:pPr>
        <w:ind w:left="5208" w:hanging="1800"/>
      </w:pPr>
      <w:rPr>
        <w:rFonts w:hint="default"/>
        <w:i w:val="0"/>
      </w:rPr>
    </w:lvl>
  </w:abstractNum>
  <w:abstractNum w:abstractNumId="13" w15:restartNumberingAfterBreak="0">
    <w:nsid w:val="45AE698A"/>
    <w:multiLevelType w:val="multilevel"/>
    <w:tmpl w:val="A79CA39C"/>
    <w:lvl w:ilvl="0">
      <w:start w:val="1"/>
      <w:numFmt w:val="decimal"/>
      <w:lvlText w:val="%1."/>
      <w:lvlJc w:val="left"/>
      <w:pPr>
        <w:ind w:left="828" w:hanging="360"/>
      </w:pPr>
    </w:lvl>
    <w:lvl w:ilvl="1">
      <w:start w:val="2"/>
      <w:numFmt w:val="decimal"/>
      <w:isLgl/>
      <w:lvlText w:val="%1.%2."/>
      <w:lvlJc w:val="left"/>
      <w:pPr>
        <w:ind w:left="1241" w:hanging="360"/>
      </w:pPr>
      <w:rPr>
        <w:rFonts w:hint="default"/>
      </w:rPr>
    </w:lvl>
    <w:lvl w:ilvl="2">
      <w:start w:val="1"/>
      <w:numFmt w:val="decimal"/>
      <w:isLgl/>
      <w:lvlText w:val="%1.%2.%3."/>
      <w:lvlJc w:val="left"/>
      <w:pPr>
        <w:ind w:left="2014" w:hanging="720"/>
      </w:pPr>
      <w:rPr>
        <w:rFonts w:hint="default"/>
      </w:rPr>
    </w:lvl>
    <w:lvl w:ilvl="3">
      <w:start w:val="1"/>
      <w:numFmt w:val="decimal"/>
      <w:isLgl/>
      <w:lvlText w:val="%1.%2.%3.%4."/>
      <w:lvlJc w:val="left"/>
      <w:pPr>
        <w:ind w:left="2427" w:hanging="720"/>
      </w:pPr>
      <w:rPr>
        <w:rFonts w:hint="default"/>
      </w:rPr>
    </w:lvl>
    <w:lvl w:ilvl="4">
      <w:start w:val="1"/>
      <w:numFmt w:val="decimal"/>
      <w:isLgl/>
      <w:lvlText w:val="%1.%2.%3.%4.%5."/>
      <w:lvlJc w:val="left"/>
      <w:pPr>
        <w:ind w:left="3200" w:hanging="1080"/>
      </w:pPr>
      <w:rPr>
        <w:rFonts w:hint="default"/>
      </w:rPr>
    </w:lvl>
    <w:lvl w:ilvl="5">
      <w:start w:val="1"/>
      <w:numFmt w:val="decimal"/>
      <w:isLgl/>
      <w:lvlText w:val="%1.%2.%3.%4.%5.%6."/>
      <w:lvlJc w:val="left"/>
      <w:pPr>
        <w:ind w:left="3613" w:hanging="1080"/>
      </w:pPr>
      <w:rPr>
        <w:rFonts w:hint="default"/>
      </w:rPr>
    </w:lvl>
    <w:lvl w:ilvl="6">
      <w:start w:val="1"/>
      <w:numFmt w:val="decimal"/>
      <w:isLgl/>
      <w:lvlText w:val="%1.%2.%3.%4.%5.%6.%7."/>
      <w:lvlJc w:val="left"/>
      <w:pPr>
        <w:ind w:left="4386" w:hanging="1440"/>
      </w:pPr>
      <w:rPr>
        <w:rFonts w:hint="default"/>
      </w:rPr>
    </w:lvl>
    <w:lvl w:ilvl="7">
      <w:start w:val="1"/>
      <w:numFmt w:val="decimal"/>
      <w:isLgl/>
      <w:lvlText w:val="%1.%2.%3.%4.%5.%6.%7.%8."/>
      <w:lvlJc w:val="left"/>
      <w:pPr>
        <w:ind w:left="4799" w:hanging="1440"/>
      </w:pPr>
      <w:rPr>
        <w:rFonts w:hint="default"/>
      </w:rPr>
    </w:lvl>
    <w:lvl w:ilvl="8">
      <w:start w:val="1"/>
      <w:numFmt w:val="decimal"/>
      <w:isLgl/>
      <w:lvlText w:val="%1.%2.%3.%4.%5.%6.%7.%8.%9."/>
      <w:lvlJc w:val="left"/>
      <w:pPr>
        <w:ind w:left="5572" w:hanging="1800"/>
      </w:pPr>
      <w:rPr>
        <w:rFonts w:hint="default"/>
      </w:rPr>
    </w:lvl>
  </w:abstractNum>
  <w:abstractNum w:abstractNumId="14" w15:restartNumberingAfterBreak="0">
    <w:nsid w:val="48024AC5"/>
    <w:multiLevelType w:val="hybridMultilevel"/>
    <w:tmpl w:val="D958A1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9B904EB"/>
    <w:multiLevelType w:val="hybridMultilevel"/>
    <w:tmpl w:val="B4BC0126"/>
    <w:lvl w:ilvl="0" w:tplc="6A0CAE14">
      <w:start w:val="8"/>
      <w:numFmt w:val="decimal"/>
      <w:lvlText w:val="%1."/>
      <w:lvlJc w:val="left"/>
      <w:pPr>
        <w:ind w:left="881" w:hanging="275"/>
      </w:pPr>
      <w:rPr>
        <w:rFonts w:hint="default"/>
        <w:w w:val="100"/>
        <w:highlight w:val="lightGray"/>
        <w:lang w:val="ru-RU" w:eastAsia="ru-RU" w:bidi="ru-RU"/>
      </w:rPr>
    </w:lvl>
    <w:lvl w:ilvl="1" w:tplc="C51C5A14">
      <w:numFmt w:val="bullet"/>
      <w:lvlText w:val="•"/>
      <w:lvlJc w:val="left"/>
      <w:pPr>
        <w:ind w:left="1180" w:hanging="275"/>
      </w:pPr>
      <w:rPr>
        <w:rFonts w:hint="default"/>
        <w:lang w:val="ru-RU" w:eastAsia="ru-RU" w:bidi="ru-RU"/>
      </w:rPr>
    </w:lvl>
    <w:lvl w:ilvl="2" w:tplc="29AC1664">
      <w:numFmt w:val="bullet"/>
      <w:lvlText w:val="•"/>
      <w:lvlJc w:val="left"/>
      <w:pPr>
        <w:ind w:left="2264" w:hanging="275"/>
      </w:pPr>
      <w:rPr>
        <w:rFonts w:hint="default"/>
        <w:lang w:val="ru-RU" w:eastAsia="ru-RU" w:bidi="ru-RU"/>
      </w:rPr>
    </w:lvl>
    <w:lvl w:ilvl="3" w:tplc="4F5282B6">
      <w:numFmt w:val="bullet"/>
      <w:lvlText w:val="•"/>
      <w:lvlJc w:val="left"/>
      <w:pPr>
        <w:ind w:left="3349" w:hanging="275"/>
      </w:pPr>
      <w:rPr>
        <w:rFonts w:hint="default"/>
        <w:lang w:val="ru-RU" w:eastAsia="ru-RU" w:bidi="ru-RU"/>
      </w:rPr>
    </w:lvl>
    <w:lvl w:ilvl="4" w:tplc="27E4AD6A">
      <w:numFmt w:val="bullet"/>
      <w:lvlText w:val="•"/>
      <w:lvlJc w:val="left"/>
      <w:pPr>
        <w:ind w:left="4434" w:hanging="275"/>
      </w:pPr>
      <w:rPr>
        <w:rFonts w:hint="default"/>
        <w:lang w:val="ru-RU" w:eastAsia="ru-RU" w:bidi="ru-RU"/>
      </w:rPr>
    </w:lvl>
    <w:lvl w:ilvl="5" w:tplc="6E7AB2C8">
      <w:numFmt w:val="bullet"/>
      <w:lvlText w:val="•"/>
      <w:lvlJc w:val="left"/>
      <w:pPr>
        <w:ind w:left="5519" w:hanging="275"/>
      </w:pPr>
      <w:rPr>
        <w:rFonts w:hint="default"/>
        <w:lang w:val="ru-RU" w:eastAsia="ru-RU" w:bidi="ru-RU"/>
      </w:rPr>
    </w:lvl>
    <w:lvl w:ilvl="6" w:tplc="426216B8">
      <w:numFmt w:val="bullet"/>
      <w:lvlText w:val="•"/>
      <w:lvlJc w:val="left"/>
      <w:pPr>
        <w:ind w:left="6604" w:hanging="275"/>
      </w:pPr>
      <w:rPr>
        <w:rFonts w:hint="default"/>
        <w:lang w:val="ru-RU" w:eastAsia="ru-RU" w:bidi="ru-RU"/>
      </w:rPr>
    </w:lvl>
    <w:lvl w:ilvl="7" w:tplc="E70C64E0">
      <w:numFmt w:val="bullet"/>
      <w:lvlText w:val="•"/>
      <w:lvlJc w:val="left"/>
      <w:pPr>
        <w:ind w:left="7689" w:hanging="275"/>
      </w:pPr>
      <w:rPr>
        <w:rFonts w:hint="default"/>
        <w:lang w:val="ru-RU" w:eastAsia="ru-RU" w:bidi="ru-RU"/>
      </w:rPr>
    </w:lvl>
    <w:lvl w:ilvl="8" w:tplc="6CEE5B3E">
      <w:numFmt w:val="bullet"/>
      <w:lvlText w:val="•"/>
      <w:lvlJc w:val="left"/>
      <w:pPr>
        <w:ind w:left="8774" w:hanging="275"/>
      </w:pPr>
      <w:rPr>
        <w:rFonts w:hint="default"/>
        <w:lang w:val="ru-RU" w:eastAsia="ru-RU" w:bidi="ru-RU"/>
      </w:rPr>
    </w:lvl>
  </w:abstractNum>
  <w:abstractNum w:abstractNumId="16" w15:restartNumberingAfterBreak="0">
    <w:nsid w:val="4B36248F"/>
    <w:multiLevelType w:val="multilevel"/>
    <w:tmpl w:val="60EC97E8"/>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7" w15:restartNumberingAfterBreak="0">
    <w:nsid w:val="4E5B455F"/>
    <w:multiLevelType w:val="multilevel"/>
    <w:tmpl w:val="A94668F4"/>
    <w:lvl w:ilvl="0">
      <w:start w:val="1"/>
      <w:numFmt w:val="decimal"/>
      <w:lvlText w:val="%1."/>
      <w:lvlJc w:val="left"/>
      <w:pPr>
        <w:ind w:left="881" w:hanging="240"/>
      </w:pPr>
      <w:rPr>
        <w:rFonts w:ascii="Times New Roman" w:eastAsia="Times New Roman" w:hAnsi="Times New Roman" w:cs="Times New Roman" w:hint="default"/>
        <w:b/>
        <w:bCs/>
        <w:i w:val="0"/>
        <w:iCs/>
        <w:spacing w:val="-1"/>
        <w:w w:val="100"/>
        <w:sz w:val="24"/>
        <w:szCs w:val="24"/>
        <w:lang w:val="ru-RU" w:eastAsia="ru-RU" w:bidi="ru-RU"/>
      </w:rPr>
    </w:lvl>
    <w:lvl w:ilvl="1">
      <w:start w:val="1"/>
      <w:numFmt w:val="decimal"/>
      <w:lvlText w:val="%1.%2"/>
      <w:lvlJc w:val="left"/>
      <w:pPr>
        <w:ind w:left="502" w:hanging="360"/>
      </w:pPr>
      <w:rPr>
        <w:rFonts w:ascii="Times New Roman" w:eastAsia="Times New Roman" w:hAnsi="Times New Roman" w:cs="Times New Roman" w:hint="default"/>
        <w:b/>
        <w:bCs/>
        <w:i w:val="0"/>
        <w:spacing w:val="-2"/>
        <w:w w:val="100"/>
        <w:sz w:val="24"/>
        <w:szCs w:val="24"/>
        <w:lang w:val="ru-RU" w:eastAsia="ru-RU" w:bidi="ru-RU"/>
      </w:rPr>
    </w:lvl>
    <w:lvl w:ilvl="2">
      <w:numFmt w:val="bullet"/>
      <w:lvlText w:val="•"/>
      <w:lvlJc w:val="left"/>
      <w:pPr>
        <w:ind w:left="1997" w:hanging="360"/>
      </w:pPr>
      <w:rPr>
        <w:rFonts w:hint="default"/>
        <w:lang w:val="ru-RU" w:eastAsia="ru-RU" w:bidi="ru-RU"/>
      </w:rPr>
    </w:lvl>
    <w:lvl w:ilvl="3">
      <w:numFmt w:val="bullet"/>
      <w:lvlText w:val="•"/>
      <w:lvlJc w:val="left"/>
      <w:pPr>
        <w:ind w:left="2755" w:hanging="360"/>
      </w:pPr>
      <w:rPr>
        <w:rFonts w:hint="default"/>
        <w:lang w:val="ru-RU" w:eastAsia="ru-RU" w:bidi="ru-RU"/>
      </w:rPr>
    </w:lvl>
    <w:lvl w:ilvl="4">
      <w:numFmt w:val="bullet"/>
      <w:lvlText w:val="•"/>
      <w:lvlJc w:val="left"/>
      <w:pPr>
        <w:ind w:left="3513" w:hanging="360"/>
      </w:pPr>
      <w:rPr>
        <w:rFonts w:hint="default"/>
        <w:lang w:val="ru-RU" w:eastAsia="ru-RU" w:bidi="ru-RU"/>
      </w:rPr>
    </w:lvl>
    <w:lvl w:ilvl="5">
      <w:numFmt w:val="bullet"/>
      <w:lvlText w:val="•"/>
      <w:lvlJc w:val="left"/>
      <w:pPr>
        <w:ind w:left="4271" w:hanging="360"/>
      </w:pPr>
      <w:rPr>
        <w:rFonts w:hint="default"/>
        <w:lang w:val="ru-RU" w:eastAsia="ru-RU" w:bidi="ru-RU"/>
      </w:rPr>
    </w:lvl>
    <w:lvl w:ilvl="6">
      <w:numFmt w:val="bullet"/>
      <w:lvlText w:val="•"/>
      <w:lvlJc w:val="left"/>
      <w:pPr>
        <w:ind w:left="5029" w:hanging="360"/>
      </w:pPr>
      <w:rPr>
        <w:rFonts w:hint="default"/>
        <w:lang w:val="ru-RU" w:eastAsia="ru-RU" w:bidi="ru-RU"/>
      </w:rPr>
    </w:lvl>
    <w:lvl w:ilvl="7">
      <w:numFmt w:val="bullet"/>
      <w:lvlText w:val="•"/>
      <w:lvlJc w:val="left"/>
      <w:pPr>
        <w:ind w:left="5786" w:hanging="360"/>
      </w:pPr>
      <w:rPr>
        <w:rFonts w:hint="default"/>
        <w:lang w:val="ru-RU" w:eastAsia="ru-RU" w:bidi="ru-RU"/>
      </w:rPr>
    </w:lvl>
    <w:lvl w:ilvl="8">
      <w:numFmt w:val="bullet"/>
      <w:lvlText w:val="•"/>
      <w:lvlJc w:val="left"/>
      <w:pPr>
        <w:ind w:left="6544" w:hanging="360"/>
      </w:pPr>
      <w:rPr>
        <w:rFonts w:hint="default"/>
        <w:lang w:val="ru-RU" w:eastAsia="ru-RU" w:bidi="ru-RU"/>
      </w:rPr>
    </w:lvl>
  </w:abstractNum>
  <w:abstractNum w:abstractNumId="18" w15:restartNumberingAfterBreak="0">
    <w:nsid w:val="52501583"/>
    <w:multiLevelType w:val="multilevel"/>
    <w:tmpl w:val="8C7C0CEC"/>
    <w:lvl w:ilvl="0">
      <w:start w:val="1"/>
      <w:numFmt w:val="decimal"/>
      <w:lvlText w:val="%1."/>
      <w:lvlJc w:val="left"/>
      <w:pPr>
        <w:ind w:left="720" w:hanging="360"/>
      </w:pPr>
      <w:rPr>
        <w:b/>
      </w:rPr>
    </w:lvl>
    <w:lvl w:ilvl="1">
      <w:start w:val="1"/>
      <w:numFmt w:val="decimal"/>
      <w:isLgl/>
      <w:lvlText w:val="%1.%2"/>
      <w:lvlJc w:val="left"/>
      <w:pPr>
        <w:ind w:left="127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9" w15:restartNumberingAfterBreak="0">
    <w:nsid w:val="58F16937"/>
    <w:multiLevelType w:val="multilevel"/>
    <w:tmpl w:val="5CAA4918"/>
    <w:lvl w:ilvl="0">
      <w:start w:val="8"/>
      <w:numFmt w:val="decimal"/>
      <w:lvlText w:val="%1."/>
      <w:lvlJc w:val="left"/>
      <w:pPr>
        <w:ind w:left="360" w:hanging="360"/>
      </w:pPr>
      <w:rPr>
        <w:rFonts w:hint="default"/>
        <w:b/>
        <w:i w:val="0"/>
        <w:sz w:val="24"/>
      </w:rPr>
    </w:lvl>
    <w:lvl w:ilvl="1">
      <w:start w:val="2"/>
      <w:numFmt w:val="decimal"/>
      <w:lvlText w:val="%1.%2."/>
      <w:lvlJc w:val="left"/>
      <w:pPr>
        <w:ind w:left="1241" w:hanging="360"/>
      </w:pPr>
      <w:rPr>
        <w:rFonts w:hint="default"/>
        <w:b/>
        <w:i w:val="0"/>
        <w:sz w:val="24"/>
      </w:rPr>
    </w:lvl>
    <w:lvl w:ilvl="2">
      <w:start w:val="1"/>
      <w:numFmt w:val="decimal"/>
      <w:lvlText w:val="%1.%2.%3."/>
      <w:lvlJc w:val="left"/>
      <w:pPr>
        <w:ind w:left="2482" w:hanging="720"/>
      </w:pPr>
      <w:rPr>
        <w:rFonts w:hint="default"/>
        <w:b/>
        <w:i w:val="0"/>
        <w:sz w:val="24"/>
      </w:rPr>
    </w:lvl>
    <w:lvl w:ilvl="3">
      <w:start w:val="1"/>
      <w:numFmt w:val="decimal"/>
      <w:lvlText w:val="%1.%2.%3.%4."/>
      <w:lvlJc w:val="left"/>
      <w:pPr>
        <w:ind w:left="3363" w:hanging="720"/>
      </w:pPr>
      <w:rPr>
        <w:rFonts w:hint="default"/>
        <w:b/>
        <w:i w:val="0"/>
        <w:sz w:val="24"/>
      </w:rPr>
    </w:lvl>
    <w:lvl w:ilvl="4">
      <w:start w:val="1"/>
      <w:numFmt w:val="decimal"/>
      <w:lvlText w:val="%1.%2.%3.%4.%5."/>
      <w:lvlJc w:val="left"/>
      <w:pPr>
        <w:ind w:left="4604" w:hanging="1080"/>
      </w:pPr>
      <w:rPr>
        <w:rFonts w:hint="default"/>
        <w:b/>
        <w:i w:val="0"/>
        <w:sz w:val="24"/>
      </w:rPr>
    </w:lvl>
    <w:lvl w:ilvl="5">
      <w:start w:val="1"/>
      <w:numFmt w:val="decimal"/>
      <w:lvlText w:val="%1.%2.%3.%4.%5.%6."/>
      <w:lvlJc w:val="left"/>
      <w:pPr>
        <w:ind w:left="5485" w:hanging="1080"/>
      </w:pPr>
      <w:rPr>
        <w:rFonts w:hint="default"/>
        <w:b/>
        <w:i w:val="0"/>
        <w:sz w:val="24"/>
      </w:rPr>
    </w:lvl>
    <w:lvl w:ilvl="6">
      <w:start w:val="1"/>
      <w:numFmt w:val="decimal"/>
      <w:lvlText w:val="%1.%2.%3.%4.%5.%6.%7."/>
      <w:lvlJc w:val="left"/>
      <w:pPr>
        <w:ind w:left="6726" w:hanging="1440"/>
      </w:pPr>
      <w:rPr>
        <w:rFonts w:hint="default"/>
        <w:b/>
        <w:i w:val="0"/>
        <w:sz w:val="24"/>
      </w:rPr>
    </w:lvl>
    <w:lvl w:ilvl="7">
      <w:start w:val="1"/>
      <w:numFmt w:val="decimal"/>
      <w:lvlText w:val="%1.%2.%3.%4.%5.%6.%7.%8."/>
      <w:lvlJc w:val="left"/>
      <w:pPr>
        <w:ind w:left="7607" w:hanging="1440"/>
      </w:pPr>
      <w:rPr>
        <w:rFonts w:hint="default"/>
        <w:b/>
        <w:i w:val="0"/>
        <w:sz w:val="24"/>
      </w:rPr>
    </w:lvl>
    <w:lvl w:ilvl="8">
      <w:start w:val="1"/>
      <w:numFmt w:val="decimal"/>
      <w:lvlText w:val="%1.%2.%3.%4.%5.%6.%7.%8.%9."/>
      <w:lvlJc w:val="left"/>
      <w:pPr>
        <w:ind w:left="8848" w:hanging="1800"/>
      </w:pPr>
      <w:rPr>
        <w:rFonts w:hint="default"/>
        <w:b/>
        <w:i w:val="0"/>
        <w:sz w:val="24"/>
      </w:rPr>
    </w:lvl>
  </w:abstractNum>
  <w:abstractNum w:abstractNumId="20" w15:restartNumberingAfterBreak="0">
    <w:nsid w:val="595729E3"/>
    <w:multiLevelType w:val="hybridMultilevel"/>
    <w:tmpl w:val="287219DC"/>
    <w:lvl w:ilvl="0" w:tplc="80A4959E">
      <w:numFmt w:val="bullet"/>
      <w:lvlText w:val="-"/>
      <w:lvlJc w:val="left"/>
      <w:pPr>
        <w:ind w:left="483" w:hanging="141"/>
      </w:pPr>
      <w:rPr>
        <w:rFonts w:ascii="Times New Roman" w:eastAsia="Times New Roman" w:hAnsi="Times New Roman" w:cs="Times New Roman" w:hint="default"/>
        <w:spacing w:val="-2"/>
        <w:w w:val="100"/>
        <w:sz w:val="24"/>
        <w:szCs w:val="24"/>
        <w:lang w:val="ru-RU" w:eastAsia="ru-RU" w:bidi="ru-RU"/>
      </w:rPr>
    </w:lvl>
    <w:lvl w:ilvl="1" w:tplc="3C7601DC">
      <w:numFmt w:val="bullet"/>
      <w:lvlText w:val=""/>
      <w:lvlJc w:val="left"/>
      <w:pPr>
        <w:ind w:left="1589" w:hanging="348"/>
      </w:pPr>
      <w:rPr>
        <w:rFonts w:ascii="Symbol" w:eastAsia="Symbol" w:hAnsi="Symbol" w:cs="Symbol" w:hint="default"/>
        <w:w w:val="100"/>
        <w:sz w:val="24"/>
        <w:szCs w:val="24"/>
        <w:lang w:val="ru-RU" w:eastAsia="ru-RU" w:bidi="ru-RU"/>
      </w:rPr>
    </w:lvl>
    <w:lvl w:ilvl="2" w:tplc="D6DE8B4E">
      <w:numFmt w:val="bullet"/>
      <w:lvlText w:val="•"/>
      <w:lvlJc w:val="left"/>
      <w:pPr>
        <w:ind w:left="2385" w:hanging="348"/>
      </w:pPr>
      <w:rPr>
        <w:rFonts w:hint="default"/>
        <w:lang w:val="ru-RU" w:eastAsia="ru-RU" w:bidi="ru-RU"/>
      </w:rPr>
    </w:lvl>
    <w:lvl w:ilvl="3" w:tplc="B576FD70">
      <w:numFmt w:val="bullet"/>
      <w:lvlText w:val="•"/>
      <w:lvlJc w:val="left"/>
      <w:pPr>
        <w:ind w:left="3191" w:hanging="348"/>
      </w:pPr>
      <w:rPr>
        <w:rFonts w:hint="default"/>
        <w:lang w:val="ru-RU" w:eastAsia="ru-RU" w:bidi="ru-RU"/>
      </w:rPr>
    </w:lvl>
    <w:lvl w:ilvl="4" w:tplc="366E9ADE">
      <w:numFmt w:val="bullet"/>
      <w:lvlText w:val="•"/>
      <w:lvlJc w:val="left"/>
      <w:pPr>
        <w:ind w:left="3997" w:hanging="348"/>
      </w:pPr>
      <w:rPr>
        <w:rFonts w:hint="default"/>
        <w:lang w:val="ru-RU" w:eastAsia="ru-RU" w:bidi="ru-RU"/>
      </w:rPr>
    </w:lvl>
    <w:lvl w:ilvl="5" w:tplc="E488DF94">
      <w:numFmt w:val="bullet"/>
      <w:lvlText w:val="•"/>
      <w:lvlJc w:val="left"/>
      <w:pPr>
        <w:ind w:left="4803" w:hanging="348"/>
      </w:pPr>
      <w:rPr>
        <w:rFonts w:hint="default"/>
        <w:lang w:val="ru-RU" w:eastAsia="ru-RU" w:bidi="ru-RU"/>
      </w:rPr>
    </w:lvl>
    <w:lvl w:ilvl="6" w:tplc="E6B673AE">
      <w:numFmt w:val="bullet"/>
      <w:lvlText w:val="•"/>
      <w:lvlJc w:val="left"/>
      <w:pPr>
        <w:ind w:left="5609" w:hanging="348"/>
      </w:pPr>
      <w:rPr>
        <w:rFonts w:hint="default"/>
        <w:lang w:val="ru-RU" w:eastAsia="ru-RU" w:bidi="ru-RU"/>
      </w:rPr>
    </w:lvl>
    <w:lvl w:ilvl="7" w:tplc="744C0300">
      <w:numFmt w:val="bullet"/>
      <w:lvlText w:val="•"/>
      <w:lvlJc w:val="left"/>
      <w:pPr>
        <w:ind w:left="6414" w:hanging="348"/>
      </w:pPr>
      <w:rPr>
        <w:rFonts w:hint="default"/>
        <w:lang w:val="ru-RU" w:eastAsia="ru-RU" w:bidi="ru-RU"/>
      </w:rPr>
    </w:lvl>
    <w:lvl w:ilvl="8" w:tplc="4E569DF4">
      <w:numFmt w:val="bullet"/>
      <w:lvlText w:val="•"/>
      <w:lvlJc w:val="left"/>
      <w:pPr>
        <w:ind w:left="7220" w:hanging="348"/>
      </w:pPr>
      <w:rPr>
        <w:rFonts w:hint="default"/>
        <w:lang w:val="ru-RU" w:eastAsia="ru-RU" w:bidi="ru-RU"/>
      </w:rPr>
    </w:lvl>
  </w:abstractNum>
  <w:abstractNum w:abstractNumId="21" w15:restartNumberingAfterBreak="0">
    <w:nsid w:val="5AB6374E"/>
    <w:multiLevelType w:val="hybridMultilevel"/>
    <w:tmpl w:val="B1F8276E"/>
    <w:lvl w:ilvl="0" w:tplc="1DCEE6B8">
      <w:start w:val="1"/>
      <w:numFmt w:val="bullet"/>
      <w:lvlText w:val="‒"/>
      <w:lvlJc w:val="left"/>
      <w:pPr>
        <w:ind w:left="1429" w:hanging="360"/>
      </w:pPr>
      <w:rPr>
        <w:rFonts w:ascii="Times New Roman" w:hAnsi="Times New Roman" w:cs="Times New Roman" w:hint="default"/>
        <w:u w:color="0070C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B7031E3"/>
    <w:multiLevelType w:val="multilevel"/>
    <w:tmpl w:val="90A46E3E"/>
    <w:lvl w:ilvl="0">
      <w:start w:val="1"/>
      <w:numFmt w:val="decimal"/>
      <w:lvlText w:val="%1."/>
      <w:lvlJc w:val="left"/>
      <w:pPr>
        <w:ind w:left="881" w:hanging="708"/>
      </w:pPr>
      <w:rPr>
        <w:rFonts w:ascii="Times New Roman" w:eastAsia="Times New Roman" w:hAnsi="Times New Roman" w:cs="Times New Roman" w:hint="default"/>
        <w:w w:val="100"/>
        <w:sz w:val="23"/>
        <w:szCs w:val="23"/>
        <w:lang w:val="ru-RU" w:eastAsia="ru-RU" w:bidi="ru-RU"/>
      </w:rPr>
    </w:lvl>
    <w:lvl w:ilvl="1">
      <w:start w:val="1"/>
      <w:numFmt w:val="decimal"/>
      <w:lvlText w:val="%1.%2."/>
      <w:lvlJc w:val="left"/>
      <w:pPr>
        <w:ind w:left="1589" w:hanging="424"/>
      </w:pPr>
      <w:rPr>
        <w:rFonts w:ascii="Times New Roman" w:eastAsia="Times New Roman" w:hAnsi="Times New Roman" w:cs="Times New Roman" w:hint="default"/>
        <w:w w:val="100"/>
        <w:sz w:val="23"/>
        <w:szCs w:val="23"/>
        <w:lang w:val="ru-RU" w:eastAsia="ru-RU" w:bidi="ru-RU"/>
      </w:rPr>
    </w:lvl>
    <w:lvl w:ilvl="2">
      <w:numFmt w:val="bullet"/>
      <w:lvlText w:val="•"/>
      <w:lvlJc w:val="left"/>
      <w:pPr>
        <w:ind w:left="2620" w:hanging="424"/>
      </w:pPr>
      <w:rPr>
        <w:rFonts w:hint="default"/>
        <w:lang w:val="ru-RU" w:eastAsia="ru-RU" w:bidi="ru-RU"/>
      </w:rPr>
    </w:lvl>
    <w:lvl w:ilvl="3">
      <w:numFmt w:val="bullet"/>
      <w:lvlText w:val="•"/>
      <w:lvlJc w:val="left"/>
      <w:pPr>
        <w:ind w:left="3660" w:hanging="424"/>
      </w:pPr>
      <w:rPr>
        <w:rFonts w:hint="default"/>
        <w:lang w:val="ru-RU" w:eastAsia="ru-RU" w:bidi="ru-RU"/>
      </w:rPr>
    </w:lvl>
    <w:lvl w:ilvl="4">
      <w:numFmt w:val="bullet"/>
      <w:lvlText w:val="•"/>
      <w:lvlJc w:val="left"/>
      <w:pPr>
        <w:ind w:left="4701" w:hanging="424"/>
      </w:pPr>
      <w:rPr>
        <w:rFonts w:hint="default"/>
        <w:lang w:val="ru-RU" w:eastAsia="ru-RU" w:bidi="ru-RU"/>
      </w:rPr>
    </w:lvl>
    <w:lvl w:ilvl="5">
      <w:numFmt w:val="bullet"/>
      <w:lvlText w:val="•"/>
      <w:lvlJc w:val="left"/>
      <w:pPr>
        <w:ind w:left="5741" w:hanging="424"/>
      </w:pPr>
      <w:rPr>
        <w:rFonts w:hint="default"/>
        <w:lang w:val="ru-RU" w:eastAsia="ru-RU" w:bidi="ru-RU"/>
      </w:rPr>
    </w:lvl>
    <w:lvl w:ilvl="6">
      <w:numFmt w:val="bullet"/>
      <w:lvlText w:val="•"/>
      <w:lvlJc w:val="left"/>
      <w:pPr>
        <w:ind w:left="6782" w:hanging="424"/>
      </w:pPr>
      <w:rPr>
        <w:rFonts w:hint="default"/>
        <w:lang w:val="ru-RU" w:eastAsia="ru-RU" w:bidi="ru-RU"/>
      </w:rPr>
    </w:lvl>
    <w:lvl w:ilvl="7">
      <w:numFmt w:val="bullet"/>
      <w:lvlText w:val="•"/>
      <w:lvlJc w:val="left"/>
      <w:pPr>
        <w:ind w:left="7822" w:hanging="424"/>
      </w:pPr>
      <w:rPr>
        <w:rFonts w:hint="default"/>
        <w:lang w:val="ru-RU" w:eastAsia="ru-RU" w:bidi="ru-RU"/>
      </w:rPr>
    </w:lvl>
    <w:lvl w:ilvl="8">
      <w:numFmt w:val="bullet"/>
      <w:lvlText w:val="•"/>
      <w:lvlJc w:val="left"/>
      <w:pPr>
        <w:ind w:left="8863" w:hanging="424"/>
      </w:pPr>
      <w:rPr>
        <w:rFonts w:hint="default"/>
        <w:lang w:val="ru-RU" w:eastAsia="ru-RU" w:bidi="ru-RU"/>
      </w:rPr>
    </w:lvl>
  </w:abstractNum>
  <w:abstractNum w:abstractNumId="23" w15:restartNumberingAfterBreak="0">
    <w:nsid w:val="5BE23A97"/>
    <w:multiLevelType w:val="multilevel"/>
    <w:tmpl w:val="0864238C"/>
    <w:lvl w:ilvl="0">
      <w:start w:val="4"/>
      <w:numFmt w:val="decimal"/>
      <w:lvlText w:val="%1"/>
      <w:lvlJc w:val="left"/>
      <w:pPr>
        <w:ind w:left="107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8636244"/>
    <w:multiLevelType w:val="multilevel"/>
    <w:tmpl w:val="181A170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9D14D7F"/>
    <w:multiLevelType w:val="hybridMultilevel"/>
    <w:tmpl w:val="79A2ADBA"/>
    <w:lvl w:ilvl="0" w:tplc="2A742B02">
      <w:numFmt w:val="bullet"/>
      <w:lvlText w:val="-"/>
      <w:lvlJc w:val="left"/>
      <w:pPr>
        <w:ind w:left="881" w:hanging="592"/>
      </w:pPr>
      <w:rPr>
        <w:rFonts w:hint="default"/>
        <w:i/>
        <w:w w:val="100"/>
        <w:lang w:val="ru-RU" w:eastAsia="ru-RU" w:bidi="ru-RU"/>
      </w:rPr>
    </w:lvl>
    <w:lvl w:ilvl="1" w:tplc="6CFEB8A4">
      <w:numFmt w:val="bullet"/>
      <w:lvlText w:val=""/>
      <w:lvlJc w:val="left"/>
      <w:pPr>
        <w:ind w:left="1589" w:hanging="348"/>
      </w:pPr>
      <w:rPr>
        <w:rFonts w:ascii="Symbol" w:eastAsia="Symbol" w:hAnsi="Symbol" w:cs="Symbol" w:hint="default"/>
        <w:w w:val="100"/>
        <w:sz w:val="24"/>
        <w:szCs w:val="24"/>
        <w:lang w:val="ru-RU" w:eastAsia="ru-RU" w:bidi="ru-RU"/>
      </w:rPr>
    </w:lvl>
    <w:lvl w:ilvl="2" w:tplc="E2347CA2">
      <w:numFmt w:val="bullet"/>
      <w:lvlText w:val="•"/>
      <w:lvlJc w:val="left"/>
      <w:pPr>
        <w:ind w:left="2620" w:hanging="348"/>
      </w:pPr>
      <w:rPr>
        <w:rFonts w:hint="default"/>
        <w:lang w:val="ru-RU" w:eastAsia="ru-RU" w:bidi="ru-RU"/>
      </w:rPr>
    </w:lvl>
    <w:lvl w:ilvl="3" w:tplc="F5F677F2">
      <w:numFmt w:val="bullet"/>
      <w:lvlText w:val="•"/>
      <w:lvlJc w:val="left"/>
      <w:pPr>
        <w:ind w:left="3660" w:hanging="348"/>
      </w:pPr>
      <w:rPr>
        <w:rFonts w:hint="default"/>
        <w:lang w:val="ru-RU" w:eastAsia="ru-RU" w:bidi="ru-RU"/>
      </w:rPr>
    </w:lvl>
    <w:lvl w:ilvl="4" w:tplc="068469F0">
      <w:numFmt w:val="bullet"/>
      <w:lvlText w:val="•"/>
      <w:lvlJc w:val="left"/>
      <w:pPr>
        <w:ind w:left="4701" w:hanging="348"/>
      </w:pPr>
      <w:rPr>
        <w:rFonts w:hint="default"/>
        <w:lang w:val="ru-RU" w:eastAsia="ru-RU" w:bidi="ru-RU"/>
      </w:rPr>
    </w:lvl>
    <w:lvl w:ilvl="5" w:tplc="8334C08A">
      <w:numFmt w:val="bullet"/>
      <w:lvlText w:val="•"/>
      <w:lvlJc w:val="left"/>
      <w:pPr>
        <w:ind w:left="5741" w:hanging="348"/>
      </w:pPr>
      <w:rPr>
        <w:rFonts w:hint="default"/>
        <w:lang w:val="ru-RU" w:eastAsia="ru-RU" w:bidi="ru-RU"/>
      </w:rPr>
    </w:lvl>
    <w:lvl w:ilvl="6" w:tplc="F760E01E">
      <w:numFmt w:val="bullet"/>
      <w:lvlText w:val="•"/>
      <w:lvlJc w:val="left"/>
      <w:pPr>
        <w:ind w:left="6782" w:hanging="348"/>
      </w:pPr>
      <w:rPr>
        <w:rFonts w:hint="default"/>
        <w:lang w:val="ru-RU" w:eastAsia="ru-RU" w:bidi="ru-RU"/>
      </w:rPr>
    </w:lvl>
    <w:lvl w:ilvl="7" w:tplc="6506FFD4">
      <w:numFmt w:val="bullet"/>
      <w:lvlText w:val="•"/>
      <w:lvlJc w:val="left"/>
      <w:pPr>
        <w:ind w:left="7822" w:hanging="348"/>
      </w:pPr>
      <w:rPr>
        <w:rFonts w:hint="default"/>
        <w:lang w:val="ru-RU" w:eastAsia="ru-RU" w:bidi="ru-RU"/>
      </w:rPr>
    </w:lvl>
    <w:lvl w:ilvl="8" w:tplc="06240916">
      <w:numFmt w:val="bullet"/>
      <w:lvlText w:val="•"/>
      <w:lvlJc w:val="left"/>
      <w:pPr>
        <w:ind w:left="8863" w:hanging="348"/>
      </w:pPr>
      <w:rPr>
        <w:rFonts w:hint="default"/>
        <w:lang w:val="ru-RU" w:eastAsia="ru-RU" w:bidi="ru-RU"/>
      </w:rPr>
    </w:lvl>
  </w:abstractNum>
  <w:abstractNum w:abstractNumId="26" w15:restartNumberingAfterBreak="0">
    <w:nsid w:val="6C775F27"/>
    <w:multiLevelType w:val="multilevel"/>
    <w:tmpl w:val="5D7235C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 w15:restartNumberingAfterBreak="0">
    <w:nsid w:val="6D3C5421"/>
    <w:multiLevelType w:val="multilevel"/>
    <w:tmpl w:val="A564849E"/>
    <w:lvl w:ilvl="0">
      <w:start w:val="7"/>
      <w:numFmt w:val="decimal"/>
      <w:lvlText w:val="%1"/>
      <w:lvlJc w:val="left"/>
      <w:pPr>
        <w:ind w:left="881" w:hanging="420"/>
      </w:pPr>
      <w:rPr>
        <w:rFonts w:hint="default"/>
        <w:lang w:val="ru-RU" w:eastAsia="ru-RU" w:bidi="ru-RU"/>
      </w:rPr>
    </w:lvl>
    <w:lvl w:ilvl="1">
      <w:start w:val="1"/>
      <w:numFmt w:val="decimal"/>
      <w:lvlText w:val="%1.%2."/>
      <w:lvlJc w:val="left"/>
      <w:pPr>
        <w:ind w:left="881" w:hanging="420"/>
      </w:pPr>
      <w:rPr>
        <w:rFonts w:hint="default"/>
        <w:spacing w:val="-1"/>
        <w:highlight w:val="lightGray"/>
        <w:lang w:val="ru-RU" w:eastAsia="ru-RU" w:bidi="ru-RU"/>
      </w:rPr>
    </w:lvl>
    <w:lvl w:ilvl="2">
      <w:numFmt w:val="bullet"/>
      <w:lvlText w:val="•"/>
      <w:lvlJc w:val="left"/>
      <w:pPr>
        <w:ind w:left="2892" w:hanging="420"/>
      </w:pPr>
      <w:rPr>
        <w:rFonts w:hint="default"/>
        <w:lang w:val="ru-RU" w:eastAsia="ru-RU" w:bidi="ru-RU"/>
      </w:rPr>
    </w:lvl>
    <w:lvl w:ilvl="3">
      <w:numFmt w:val="bullet"/>
      <w:lvlText w:val="•"/>
      <w:lvlJc w:val="left"/>
      <w:pPr>
        <w:ind w:left="3899" w:hanging="420"/>
      </w:pPr>
      <w:rPr>
        <w:rFonts w:hint="default"/>
        <w:lang w:val="ru-RU" w:eastAsia="ru-RU" w:bidi="ru-RU"/>
      </w:rPr>
    </w:lvl>
    <w:lvl w:ilvl="4">
      <w:numFmt w:val="bullet"/>
      <w:lvlText w:val="•"/>
      <w:lvlJc w:val="left"/>
      <w:pPr>
        <w:ind w:left="4905" w:hanging="420"/>
      </w:pPr>
      <w:rPr>
        <w:rFonts w:hint="default"/>
        <w:lang w:val="ru-RU" w:eastAsia="ru-RU" w:bidi="ru-RU"/>
      </w:rPr>
    </w:lvl>
    <w:lvl w:ilvl="5">
      <w:numFmt w:val="bullet"/>
      <w:lvlText w:val="•"/>
      <w:lvlJc w:val="left"/>
      <w:pPr>
        <w:ind w:left="5912" w:hanging="420"/>
      </w:pPr>
      <w:rPr>
        <w:rFonts w:hint="default"/>
        <w:lang w:val="ru-RU" w:eastAsia="ru-RU" w:bidi="ru-RU"/>
      </w:rPr>
    </w:lvl>
    <w:lvl w:ilvl="6">
      <w:numFmt w:val="bullet"/>
      <w:lvlText w:val="•"/>
      <w:lvlJc w:val="left"/>
      <w:pPr>
        <w:ind w:left="6918" w:hanging="420"/>
      </w:pPr>
      <w:rPr>
        <w:rFonts w:hint="default"/>
        <w:lang w:val="ru-RU" w:eastAsia="ru-RU" w:bidi="ru-RU"/>
      </w:rPr>
    </w:lvl>
    <w:lvl w:ilvl="7">
      <w:numFmt w:val="bullet"/>
      <w:lvlText w:val="•"/>
      <w:lvlJc w:val="left"/>
      <w:pPr>
        <w:ind w:left="7925" w:hanging="420"/>
      </w:pPr>
      <w:rPr>
        <w:rFonts w:hint="default"/>
        <w:lang w:val="ru-RU" w:eastAsia="ru-RU" w:bidi="ru-RU"/>
      </w:rPr>
    </w:lvl>
    <w:lvl w:ilvl="8">
      <w:numFmt w:val="bullet"/>
      <w:lvlText w:val="•"/>
      <w:lvlJc w:val="left"/>
      <w:pPr>
        <w:ind w:left="8931" w:hanging="420"/>
      </w:pPr>
      <w:rPr>
        <w:rFonts w:hint="default"/>
        <w:lang w:val="ru-RU" w:eastAsia="ru-RU" w:bidi="ru-RU"/>
      </w:rPr>
    </w:lvl>
  </w:abstractNum>
  <w:abstractNum w:abstractNumId="28" w15:restartNumberingAfterBreak="0">
    <w:nsid w:val="6EEF0C0C"/>
    <w:multiLevelType w:val="hybridMultilevel"/>
    <w:tmpl w:val="29865DAC"/>
    <w:lvl w:ilvl="0" w:tplc="852C76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1FB6E18"/>
    <w:multiLevelType w:val="hybridMultilevel"/>
    <w:tmpl w:val="6B1EF8B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473440D"/>
    <w:multiLevelType w:val="multilevel"/>
    <w:tmpl w:val="045A416E"/>
    <w:lvl w:ilvl="0">
      <w:start w:val="5"/>
      <w:numFmt w:val="decimal"/>
      <w:lvlText w:val="%1"/>
      <w:lvlJc w:val="left"/>
      <w:pPr>
        <w:ind w:left="1589" w:hanging="424"/>
      </w:pPr>
      <w:rPr>
        <w:rFonts w:hint="default"/>
        <w:lang w:val="ru-RU" w:eastAsia="ru-RU" w:bidi="ru-RU"/>
      </w:rPr>
    </w:lvl>
    <w:lvl w:ilvl="1">
      <w:start w:val="1"/>
      <w:numFmt w:val="decimal"/>
      <w:lvlText w:val="%1.%2"/>
      <w:lvlJc w:val="left"/>
      <w:pPr>
        <w:ind w:left="1589" w:hanging="424"/>
      </w:pPr>
      <w:rPr>
        <w:rFonts w:ascii="Times New Roman" w:eastAsia="Times New Roman" w:hAnsi="Times New Roman" w:cs="Times New Roman" w:hint="default"/>
        <w:w w:val="100"/>
        <w:sz w:val="23"/>
        <w:szCs w:val="23"/>
        <w:lang w:val="ru-RU" w:eastAsia="ru-RU" w:bidi="ru-RU"/>
      </w:rPr>
    </w:lvl>
    <w:lvl w:ilvl="2">
      <w:numFmt w:val="bullet"/>
      <w:lvlText w:val="•"/>
      <w:lvlJc w:val="left"/>
      <w:pPr>
        <w:ind w:left="3452" w:hanging="424"/>
      </w:pPr>
      <w:rPr>
        <w:rFonts w:hint="default"/>
        <w:lang w:val="ru-RU" w:eastAsia="ru-RU" w:bidi="ru-RU"/>
      </w:rPr>
    </w:lvl>
    <w:lvl w:ilvl="3">
      <w:numFmt w:val="bullet"/>
      <w:lvlText w:val="•"/>
      <w:lvlJc w:val="left"/>
      <w:pPr>
        <w:ind w:left="4389" w:hanging="424"/>
      </w:pPr>
      <w:rPr>
        <w:rFonts w:hint="default"/>
        <w:lang w:val="ru-RU" w:eastAsia="ru-RU" w:bidi="ru-RU"/>
      </w:rPr>
    </w:lvl>
    <w:lvl w:ilvl="4">
      <w:numFmt w:val="bullet"/>
      <w:lvlText w:val="•"/>
      <w:lvlJc w:val="left"/>
      <w:pPr>
        <w:ind w:left="5325" w:hanging="424"/>
      </w:pPr>
      <w:rPr>
        <w:rFonts w:hint="default"/>
        <w:lang w:val="ru-RU" w:eastAsia="ru-RU" w:bidi="ru-RU"/>
      </w:rPr>
    </w:lvl>
    <w:lvl w:ilvl="5">
      <w:numFmt w:val="bullet"/>
      <w:lvlText w:val="•"/>
      <w:lvlJc w:val="left"/>
      <w:pPr>
        <w:ind w:left="6262" w:hanging="424"/>
      </w:pPr>
      <w:rPr>
        <w:rFonts w:hint="default"/>
        <w:lang w:val="ru-RU" w:eastAsia="ru-RU" w:bidi="ru-RU"/>
      </w:rPr>
    </w:lvl>
    <w:lvl w:ilvl="6">
      <w:numFmt w:val="bullet"/>
      <w:lvlText w:val="•"/>
      <w:lvlJc w:val="left"/>
      <w:pPr>
        <w:ind w:left="7198" w:hanging="424"/>
      </w:pPr>
      <w:rPr>
        <w:rFonts w:hint="default"/>
        <w:lang w:val="ru-RU" w:eastAsia="ru-RU" w:bidi="ru-RU"/>
      </w:rPr>
    </w:lvl>
    <w:lvl w:ilvl="7">
      <w:numFmt w:val="bullet"/>
      <w:lvlText w:val="•"/>
      <w:lvlJc w:val="left"/>
      <w:pPr>
        <w:ind w:left="8135" w:hanging="424"/>
      </w:pPr>
      <w:rPr>
        <w:rFonts w:hint="default"/>
        <w:lang w:val="ru-RU" w:eastAsia="ru-RU" w:bidi="ru-RU"/>
      </w:rPr>
    </w:lvl>
    <w:lvl w:ilvl="8">
      <w:numFmt w:val="bullet"/>
      <w:lvlText w:val="•"/>
      <w:lvlJc w:val="left"/>
      <w:pPr>
        <w:ind w:left="9071" w:hanging="424"/>
      </w:pPr>
      <w:rPr>
        <w:rFonts w:hint="default"/>
        <w:lang w:val="ru-RU" w:eastAsia="ru-RU" w:bidi="ru-RU"/>
      </w:rPr>
    </w:lvl>
  </w:abstractNum>
  <w:abstractNum w:abstractNumId="31" w15:restartNumberingAfterBreak="0">
    <w:nsid w:val="76ED2466"/>
    <w:multiLevelType w:val="hybridMultilevel"/>
    <w:tmpl w:val="41886328"/>
    <w:lvl w:ilvl="0" w:tplc="8604B9E4">
      <w:numFmt w:val="bullet"/>
      <w:lvlText w:val="•"/>
      <w:lvlJc w:val="left"/>
      <w:pPr>
        <w:ind w:left="134" w:hanging="582"/>
      </w:pPr>
      <w:rPr>
        <w:rFonts w:ascii="Times New Roman" w:eastAsia="Times New Roman" w:hAnsi="Times New Roman" w:cs="Times New Roman" w:hint="default"/>
        <w:w w:val="99"/>
        <w:sz w:val="19"/>
        <w:szCs w:val="19"/>
        <w:lang w:val="ru-RU" w:eastAsia="ru-RU" w:bidi="ru-RU"/>
      </w:rPr>
    </w:lvl>
    <w:lvl w:ilvl="1" w:tplc="0660CE60">
      <w:numFmt w:val="bullet"/>
      <w:lvlText w:val="•"/>
      <w:lvlJc w:val="left"/>
      <w:pPr>
        <w:ind w:left="422" w:hanging="582"/>
      </w:pPr>
      <w:rPr>
        <w:rFonts w:hint="default"/>
        <w:lang w:val="ru-RU" w:eastAsia="ru-RU" w:bidi="ru-RU"/>
      </w:rPr>
    </w:lvl>
    <w:lvl w:ilvl="2" w:tplc="CAB41098">
      <w:numFmt w:val="bullet"/>
      <w:lvlText w:val="•"/>
      <w:lvlJc w:val="left"/>
      <w:pPr>
        <w:ind w:left="705" w:hanging="582"/>
      </w:pPr>
      <w:rPr>
        <w:rFonts w:hint="default"/>
        <w:lang w:val="ru-RU" w:eastAsia="ru-RU" w:bidi="ru-RU"/>
      </w:rPr>
    </w:lvl>
    <w:lvl w:ilvl="3" w:tplc="01AEB6F8">
      <w:numFmt w:val="bullet"/>
      <w:lvlText w:val="•"/>
      <w:lvlJc w:val="left"/>
      <w:pPr>
        <w:ind w:left="987" w:hanging="582"/>
      </w:pPr>
      <w:rPr>
        <w:rFonts w:hint="default"/>
        <w:lang w:val="ru-RU" w:eastAsia="ru-RU" w:bidi="ru-RU"/>
      </w:rPr>
    </w:lvl>
    <w:lvl w:ilvl="4" w:tplc="DD82657A">
      <w:numFmt w:val="bullet"/>
      <w:lvlText w:val="•"/>
      <w:lvlJc w:val="left"/>
      <w:pPr>
        <w:ind w:left="1270" w:hanging="582"/>
      </w:pPr>
      <w:rPr>
        <w:rFonts w:hint="default"/>
        <w:lang w:val="ru-RU" w:eastAsia="ru-RU" w:bidi="ru-RU"/>
      </w:rPr>
    </w:lvl>
    <w:lvl w:ilvl="5" w:tplc="54328F52">
      <w:numFmt w:val="bullet"/>
      <w:lvlText w:val="•"/>
      <w:lvlJc w:val="left"/>
      <w:pPr>
        <w:ind w:left="1553" w:hanging="582"/>
      </w:pPr>
      <w:rPr>
        <w:rFonts w:hint="default"/>
        <w:lang w:val="ru-RU" w:eastAsia="ru-RU" w:bidi="ru-RU"/>
      </w:rPr>
    </w:lvl>
    <w:lvl w:ilvl="6" w:tplc="B78299E8">
      <w:numFmt w:val="bullet"/>
      <w:lvlText w:val="•"/>
      <w:lvlJc w:val="left"/>
      <w:pPr>
        <w:ind w:left="1835" w:hanging="582"/>
      </w:pPr>
      <w:rPr>
        <w:rFonts w:hint="default"/>
        <w:lang w:val="ru-RU" w:eastAsia="ru-RU" w:bidi="ru-RU"/>
      </w:rPr>
    </w:lvl>
    <w:lvl w:ilvl="7" w:tplc="DAA2FA7E">
      <w:numFmt w:val="bullet"/>
      <w:lvlText w:val="•"/>
      <w:lvlJc w:val="left"/>
      <w:pPr>
        <w:ind w:left="2118" w:hanging="582"/>
      </w:pPr>
      <w:rPr>
        <w:rFonts w:hint="default"/>
        <w:lang w:val="ru-RU" w:eastAsia="ru-RU" w:bidi="ru-RU"/>
      </w:rPr>
    </w:lvl>
    <w:lvl w:ilvl="8" w:tplc="404E57F2">
      <w:numFmt w:val="bullet"/>
      <w:lvlText w:val="•"/>
      <w:lvlJc w:val="left"/>
      <w:pPr>
        <w:ind w:left="2400" w:hanging="582"/>
      </w:pPr>
      <w:rPr>
        <w:rFonts w:hint="default"/>
        <w:lang w:val="ru-RU" w:eastAsia="ru-RU" w:bidi="ru-RU"/>
      </w:rPr>
    </w:lvl>
  </w:abstractNum>
  <w:abstractNum w:abstractNumId="32" w15:restartNumberingAfterBreak="0">
    <w:nsid w:val="7A125EBD"/>
    <w:multiLevelType w:val="multilevel"/>
    <w:tmpl w:val="8C7C0CEC"/>
    <w:lvl w:ilvl="0">
      <w:start w:val="1"/>
      <w:numFmt w:val="decimal"/>
      <w:lvlText w:val="%1."/>
      <w:lvlJc w:val="left"/>
      <w:pPr>
        <w:ind w:left="720" w:hanging="360"/>
      </w:pPr>
      <w:rPr>
        <w:b/>
      </w:rPr>
    </w:lvl>
    <w:lvl w:ilvl="1">
      <w:start w:val="1"/>
      <w:numFmt w:val="decimal"/>
      <w:isLgl/>
      <w:lvlText w:val="%1.%2"/>
      <w:lvlJc w:val="left"/>
      <w:pPr>
        <w:ind w:left="127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15:restartNumberingAfterBreak="0">
    <w:nsid w:val="7B3200E3"/>
    <w:multiLevelType w:val="hybridMultilevel"/>
    <w:tmpl w:val="6ACA41AA"/>
    <w:lvl w:ilvl="0" w:tplc="2408C19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15:restartNumberingAfterBreak="0">
    <w:nsid w:val="7BD90848"/>
    <w:multiLevelType w:val="hybridMultilevel"/>
    <w:tmpl w:val="AEC69512"/>
    <w:lvl w:ilvl="0" w:tplc="8AF442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E460950"/>
    <w:multiLevelType w:val="multilevel"/>
    <w:tmpl w:val="38383238"/>
    <w:lvl w:ilvl="0">
      <w:start w:val="4"/>
      <w:numFmt w:val="decimal"/>
      <w:lvlText w:val="%1"/>
      <w:lvlJc w:val="left"/>
      <w:pPr>
        <w:ind w:left="2345" w:hanging="360"/>
      </w:pPr>
      <w:rPr>
        <w:rFonts w:hint="default"/>
      </w:rPr>
    </w:lvl>
    <w:lvl w:ilvl="1">
      <w:start w:val="3"/>
      <w:numFmt w:val="decimal"/>
      <w:lvlText w:val="%1.%2"/>
      <w:lvlJc w:val="left"/>
      <w:pPr>
        <w:ind w:left="786"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5"/>
  </w:num>
  <w:num w:numId="2">
    <w:abstractNumId w:val="20"/>
  </w:num>
  <w:num w:numId="3">
    <w:abstractNumId w:val="1"/>
  </w:num>
  <w:num w:numId="4">
    <w:abstractNumId w:val="0"/>
  </w:num>
  <w:num w:numId="5">
    <w:abstractNumId w:val="15"/>
  </w:num>
  <w:num w:numId="6">
    <w:abstractNumId w:val="27"/>
  </w:num>
  <w:num w:numId="7">
    <w:abstractNumId w:val="31"/>
  </w:num>
  <w:num w:numId="8">
    <w:abstractNumId w:val="9"/>
  </w:num>
  <w:num w:numId="9">
    <w:abstractNumId w:val="17"/>
  </w:num>
  <w:num w:numId="10">
    <w:abstractNumId w:val="30"/>
  </w:num>
  <w:num w:numId="11">
    <w:abstractNumId w:val="22"/>
  </w:num>
  <w:num w:numId="12">
    <w:abstractNumId w:val="25"/>
  </w:num>
  <w:num w:numId="13">
    <w:abstractNumId w:val="19"/>
  </w:num>
  <w:num w:numId="14">
    <w:abstractNumId w:val="28"/>
  </w:num>
  <w:num w:numId="15">
    <w:abstractNumId w:val="23"/>
  </w:num>
  <w:num w:numId="16">
    <w:abstractNumId w:val="24"/>
  </w:num>
  <w:num w:numId="17">
    <w:abstractNumId w:val="3"/>
  </w:num>
  <w:num w:numId="18">
    <w:abstractNumId w:val="35"/>
  </w:num>
  <w:num w:numId="19">
    <w:abstractNumId w:val="16"/>
  </w:num>
  <w:num w:numId="20">
    <w:abstractNumId w:val="8"/>
  </w:num>
  <w:num w:numId="21">
    <w:abstractNumId w:val="6"/>
  </w:num>
  <w:num w:numId="22">
    <w:abstractNumId w:val="12"/>
  </w:num>
  <w:num w:numId="23">
    <w:abstractNumId w:val="10"/>
  </w:num>
  <w:num w:numId="24">
    <w:abstractNumId w:val="4"/>
  </w:num>
  <w:num w:numId="25">
    <w:abstractNumId w:val="26"/>
    <w:lvlOverride w:ilvl="0">
      <w:startOverride w:val="1"/>
    </w:lvlOverride>
  </w:num>
  <w:num w:numId="26">
    <w:abstractNumId w:val="26"/>
    <w:lvlOverride w:ilvl="0">
      <w:startOverride w:val="2"/>
    </w:lvlOverride>
  </w:num>
  <w:num w:numId="27">
    <w:abstractNumId w:val="26"/>
    <w:lvlOverride w:ilvl="0">
      <w:startOverride w:val="3"/>
    </w:lvlOverride>
  </w:num>
  <w:num w:numId="28">
    <w:abstractNumId w:val="26"/>
    <w:lvlOverride w:ilvl="0">
      <w:startOverride w:val="4"/>
    </w:lvlOverride>
  </w:num>
  <w:num w:numId="29">
    <w:abstractNumId w:val="26"/>
    <w:lvlOverride w:ilvl="0">
      <w:startOverride w:val="5"/>
    </w:lvlOverride>
  </w:num>
  <w:num w:numId="30">
    <w:abstractNumId w:val="29"/>
  </w:num>
  <w:num w:numId="31">
    <w:abstractNumId w:val="32"/>
  </w:num>
  <w:num w:numId="32">
    <w:abstractNumId w:val="11"/>
  </w:num>
  <w:num w:numId="33">
    <w:abstractNumId w:val="7"/>
  </w:num>
  <w:num w:numId="34">
    <w:abstractNumId w:val="13"/>
  </w:num>
  <w:num w:numId="35">
    <w:abstractNumId w:val="18"/>
  </w:num>
  <w:num w:numId="36">
    <w:abstractNumId w:val="33"/>
  </w:num>
  <w:num w:numId="37">
    <w:abstractNumId w:val="34"/>
  </w:num>
  <w:num w:numId="38">
    <w:abstractNumId w:val="14"/>
  </w:num>
  <w:num w:numId="39">
    <w:abstractNumId w:val="2"/>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725"/>
    <w:rsid w:val="00000598"/>
    <w:rsid w:val="0000543E"/>
    <w:rsid w:val="00031CF3"/>
    <w:rsid w:val="000367C5"/>
    <w:rsid w:val="000541D9"/>
    <w:rsid w:val="000549C7"/>
    <w:rsid w:val="00054DC2"/>
    <w:rsid w:val="0006330B"/>
    <w:rsid w:val="00063699"/>
    <w:rsid w:val="0006675D"/>
    <w:rsid w:val="000670BA"/>
    <w:rsid w:val="0007492B"/>
    <w:rsid w:val="0009663B"/>
    <w:rsid w:val="000B4080"/>
    <w:rsid w:val="000D1279"/>
    <w:rsid w:val="000E1D46"/>
    <w:rsid w:val="00124F8D"/>
    <w:rsid w:val="00131458"/>
    <w:rsid w:val="00150B09"/>
    <w:rsid w:val="001A62CC"/>
    <w:rsid w:val="001D6863"/>
    <w:rsid w:val="00214029"/>
    <w:rsid w:val="0026503B"/>
    <w:rsid w:val="002916AB"/>
    <w:rsid w:val="00292A44"/>
    <w:rsid w:val="00293D11"/>
    <w:rsid w:val="002969F1"/>
    <w:rsid w:val="00300725"/>
    <w:rsid w:val="003034C9"/>
    <w:rsid w:val="003210C3"/>
    <w:rsid w:val="00340492"/>
    <w:rsid w:val="00360C33"/>
    <w:rsid w:val="00374395"/>
    <w:rsid w:val="00394B3B"/>
    <w:rsid w:val="0039732A"/>
    <w:rsid w:val="003F04F4"/>
    <w:rsid w:val="00407D20"/>
    <w:rsid w:val="00436426"/>
    <w:rsid w:val="00437048"/>
    <w:rsid w:val="00464C22"/>
    <w:rsid w:val="004764D3"/>
    <w:rsid w:val="00484428"/>
    <w:rsid w:val="0048442A"/>
    <w:rsid w:val="004A20DD"/>
    <w:rsid w:val="004C4A4D"/>
    <w:rsid w:val="004F0CF3"/>
    <w:rsid w:val="00511064"/>
    <w:rsid w:val="005402B2"/>
    <w:rsid w:val="005522F4"/>
    <w:rsid w:val="0056431F"/>
    <w:rsid w:val="00580813"/>
    <w:rsid w:val="00592D2C"/>
    <w:rsid w:val="005A14FF"/>
    <w:rsid w:val="005B49D1"/>
    <w:rsid w:val="005C15A2"/>
    <w:rsid w:val="005C5B13"/>
    <w:rsid w:val="005C6BE9"/>
    <w:rsid w:val="006076A4"/>
    <w:rsid w:val="00613F3A"/>
    <w:rsid w:val="0063192D"/>
    <w:rsid w:val="00660CFD"/>
    <w:rsid w:val="006E0B52"/>
    <w:rsid w:val="00701454"/>
    <w:rsid w:val="00703962"/>
    <w:rsid w:val="007412AF"/>
    <w:rsid w:val="007509D2"/>
    <w:rsid w:val="007948E2"/>
    <w:rsid w:val="007A00D5"/>
    <w:rsid w:val="007A39D7"/>
    <w:rsid w:val="007A6248"/>
    <w:rsid w:val="007E0E6B"/>
    <w:rsid w:val="007E6CFD"/>
    <w:rsid w:val="007F0DCD"/>
    <w:rsid w:val="007F1E0C"/>
    <w:rsid w:val="00835C9A"/>
    <w:rsid w:val="008507C6"/>
    <w:rsid w:val="00860D5B"/>
    <w:rsid w:val="008B7312"/>
    <w:rsid w:val="008C44CF"/>
    <w:rsid w:val="008F65EF"/>
    <w:rsid w:val="00902E30"/>
    <w:rsid w:val="00904DAB"/>
    <w:rsid w:val="009249CD"/>
    <w:rsid w:val="00936D39"/>
    <w:rsid w:val="0096338B"/>
    <w:rsid w:val="00995DA0"/>
    <w:rsid w:val="009A65FD"/>
    <w:rsid w:val="009C6428"/>
    <w:rsid w:val="00A31AEF"/>
    <w:rsid w:val="00A36FF3"/>
    <w:rsid w:val="00A52176"/>
    <w:rsid w:val="00A56EC1"/>
    <w:rsid w:val="00A664AC"/>
    <w:rsid w:val="00A855FB"/>
    <w:rsid w:val="00A908D9"/>
    <w:rsid w:val="00AB3C6F"/>
    <w:rsid w:val="00AD1606"/>
    <w:rsid w:val="00AD24FE"/>
    <w:rsid w:val="00AE24D1"/>
    <w:rsid w:val="00AF69EB"/>
    <w:rsid w:val="00B2420C"/>
    <w:rsid w:val="00B3401D"/>
    <w:rsid w:val="00B43186"/>
    <w:rsid w:val="00B84354"/>
    <w:rsid w:val="00BC03F5"/>
    <w:rsid w:val="00BD2DDE"/>
    <w:rsid w:val="00BF237E"/>
    <w:rsid w:val="00C23B3F"/>
    <w:rsid w:val="00C34605"/>
    <w:rsid w:val="00C6578C"/>
    <w:rsid w:val="00C75414"/>
    <w:rsid w:val="00C81A3F"/>
    <w:rsid w:val="00C91AC7"/>
    <w:rsid w:val="00D00A01"/>
    <w:rsid w:val="00D11E5E"/>
    <w:rsid w:val="00D17300"/>
    <w:rsid w:val="00D26B11"/>
    <w:rsid w:val="00DB7282"/>
    <w:rsid w:val="00DC1745"/>
    <w:rsid w:val="00DC7AC5"/>
    <w:rsid w:val="00DD3C79"/>
    <w:rsid w:val="00DF3EA7"/>
    <w:rsid w:val="00E10821"/>
    <w:rsid w:val="00E62781"/>
    <w:rsid w:val="00E938F4"/>
    <w:rsid w:val="00E9764A"/>
    <w:rsid w:val="00EC2FDA"/>
    <w:rsid w:val="00ED4779"/>
    <w:rsid w:val="00F13314"/>
    <w:rsid w:val="00F15791"/>
    <w:rsid w:val="00F22034"/>
    <w:rsid w:val="00F37AD0"/>
    <w:rsid w:val="00F633CB"/>
    <w:rsid w:val="00F664F6"/>
    <w:rsid w:val="00F72C73"/>
    <w:rsid w:val="00F83389"/>
    <w:rsid w:val="00FB7F63"/>
    <w:rsid w:val="00FD6419"/>
    <w:rsid w:val="00FF37A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93E41"/>
  <w15:chartTrackingRefBased/>
  <w15:docId w15:val="{442F1544-D0DE-4ACC-BBA5-39CED9622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03962"/>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basedOn w:val="a"/>
    <w:next w:val="a"/>
    <w:link w:val="10"/>
    <w:uiPriority w:val="9"/>
    <w:qFormat/>
    <w:rsid w:val="003034C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qFormat/>
    <w:rsid w:val="00300725"/>
    <w:pPr>
      <w:ind w:left="881"/>
      <w:outlineLvl w:val="2"/>
    </w:pPr>
    <w:rPr>
      <w:b/>
      <w:bCs/>
      <w:sz w:val="24"/>
      <w:szCs w:val="24"/>
    </w:rPr>
  </w:style>
  <w:style w:type="paragraph" w:styleId="4">
    <w:name w:val="heading 4"/>
    <w:basedOn w:val="a"/>
    <w:link w:val="40"/>
    <w:uiPriority w:val="1"/>
    <w:qFormat/>
    <w:rsid w:val="00300725"/>
    <w:pPr>
      <w:ind w:left="881"/>
      <w:outlineLvl w:val="3"/>
    </w:pPr>
    <w:rPr>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00725"/>
    <w:rPr>
      <w:rFonts w:ascii="Times New Roman" w:eastAsia="Times New Roman" w:hAnsi="Times New Roman" w:cs="Times New Roman"/>
      <w:b/>
      <w:bCs/>
      <w:sz w:val="24"/>
      <w:szCs w:val="24"/>
      <w:lang w:eastAsia="ru-RU" w:bidi="ru-RU"/>
    </w:rPr>
  </w:style>
  <w:style w:type="character" w:customStyle="1" w:styleId="40">
    <w:name w:val="Заголовок 4 Знак"/>
    <w:basedOn w:val="a0"/>
    <w:link w:val="4"/>
    <w:uiPriority w:val="1"/>
    <w:rsid w:val="00300725"/>
    <w:rPr>
      <w:rFonts w:ascii="Times New Roman" w:eastAsia="Times New Roman" w:hAnsi="Times New Roman" w:cs="Times New Roman"/>
      <w:b/>
      <w:bCs/>
      <w:i/>
      <w:sz w:val="24"/>
      <w:szCs w:val="24"/>
      <w:lang w:eastAsia="ru-RU" w:bidi="ru-RU"/>
    </w:rPr>
  </w:style>
  <w:style w:type="table" w:customStyle="1" w:styleId="TableNormal">
    <w:name w:val="Table Normal"/>
    <w:uiPriority w:val="2"/>
    <w:semiHidden/>
    <w:unhideWhenUsed/>
    <w:qFormat/>
    <w:rsid w:val="0030072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300725"/>
    <w:rPr>
      <w:sz w:val="24"/>
      <w:szCs w:val="24"/>
    </w:rPr>
  </w:style>
  <w:style w:type="character" w:customStyle="1" w:styleId="a4">
    <w:name w:val="Основной текст Знак"/>
    <w:basedOn w:val="a0"/>
    <w:link w:val="a3"/>
    <w:uiPriority w:val="1"/>
    <w:rsid w:val="00300725"/>
    <w:rPr>
      <w:rFonts w:ascii="Times New Roman" w:eastAsia="Times New Roman" w:hAnsi="Times New Roman" w:cs="Times New Roman"/>
      <w:sz w:val="24"/>
      <w:szCs w:val="24"/>
      <w:lang w:eastAsia="ru-RU" w:bidi="ru-RU"/>
    </w:rPr>
  </w:style>
  <w:style w:type="paragraph" w:styleId="a5">
    <w:name w:val="List Paragraph"/>
    <w:basedOn w:val="a"/>
    <w:link w:val="a6"/>
    <w:uiPriority w:val="34"/>
    <w:qFormat/>
    <w:rsid w:val="00300725"/>
    <w:pPr>
      <w:ind w:left="881"/>
    </w:pPr>
  </w:style>
  <w:style w:type="paragraph" w:customStyle="1" w:styleId="TableParagraph">
    <w:name w:val="Table Paragraph"/>
    <w:basedOn w:val="a"/>
    <w:uiPriority w:val="1"/>
    <w:qFormat/>
    <w:rsid w:val="00300725"/>
  </w:style>
  <w:style w:type="table" w:styleId="a7">
    <w:name w:val="Table Grid"/>
    <w:basedOn w:val="a1"/>
    <w:uiPriority w:val="39"/>
    <w:rsid w:val="00300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ubtle Emphasis"/>
    <w:basedOn w:val="a0"/>
    <w:uiPriority w:val="19"/>
    <w:qFormat/>
    <w:rsid w:val="00124F8D"/>
    <w:rPr>
      <w:i/>
      <w:iCs/>
      <w:color w:val="404040" w:themeColor="text1" w:themeTint="BF"/>
    </w:rPr>
  </w:style>
  <w:style w:type="character" w:styleId="a9">
    <w:name w:val="Hyperlink"/>
    <w:basedOn w:val="a0"/>
    <w:uiPriority w:val="99"/>
    <w:unhideWhenUsed/>
    <w:rsid w:val="00484428"/>
    <w:rPr>
      <w:color w:val="0563C1" w:themeColor="hyperlink"/>
      <w:u w:val="single"/>
    </w:rPr>
  </w:style>
  <w:style w:type="paragraph" w:styleId="aa">
    <w:name w:val="Body Text Indent"/>
    <w:basedOn w:val="a"/>
    <w:link w:val="ab"/>
    <w:rsid w:val="00484428"/>
    <w:pPr>
      <w:widowControl/>
      <w:autoSpaceDE/>
      <w:autoSpaceDN/>
      <w:spacing w:after="120"/>
      <w:ind w:left="283"/>
    </w:pPr>
    <w:rPr>
      <w:sz w:val="24"/>
      <w:szCs w:val="24"/>
      <w:lang w:bidi="ar-SA"/>
    </w:rPr>
  </w:style>
  <w:style w:type="character" w:customStyle="1" w:styleId="ab">
    <w:name w:val="Основной текст с отступом Знак"/>
    <w:basedOn w:val="a0"/>
    <w:link w:val="aa"/>
    <w:rsid w:val="00484428"/>
    <w:rPr>
      <w:rFonts w:ascii="Times New Roman" w:eastAsia="Times New Roman" w:hAnsi="Times New Roman" w:cs="Times New Roman"/>
      <w:sz w:val="24"/>
      <w:szCs w:val="24"/>
      <w:lang w:eastAsia="ru-RU"/>
    </w:rPr>
  </w:style>
  <w:style w:type="paragraph" w:customStyle="1" w:styleId="s1">
    <w:name w:val="s_1"/>
    <w:basedOn w:val="a"/>
    <w:rsid w:val="009A65FD"/>
    <w:pPr>
      <w:widowControl/>
      <w:autoSpaceDE/>
      <w:autoSpaceDN/>
      <w:spacing w:before="100" w:beforeAutospacing="1" w:after="100" w:afterAutospacing="1"/>
    </w:pPr>
    <w:rPr>
      <w:sz w:val="24"/>
      <w:szCs w:val="24"/>
      <w:lang w:bidi="ar-SA"/>
    </w:rPr>
  </w:style>
  <w:style w:type="character" w:customStyle="1" w:styleId="a6">
    <w:name w:val="Абзац списка Знак"/>
    <w:link w:val="a5"/>
    <w:uiPriority w:val="34"/>
    <w:locked/>
    <w:rsid w:val="00D26B11"/>
    <w:rPr>
      <w:rFonts w:ascii="Times New Roman" w:eastAsia="Times New Roman" w:hAnsi="Times New Roman" w:cs="Times New Roman"/>
      <w:lang w:eastAsia="ru-RU" w:bidi="ru-RU"/>
    </w:rPr>
  </w:style>
  <w:style w:type="character" w:customStyle="1" w:styleId="UnresolvedMention">
    <w:name w:val="Unresolved Mention"/>
    <w:basedOn w:val="a0"/>
    <w:uiPriority w:val="99"/>
    <w:semiHidden/>
    <w:unhideWhenUsed/>
    <w:rsid w:val="00ED4779"/>
    <w:rPr>
      <w:color w:val="605E5C"/>
      <w:shd w:val="clear" w:color="auto" w:fill="E1DFDD"/>
    </w:rPr>
  </w:style>
  <w:style w:type="paragraph" w:styleId="ac">
    <w:name w:val="header"/>
    <w:basedOn w:val="a"/>
    <w:link w:val="ad"/>
    <w:uiPriority w:val="99"/>
    <w:unhideWhenUsed/>
    <w:rsid w:val="00C6578C"/>
    <w:pPr>
      <w:tabs>
        <w:tab w:val="center" w:pos="4677"/>
        <w:tab w:val="right" w:pos="9355"/>
      </w:tabs>
    </w:pPr>
  </w:style>
  <w:style w:type="character" w:customStyle="1" w:styleId="ad">
    <w:name w:val="Верхний колонтитул Знак"/>
    <w:basedOn w:val="a0"/>
    <w:link w:val="ac"/>
    <w:uiPriority w:val="99"/>
    <w:rsid w:val="00C6578C"/>
    <w:rPr>
      <w:rFonts w:ascii="Times New Roman" w:eastAsia="Times New Roman" w:hAnsi="Times New Roman" w:cs="Times New Roman"/>
      <w:lang w:eastAsia="ru-RU" w:bidi="ru-RU"/>
    </w:rPr>
  </w:style>
  <w:style w:type="paragraph" w:styleId="ae">
    <w:name w:val="footer"/>
    <w:basedOn w:val="a"/>
    <w:link w:val="af"/>
    <w:uiPriority w:val="99"/>
    <w:unhideWhenUsed/>
    <w:rsid w:val="00C6578C"/>
    <w:pPr>
      <w:tabs>
        <w:tab w:val="center" w:pos="4677"/>
        <w:tab w:val="right" w:pos="9355"/>
      </w:tabs>
    </w:pPr>
  </w:style>
  <w:style w:type="character" w:customStyle="1" w:styleId="af">
    <w:name w:val="Нижний колонтитул Знак"/>
    <w:basedOn w:val="a0"/>
    <w:link w:val="ae"/>
    <w:uiPriority w:val="99"/>
    <w:rsid w:val="00C6578C"/>
    <w:rPr>
      <w:rFonts w:ascii="Times New Roman" w:eastAsia="Times New Roman" w:hAnsi="Times New Roman" w:cs="Times New Roman"/>
      <w:lang w:eastAsia="ru-RU" w:bidi="ru-RU"/>
    </w:rPr>
  </w:style>
  <w:style w:type="table" w:customStyle="1" w:styleId="TableGrid">
    <w:name w:val="TableGrid"/>
    <w:rsid w:val="00292A44"/>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10">
    <w:name w:val="Заголовок 1 Знак"/>
    <w:basedOn w:val="a0"/>
    <w:link w:val="1"/>
    <w:uiPriority w:val="9"/>
    <w:rsid w:val="003034C9"/>
    <w:rPr>
      <w:rFonts w:asciiTheme="majorHAnsi" w:eastAsiaTheme="majorEastAsia" w:hAnsiTheme="majorHAnsi" w:cstheme="majorBidi"/>
      <w:color w:val="2E74B5" w:themeColor="accent1" w:themeShade="BF"/>
      <w:sz w:val="32"/>
      <w:szCs w:val="32"/>
      <w:lang w:eastAsia="ru-RU" w:bidi="ru-RU"/>
    </w:rPr>
  </w:style>
  <w:style w:type="paragraph" w:styleId="af0">
    <w:name w:val="TOC Heading"/>
    <w:basedOn w:val="1"/>
    <w:next w:val="a"/>
    <w:uiPriority w:val="39"/>
    <w:unhideWhenUsed/>
    <w:qFormat/>
    <w:rsid w:val="003034C9"/>
    <w:pPr>
      <w:widowControl/>
      <w:autoSpaceDE/>
      <w:autoSpaceDN/>
      <w:spacing w:line="259" w:lineRule="auto"/>
      <w:outlineLvl w:val="9"/>
    </w:pPr>
    <w:rPr>
      <w:lang w:bidi="ar-SA"/>
    </w:rPr>
  </w:style>
  <w:style w:type="paragraph" w:styleId="31">
    <w:name w:val="toc 3"/>
    <w:basedOn w:val="a"/>
    <w:next w:val="a"/>
    <w:autoRedefine/>
    <w:uiPriority w:val="39"/>
    <w:unhideWhenUsed/>
    <w:rsid w:val="003034C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194544">
      <w:bodyDiv w:val="1"/>
      <w:marLeft w:val="0"/>
      <w:marRight w:val="0"/>
      <w:marTop w:val="0"/>
      <w:marBottom w:val="0"/>
      <w:divBdr>
        <w:top w:val="none" w:sz="0" w:space="0" w:color="auto"/>
        <w:left w:val="none" w:sz="0" w:space="0" w:color="auto"/>
        <w:bottom w:val="none" w:sz="0" w:space="0" w:color="auto"/>
        <w:right w:val="none" w:sz="0" w:space="0" w:color="auto"/>
      </w:divBdr>
    </w:div>
    <w:div w:id="207010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kemguki.ru/course/view.php?id=6387" TargetMode="External"/><Relationship Id="rId13" Type="http://schemas.openxmlformats.org/officeDocument/2006/relationships/hyperlink" Target="https://biblioclub.ru/index.php?page=book&amp;id=60248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blioclub.ru/index.php?page=book&amp;id=47175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57370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biblioclub.ru/index.php?page=book&amp;id=684921" TargetMode="External"/><Relationship Id="rId4" Type="http://schemas.openxmlformats.org/officeDocument/2006/relationships/settings" Target="settings.xml"/><Relationship Id="rId9" Type="http://schemas.openxmlformats.org/officeDocument/2006/relationships/hyperlink" Target="https://edu2020.kemgik.ru/course/view.php?id=5231" TargetMode="External"/><Relationship Id="rId14" Type="http://schemas.openxmlformats.org/officeDocument/2006/relationships/hyperlink" Target="https://edu2020.kemgik.ru/course/view.php?id=5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3EF79-15AA-476D-97E7-F5F01A824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24</Pages>
  <Words>6725</Words>
  <Characters>38333</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User-2210-1</cp:lastModifiedBy>
  <cp:revision>57</cp:revision>
  <cp:lastPrinted>2025-04-02T05:29:00Z</cp:lastPrinted>
  <dcterms:created xsi:type="dcterms:W3CDTF">2024-08-21T07:36:00Z</dcterms:created>
  <dcterms:modified xsi:type="dcterms:W3CDTF">2025-04-02T05:29:00Z</dcterms:modified>
</cp:coreProperties>
</file>