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:rsidR="00E2617B" w:rsidRPr="00692013" w:rsidRDefault="003D4FE7" w:rsidP="00E2617B">
      <w:pPr>
        <w:pStyle w:val="a3"/>
        <w:tabs>
          <w:tab w:val="left" w:pos="426"/>
        </w:tabs>
        <w:jc w:val="center"/>
        <w:rPr>
          <w:b/>
          <w:sz w:val="23"/>
        </w:rPr>
      </w:pPr>
      <w:r w:rsidRPr="00692013">
        <w:rPr>
          <w:b/>
        </w:rPr>
        <w:t>МЕДИАКРИТИКА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E2617B" w:rsidRPr="003D4FE7" w:rsidRDefault="00E2617B" w:rsidP="00E2617B">
      <w:pPr>
        <w:pStyle w:val="a3"/>
        <w:tabs>
          <w:tab w:val="left" w:pos="426"/>
        </w:tabs>
        <w:jc w:val="center"/>
        <w:rPr>
          <w:b/>
          <w:spacing w:val="-57"/>
        </w:rPr>
      </w:pPr>
      <w:r w:rsidRPr="003D4FE7">
        <w:rPr>
          <w:b/>
        </w:rPr>
        <w:t>42.04.05</w:t>
      </w:r>
      <w:r w:rsidR="003C4933" w:rsidRPr="003D4FE7">
        <w:rPr>
          <w:b/>
        </w:rPr>
        <w:t xml:space="preserve"> «</w:t>
      </w:r>
      <w:r w:rsidRPr="003D4FE7">
        <w:rPr>
          <w:b/>
        </w:rPr>
        <w:t>Медиакоммуникации</w:t>
      </w:r>
      <w:r w:rsidR="003C4933" w:rsidRPr="003D4FE7">
        <w:rPr>
          <w:b/>
        </w:rPr>
        <w:t>»</w:t>
      </w:r>
      <w:r w:rsidR="003C4933" w:rsidRPr="003D4FE7">
        <w:rPr>
          <w:b/>
          <w:spacing w:val="-57"/>
        </w:rPr>
        <w:t xml:space="preserve"> </w:t>
      </w:r>
    </w:p>
    <w:p w:rsidR="00E2617B" w:rsidRDefault="00E2617B" w:rsidP="00E2617B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E2617B" w:rsidRPr="003D4FE7" w:rsidRDefault="00E2617B" w:rsidP="00E2617B">
      <w:pPr>
        <w:jc w:val="center"/>
        <w:rPr>
          <w:rFonts w:eastAsia="Calibri"/>
          <w:b/>
          <w:sz w:val="24"/>
          <w:szCs w:val="24"/>
        </w:rPr>
      </w:pPr>
      <w:r w:rsidRPr="003D4FE7">
        <w:rPr>
          <w:rFonts w:eastAsia="Calibri"/>
          <w:b/>
          <w:sz w:val="24"/>
          <w:szCs w:val="24"/>
        </w:rPr>
        <w:t>«Медиаменеджмент»</w:t>
      </w:r>
    </w:p>
    <w:p w:rsidR="00E2617B" w:rsidRPr="003D4FE7" w:rsidRDefault="00E2617B" w:rsidP="00E2617B">
      <w:pPr>
        <w:jc w:val="center"/>
        <w:rPr>
          <w:b/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E2617B" w:rsidRPr="003D4FE7" w:rsidRDefault="00E2617B" w:rsidP="00E2617B">
      <w:pPr>
        <w:jc w:val="center"/>
        <w:rPr>
          <w:b/>
          <w:sz w:val="24"/>
          <w:szCs w:val="24"/>
        </w:rPr>
      </w:pPr>
      <w:r w:rsidRPr="003D4FE7">
        <w:rPr>
          <w:b/>
          <w:sz w:val="24"/>
          <w:szCs w:val="24"/>
        </w:rPr>
        <w:t>магистр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E2617B" w:rsidRPr="003D4FE7" w:rsidRDefault="00E2617B" w:rsidP="00E2617B">
      <w:pPr>
        <w:jc w:val="center"/>
        <w:rPr>
          <w:b/>
          <w:sz w:val="24"/>
          <w:szCs w:val="24"/>
        </w:rPr>
      </w:pPr>
      <w:r w:rsidRPr="003D4FE7">
        <w:rPr>
          <w:b/>
          <w:sz w:val="24"/>
          <w:szCs w:val="24"/>
        </w:rPr>
        <w:t>заочная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3D4FE7" w:rsidRDefault="003D4FE7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3D4FE7" w:rsidRDefault="003D4FE7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004693">
      <w:pPr>
        <w:pStyle w:val="a3"/>
        <w:tabs>
          <w:tab w:val="left" w:pos="426"/>
        </w:tabs>
        <w:rPr>
          <w:b/>
          <w:sz w:val="2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:rsidTr="00305080">
        <w:tc>
          <w:tcPr>
            <w:tcW w:w="4815" w:type="dxa"/>
          </w:tcPr>
          <w:p w:rsidR="00004693" w:rsidRPr="00004693" w:rsidRDefault="00004693" w:rsidP="0000469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04693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305080" w:rsidRPr="00305080" w:rsidRDefault="00305080" w:rsidP="00005B3C">
            <w:pPr>
              <w:widowControl/>
              <w:adjustRightInd w:val="0"/>
              <w:jc w:val="both"/>
            </w:pPr>
          </w:p>
        </w:tc>
      </w:tr>
      <w:tr w:rsidR="00305080" w:rsidRPr="00305080" w:rsidTr="00305080">
        <w:tc>
          <w:tcPr>
            <w:tcW w:w="4815" w:type="dxa"/>
          </w:tcPr>
          <w:p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  <w:tr w:rsidR="00305080" w:rsidRPr="00305080" w:rsidTr="00305080">
        <w:tc>
          <w:tcPr>
            <w:tcW w:w="4815" w:type="dxa"/>
          </w:tcPr>
          <w:p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</w:tbl>
    <w:p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:rsidR="005A3CA1" w:rsidRDefault="005A3CA1" w:rsidP="00E2617B">
      <w:pPr>
        <w:tabs>
          <w:tab w:val="left" w:pos="426"/>
        </w:tabs>
        <w:jc w:val="center"/>
        <w:sectPr w:rsidR="005A3CA1" w:rsidSect="00E2617B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A3CA1" w:rsidRDefault="003C4933" w:rsidP="0099339D">
      <w:pPr>
        <w:pStyle w:val="a4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УК-1 – Способен осуществлять критический анализ проблемных ситуаций на основе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системного подхода, вырабатывать стратегию действий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ПК-1 – Способен использовать профессионально методы создания и обработки</w:t>
      </w:r>
    </w:p>
    <w:p w:rsidR="00305080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медиапродуктов различных форм и жанров с целью их публичного распространения</w:t>
      </w:r>
    </w:p>
    <w:p w:rsidR="005A3CA1" w:rsidRPr="00305080" w:rsidRDefault="00305080" w:rsidP="00305080">
      <w:pPr>
        <w:pStyle w:val="a3"/>
        <w:tabs>
          <w:tab w:val="left" w:pos="426"/>
        </w:tabs>
        <w:jc w:val="both"/>
      </w:pPr>
      <w:r w:rsidRPr="00305080">
        <w:t>средствами медиакоммуникаций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2"/>
        </w:rPr>
      </w:pPr>
    </w:p>
    <w:p w:rsidR="005A3CA1" w:rsidRDefault="003C4933" w:rsidP="0099339D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:rsidR="005A3CA1" w:rsidRDefault="003C4933" w:rsidP="00305080">
      <w:pPr>
        <w:pStyle w:val="a3"/>
        <w:jc w:val="both"/>
      </w:pPr>
      <w:r>
        <w:t>Обучающийся</w:t>
      </w:r>
      <w:r w:rsidR="00A5403C">
        <w:t xml:space="preserve"> </w:t>
      </w:r>
      <w:r>
        <w:t>должен</w:t>
      </w:r>
      <w:r w:rsidR="00A5403C">
        <w:t xml:space="preserve"> </w:t>
      </w:r>
      <w:r>
        <w:t>демон</w:t>
      </w:r>
      <w:r w:rsidR="00305080">
        <w:t>стрировать</w:t>
      </w:r>
      <w:r w:rsidR="00A5403C">
        <w:t xml:space="preserve"> </w:t>
      </w:r>
      <w:r w:rsidR="00305080">
        <w:t>следующие</w:t>
      </w:r>
      <w:r w:rsidR="00A5403C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:rsidR="005A3CA1" w:rsidRPr="00305080" w:rsidRDefault="00305080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305080">
        <w:rPr>
          <w:sz w:val="24"/>
        </w:rPr>
        <w:t>основы системного подхода, методов поиска, анализа и синтеза информации. основные виды</w:t>
      </w:r>
      <w:r>
        <w:rPr>
          <w:sz w:val="24"/>
        </w:rPr>
        <w:t xml:space="preserve"> ис</w:t>
      </w:r>
      <w:r w:rsidRPr="00305080">
        <w:rPr>
          <w:sz w:val="24"/>
        </w:rPr>
        <w:t xml:space="preserve">точников информации </w:t>
      </w:r>
      <w:r w:rsidR="003C4933" w:rsidRPr="00305080">
        <w:rPr>
          <w:sz w:val="24"/>
        </w:rPr>
        <w:t>(З1);</w:t>
      </w:r>
    </w:p>
    <w:p w:rsidR="005A3CA1" w:rsidRPr="00305080" w:rsidRDefault="00305080" w:rsidP="0099339D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hanging="1670"/>
        <w:jc w:val="both"/>
        <w:rPr>
          <w:sz w:val="24"/>
        </w:rPr>
      </w:pPr>
      <w:r w:rsidRPr="00305080">
        <w:rPr>
          <w:sz w:val="24"/>
        </w:rPr>
        <w:t xml:space="preserve">стилистические особенности </w:t>
      </w:r>
      <w:r>
        <w:rPr>
          <w:sz w:val="24"/>
        </w:rPr>
        <w:t xml:space="preserve">разных видов медиатекстов </w:t>
      </w:r>
      <w:r w:rsidR="003C4933" w:rsidRPr="00305080">
        <w:rPr>
          <w:sz w:val="24"/>
        </w:rPr>
        <w:t>(З2);</w:t>
      </w:r>
    </w:p>
    <w:p w:rsidR="005A3CA1" w:rsidRPr="00305080" w:rsidRDefault="00305080" w:rsidP="0099339D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hanging="1670"/>
        <w:jc w:val="both"/>
        <w:rPr>
          <w:sz w:val="24"/>
        </w:rPr>
      </w:pPr>
      <w:r w:rsidRPr="00305080">
        <w:rPr>
          <w:sz w:val="24"/>
        </w:rPr>
        <w:t xml:space="preserve">способы представления медиатекстов в различных каналах </w:t>
      </w:r>
      <w:r w:rsidR="003C4933" w:rsidRPr="00305080">
        <w:rPr>
          <w:sz w:val="24"/>
        </w:rPr>
        <w:t>(З3);</w:t>
      </w:r>
    </w:p>
    <w:p w:rsidR="005A3CA1" w:rsidRPr="00305080" w:rsidRDefault="00305080" w:rsidP="0099339D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hanging="1670"/>
        <w:jc w:val="both"/>
        <w:rPr>
          <w:sz w:val="24"/>
        </w:rPr>
      </w:pPr>
      <w:r w:rsidRPr="00305080">
        <w:rPr>
          <w:sz w:val="24"/>
        </w:rPr>
        <w:t>особенности подготовки разных</w:t>
      </w:r>
      <w:r>
        <w:rPr>
          <w:sz w:val="24"/>
        </w:rPr>
        <w:t xml:space="preserve"> </w:t>
      </w:r>
      <w:r w:rsidRPr="00305080">
        <w:rPr>
          <w:sz w:val="24"/>
        </w:rPr>
        <w:t xml:space="preserve">видов медиатекстов </w:t>
      </w:r>
      <w:r w:rsidR="003C4933" w:rsidRPr="00305080">
        <w:rPr>
          <w:sz w:val="24"/>
        </w:rPr>
        <w:t>(З4);</w:t>
      </w:r>
    </w:p>
    <w:p w:rsidR="00305080" w:rsidRPr="00305080" w:rsidRDefault="00305080" w:rsidP="0099339D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hanging="1670"/>
        <w:jc w:val="both"/>
        <w:rPr>
          <w:sz w:val="24"/>
        </w:rPr>
      </w:pPr>
      <w:r w:rsidRPr="00305080">
        <w:rPr>
          <w:sz w:val="24"/>
        </w:rPr>
        <w:t xml:space="preserve">каналы </w:t>
      </w:r>
      <w:r>
        <w:rPr>
          <w:sz w:val="24"/>
        </w:rPr>
        <w:t>распространения информации (З5);</w:t>
      </w:r>
    </w:p>
    <w:p w:rsidR="005A3CA1" w:rsidRDefault="00305080" w:rsidP="0099339D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hanging="1670"/>
        <w:jc w:val="both"/>
        <w:rPr>
          <w:sz w:val="24"/>
        </w:rPr>
      </w:pPr>
      <w:r w:rsidRPr="00305080">
        <w:rPr>
          <w:sz w:val="24"/>
        </w:rPr>
        <w:t>нормы редактирования</w:t>
      </w:r>
      <w:r w:rsidR="003C4933" w:rsidRPr="009D6FBD">
        <w:rPr>
          <w:sz w:val="24"/>
        </w:rPr>
        <w:t xml:space="preserve"> </w:t>
      </w:r>
      <w:r>
        <w:rPr>
          <w:sz w:val="24"/>
        </w:rPr>
        <w:t>(З6);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3"/>
        </w:rPr>
      </w:pP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:rsidR="009D6FBD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hanging="1670"/>
        <w:jc w:val="both"/>
        <w:rPr>
          <w:sz w:val="24"/>
        </w:rPr>
      </w:pPr>
      <w:r w:rsidRPr="009D6FBD">
        <w:rPr>
          <w:sz w:val="24"/>
        </w:rPr>
        <w:t>определять ценностные свойства различных</w:t>
      </w:r>
      <w:r>
        <w:rPr>
          <w:sz w:val="24"/>
        </w:rPr>
        <w:t xml:space="preserve"> </w:t>
      </w:r>
      <w:r w:rsidRPr="009D6FBD">
        <w:rPr>
          <w:sz w:val="24"/>
        </w:rPr>
        <w:t>видов источников информации</w:t>
      </w:r>
      <w:r>
        <w:rPr>
          <w:sz w:val="24"/>
        </w:rPr>
        <w:t xml:space="preserve"> </w:t>
      </w:r>
      <w:r w:rsidRPr="009D6FBD">
        <w:rPr>
          <w:sz w:val="24"/>
        </w:rPr>
        <w:t>(У1);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оценивать и прогнозировать последствия своей научной и</w:t>
      </w:r>
      <w:r>
        <w:rPr>
          <w:sz w:val="24"/>
        </w:rPr>
        <w:t xml:space="preserve"> профессиональной </w:t>
      </w:r>
      <w:r w:rsidRPr="009D6FBD">
        <w:rPr>
          <w:sz w:val="24"/>
        </w:rPr>
        <w:t>деятельности</w:t>
      </w:r>
      <w:r>
        <w:rPr>
          <w:sz w:val="24"/>
        </w:rPr>
        <w:t xml:space="preserve"> (У2);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сопоставлять различные точки зрения на многообразие явлений и событий,</w:t>
      </w:r>
      <w:r>
        <w:rPr>
          <w:sz w:val="24"/>
        </w:rPr>
        <w:t xml:space="preserve"> </w:t>
      </w:r>
      <w:r w:rsidRPr="009D6FBD">
        <w:rPr>
          <w:sz w:val="24"/>
        </w:rPr>
        <w:t xml:space="preserve">аргументировано обосновывать своё мнение. </w:t>
      </w:r>
      <w:r w:rsidR="003C4933" w:rsidRPr="009D6FBD">
        <w:rPr>
          <w:sz w:val="24"/>
        </w:rPr>
        <w:t>(У3);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 xml:space="preserve">отбирать выявлять потребности в различных сферах </w:t>
      </w:r>
      <w:r>
        <w:rPr>
          <w:sz w:val="24"/>
        </w:rPr>
        <w:t xml:space="preserve">профессиональной деятельности </w:t>
      </w:r>
      <w:r w:rsidR="003C4933" w:rsidRPr="009D6FBD">
        <w:rPr>
          <w:sz w:val="24"/>
        </w:rPr>
        <w:t>(У4);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 xml:space="preserve">адаптировать </w:t>
      </w:r>
      <w:proofErr w:type="spellStart"/>
      <w:r w:rsidRPr="009D6FBD">
        <w:rPr>
          <w:sz w:val="24"/>
        </w:rPr>
        <w:t>медиатексты</w:t>
      </w:r>
      <w:proofErr w:type="spellEnd"/>
      <w:r w:rsidRPr="009D6FBD">
        <w:rPr>
          <w:sz w:val="24"/>
        </w:rPr>
        <w:t xml:space="preserve"> под особенности канала</w:t>
      </w:r>
      <w:r>
        <w:rPr>
          <w:sz w:val="24"/>
        </w:rPr>
        <w:t xml:space="preserve"> распространения информации</w:t>
      </w:r>
      <w:r w:rsidR="003C4933" w:rsidRPr="009D6FBD">
        <w:rPr>
          <w:spacing w:val="-3"/>
          <w:sz w:val="24"/>
        </w:rPr>
        <w:t xml:space="preserve"> </w:t>
      </w:r>
      <w:r w:rsidR="003C4933" w:rsidRPr="009D6FBD">
        <w:rPr>
          <w:sz w:val="24"/>
        </w:rPr>
        <w:t>(У5);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 xml:space="preserve">осуществлять редактирование различных типов в соответствии с целевой аудиторией, для которой он предназначен </w:t>
      </w:r>
      <w:r w:rsidR="003C4933" w:rsidRPr="009D6FBD">
        <w:rPr>
          <w:sz w:val="24"/>
        </w:rPr>
        <w:t>(У6);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3"/>
        </w:rPr>
      </w:pP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 xml:space="preserve">навыками системного применения методов поиска, сбора, анализа и синтеза </w:t>
      </w:r>
      <w:r>
        <w:rPr>
          <w:sz w:val="24"/>
        </w:rPr>
        <w:t>информации</w:t>
      </w:r>
      <w:r w:rsidRPr="009D6FBD">
        <w:rPr>
          <w:sz w:val="24"/>
        </w:rPr>
        <w:t xml:space="preserve"> </w:t>
      </w:r>
      <w:r w:rsidR="003C4933" w:rsidRPr="009D6FBD">
        <w:rPr>
          <w:sz w:val="24"/>
        </w:rPr>
        <w:t>(В1);</w:t>
      </w:r>
    </w:p>
    <w:p w:rsidR="009D6FBD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навыками внутренней и внешней критики различных видов</w:t>
      </w:r>
      <w:r>
        <w:rPr>
          <w:sz w:val="24"/>
        </w:rPr>
        <w:t xml:space="preserve"> </w:t>
      </w:r>
      <w:r w:rsidRPr="009D6FBD">
        <w:rPr>
          <w:sz w:val="24"/>
        </w:rPr>
        <w:t>источников информации</w:t>
      </w:r>
      <w:r>
        <w:rPr>
          <w:sz w:val="24"/>
        </w:rPr>
        <w:t xml:space="preserve"> </w:t>
      </w:r>
      <w:r w:rsidRPr="009D6FBD">
        <w:rPr>
          <w:sz w:val="24"/>
        </w:rPr>
        <w:t>(В2);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</w:t>
      </w:r>
      <w:r>
        <w:rPr>
          <w:sz w:val="24"/>
        </w:rPr>
        <w:t xml:space="preserve"> мировоззрения</w:t>
      </w:r>
      <w:r w:rsidR="003C4933" w:rsidRPr="009D6FBD">
        <w:rPr>
          <w:sz w:val="24"/>
        </w:rPr>
        <w:t xml:space="preserve"> (В3);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технологией подготовки и редактирования</w:t>
      </w:r>
      <w:r>
        <w:rPr>
          <w:sz w:val="24"/>
        </w:rPr>
        <w:t xml:space="preserve"> </w:t>
      </w:r>
      <w:r w:rsidRPr="009D6FBD">
        <w:rPr>
          <w:sz w:val="24"/>
        </w:rPr>
        <w:t>медиатекстов</w:t>
      </w:r>
      <w:r w:rsidR="003C4933" w:rsidRPr="009D6FBD">
        <w:rPr>
          <w:sz w:val="24"/>
        </w:rPr>
        <w:t xml:space="preserve"> (В4);</w:t>
      </w:r>
    </w:p>
    <w:p w:rsidR="005A3CA1" w:rsidRPr="009D6FBD" w:rsidRDefault="009D6FBD" w:rsidP="0099339D">
      <w:pPr>
        <w:pStyle w:val="a4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9D6FBD">
        <w:rPr>
          <w:sz w:val="24"/>
        </w:rPr>
        <w:t>программными и техническими средствами</w:t>
      </w:r>
      <w:r>
        <w:rPr>
          <w:sz w:val="24"/>
        </w:rPr>
        <w:t xml:space="preserve"> </w:t>
      </w:r>
      <w:r w:rsidRPr="009D6FBD">
        <w:rPr>
          <w:sz w:val="24"/>
        </w:rPr>
        <w:t>подготовки и редактирования</w:t>
      </w:r>
      <w:r>
        <w:rPr>
          <w:sz w:val="24"/>
        </w:rPr>
        <w:t xml:space="preserve"> </w:t>
      </w:r>
      <w:r w:rsidRPr="009D6FBD">
        <w:rPr>
          <w:sz w:val="24"/>
        </w:rPr>
        <w:t xml:space="preserve">медиатекстов </w:t>
      </w:r>
      <w:r w:rsidR="003C4933" w:rsidRPr="009D6FBD">
        <w:rPr>
          <w:sz w:val="24"/>
        </w:rPr>
        <w:t>(В5)</w:t>
      </w:r>
      <w:r w:rsidRPr="009D6FBD">
        <w:rPr>
          <w:sz w:val="24"/>
        </w:rPr>
        <w:t>.</w:t>
      </w:r>
    </w:p>
    <w:p w:rsidR="005A3CA1" w:rsidRDefault="005A3CA1" w:rsidP="00E2617B">
      <w:pPr>
        <w:pStyle w:val="a3"/>
        <w:tabs>
          <w:tab w:val="left" w:pos="426"/>
        </w:tabs>
        <w:jc w:val="both"/>
      </w:pPr>
    </w:p>
    <w:p w:rsidR="005A3CA1" w:rsidRPr="0099339D" w:rsidRDefault="0099339D" w:rsidP="00004693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  <w:rPr>
          <w:b w:val="0"/>
        </w:rPr>
      </w:pPr>
      <w:r w:rsidRPr="0099339D">
        <w:t>Ф</w:t>
      </w:r>
      <w:r w:rsidR="003C4933" w:rsidRPr="0099339D">
        <w:t>ормируемые</w:t>
      </w:r>
      <w:r w:rsidR="003C4933" w:rsidRPr="0099339D">
        <w:rPr>
          <w:spacing w:val="26"/>
        </w:rPr>
        <w:t xml:space="preserve"> </w:t>
      </w:r>
      <w:r w:rsidR="003C4933" w:rsidRPr="00004693">
        <w:rPr>
          <w:spacing w:val="-4"/>
        </w:rPr>
        <w:t>компетенции</w:t>
      </w:r>
      <w:r w:rsidR="003C4933" w:rsidRPr="0099339D">
        <w:rPr>
          <w:spacing w:val="28"/>
        </w:rPr>
        <w:t xml:space="preserve"> </w:t>
      </w:r>
      <w:r w:rsidR="003C4933" w:rsidRPr="0099339D">
        <w:t>в</w:t>
      </w:r>
      <w:r w:rsidR="003C4933" w:rsidRPr="0099339D">
        <w:rPr>
          <w:spacing w:val="28"/>
        </w:rPr>
        <w:t xml:space="preserve"> </w:t>
      </w:r>
      <w:r w:rsidR="003C4933" w:rsidRPr="0099339D">
        <w:t>структуре</w:t>
      </w:r>
      <w:r w:rsidR="003C4933" w:rsidRPr="0099339D">
        <w:rPr>
          <w:spacing w:val="27"/>
        </w:rPr>
        <w:t xml:space="preserve"> </w:t>
      </w:r>
      <w:r w:rsidR="003C4933" w:rsidRPr="0099339D">
        <w:t>учебной</w:t>
      </w:r>
      <w:r w:rsidR="003C4933" w:rsidRPr="0099339D">
        <w:rPr>
          <w:spacing w:val="30"/>
        </w:rPr>
        <w:t xml:space="preserve"> </w:t>
      </w:r>
      <w:r w:rsidR="003C4933" w:rsidRPr="0099339D">
        <w:t>дисциплины</w:t>
      </w:r>
      <w:r w:rsidR="003C4933" w:rsidRPr="0099339D">
        <w:rPr>
          <w:spacing w:val="29"/>
        </w:rPr>
        <w:t xml:space="preserve"> </w:t>
      </w:r>
      <w:r w:rsidR="003C4933" w:rsidRPr="0099339D">
        <w:t>и</w:t>
      </w:r>
      <w:r w:rsidR="003C4933" w:rsidRPr="0099339D">
        <w:rPr>
          <w:spacing w:val="26"/>
        </w:rPr>
        <w:t xml:space="preserve"> </w:t>
      </w:r>
      <w:r w:rsidR="003C4933" w:rsidRPr="0099339D">
        <w:t>средства</w:t>
      </w:r>
      <w:r w:rsidR="003C4933" w:rsidRPr="0099339D">
        <w:rPr>
          <w:spacing w:val="-57"/>
        </w:rPr>
        <w:t xml:space="preserve"> </w:t>
      </w:r>
      <w:r w:rsidR="003C4933" w:rsidRPr="0099339D">
        <w:t>их</w:t>
      </w:r>
      <w:r w:rsidR="003C4933" w:rsidRPr="0099339D">
        <w:rPr>
          <w:spacing w:val="-1"/>
        </w:rPr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5A3CA1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5A3CA1" w:rsidTr="002957D7">
        <w:trPr>
          <w:trHeight w:val="642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5A3CA1" w:rsidRPr="009D6FBD" w:rsidRDefault="009D6FBD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  <w:szCs w:val="24"/>
              </w:rPr>
              <w:t>История отечественной и зарубежной медиакритики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5A3CA1" w:rsidRDefault="009D6FBD" w:rsidP="009D6FB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З1, З2, З3, З4, З5, З6</w:t>
            </w:r>
          </w:p>
          <w:p w:rsidR="003C4933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У1, У2, У3, У4, У5, У6</w:t>
            </w:r>
          </w:p>
          <w:p w:rsidR="003C4933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В1, В2, В3, В4, В5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Pr="003C4933" w:rsidRDefault="002957D7" w:rsidP="002957D7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устный опрос (коллоквиум)</w:t>
            </w:r>
          </w:p>
        </w:tc>
      </w:tr>
      <w:tr w:rsidR="003C4933" w:rsidTr="0099339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C4933" w:rsidRPr="009D6FBD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</w:rPr>
              <w:lastRenderedPageBreak/>
              <w:t>Теоретические основы медиакритики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jc w:val="center"/>
            </w:pPr>
            <w:r w:rsidRPr="00F103FE"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C4933" w:rsidRPr="00F17587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F17587">
              <w:rPr>
                <w:sz w:val="24"/>
              </w:rPr>
              <w:t>З1, З2, З3, З4, З5, З6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C4933" w:rsidRPr="003C4933" w:rsidRDefault="003C4933" w:rsidP="003C493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3C4933" w:rsidTr="0099339D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C4933" w:rsidRPr="009D6FBD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</w:rPr>
              <w:t>Видовое и жанровое разнообразие медийной критики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jc w:val="center"/>
            </w:pPr>
            <w:r w:rsidRPr="00F103FE"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C4933" w:rsidRPr="00F17587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F17587">
              <w:rPr>
                <w:sz w:val="24"/>
              </w:rPr>
              <w:t>У1, У2, У3, У4, У5, У6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</w:tc>
      </w:tr>
      <w:tr w:rsidR="003C4933" w:rsidTr="0099339D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C4933" w:rsidRPr="009D6FBD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</w:rPr>
              <w:t>Критический анализ в медиакритике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jc w:val="center"/>
            </w:pPr>
            <w:r w:rsidRPr="00F103FE"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r w:rsidRPr="00F17587">
              <w:rPr>
                <w:sz w:val="24"/>
              </w:rPr>
              <w:t>В1, В2, В3, В4, В5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Ситуационный анализ</w:t>
            </w:r>
          </w:p>
        </w:tc>
      </w:tr>
      <w:tr w:rsidR="003C4933" w:rsidTr="0099339D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C4933" w:rsidRPr="009D6FBD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  <w:szCs w:val="24"/>
              </w:rPr>
              <w:t>Медиакритика и аудитория СМИ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jc w:val="center"/>
            </w:pPr>
            <w:r w:rsidRPr="00F103FE"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C4933" w:rsidRPr="00F17587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F17587">
              <w:rPr>
                <w:sz w:val="24"/>
              </w:rPr>
              <w:t>З1, З2, З3, З4, З5, З6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3C4933" w:rsidTr="0099339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C4933" w:rsidRPr="009D6FBD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9D6FBD">
              <w:rPr>
                <w:sz w:val="24"/>
                <w:szCs w:val="24"/>
              </w:rPr>
              <w:t xml:space="preserve">Сетевая </w:t>
            </w:r>
            <w:proofErr w:type="spellStart"/>
            <w:r w:rsidRPr="009D6FBD">
              <w:rPr>
                <w:sz w:val="24"/>
                <w:szCs w:val="24"/>
              </w:rPr>
              <w:t>медикритика</w:t>
            </w:r>
            <w:proofErr w:type="spellEnd"/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jc w:val="center"/>
            </w:pPr>
            <w:r w:rsidRPr="00F103FE">
              <w:rPr>
                <w:sz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C4933" w:rsidRPr="00F17587" w:rsidRDefault="003C4933" w:rsidP="003C4933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 w:rsidRPr="00F17587">
              <w:rPr>
                <w:sz w:val="24"/>
              </w:rPr>
              <w:t>У1, У2, У3, У4, У5, У6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C4933" w:rsidRDefault="003C4933" w:rsidP="003C493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  <w:szCs w:val="24"/>
                <w:lang w:eastAsia="ru-RU"/>
              </w:rPr>
              <w:t>Ситуационный анализ медиатекстов</w:t>
            </w:r>
          </w:p>
        </w:tc>
      </w:tr>
    </w:tbl>
    <w:p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:rsidR="005A3CA1" w:rsidRDefault="003C4933" w:rsidP="0099339D">
      <w:pPr>
        <w:pStyle w:val="a4"/>
        <w:numPr>
          <w:ilvl w:val="0"/>
          <w:numId w:val="7"/>
        </w:numPr>
        <w:tabs>
          <w:tab w:val="left" w:pos="426"/>
          <w:tab w:val="left" w:pos="131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</w:p>
    <w:p w:rsidR="003D4FE7" w:rsidRDefault="003D4FE7" w:rsidP="003D4FE7">
      <w:pPr>
        <w:pStyle w:val="1"/>
        <w:numPr>
          <w:ilvl w:val="1"/>
          <w:numId w:val="5"/>
        </w:numPr>
        <w:tabs>
          <w:tab w:val="left" w:pos="426"/>
          <w:tab w:val="left" w:pos="663"/>
        </w:tabs>
        <w:ind w:left="0" w:firstLine="0"/>
        <w:jc w:val="both"/>
      </w:pPr>
      <w:r>
        <w:t>Описание</w:t>
      </w:r>
      <w:r w:rsidRPr="003D4FE7">
        <w:rPr>
          <w:w w:val="105"/>
        </w:rPr>
        <w:t xml:space="preserve"> </w:t>
      </w:r>
      <w:r>
        <w:rPr>
          <w:w w:val="105"/>
        </w:rPr>
        <w:t>критериев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уровнях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</w:p>
    <w:p w:rsidR="003D4FE7" w:rsidRDefault="003D4FE7" w:rsidP="003D4FE7">
      <w:pPr>
        <w:pStyle w:val="a3"/>
        <w:tabs>
          <w:tab w:val="left" w:pos="426"/>
        </w:tabs>
        <w:jc w:val="both"/>
        <w:rPr>
          <w:b/>
        </w:rPr>
      </w:pP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выставлении</w:t>
      </w:r>
      <w:r>
        <w:rPr>
          <w:b/>
          <w:spacing w:val="1"/>
        </w:rPr>
        <w:t xml:space="preserve"> </w:t>
      </w:r>
      <w:r>
        <w:rPr>
          <w:b/>
        </w:rPr>
        <w:t>оценки</w:t>
      </w:r>
      <w:r>
        <w:rPr>
          <w:b/>
          <w:spacing w:val="1"/>
        </w:rPr>
        <w:t xml:space="preserve"> </w:t>
      </w:r>
      <w:r>
        <w:rPr>
          <w:b/>
        </w:rPr>
        <w:t>преподаватель</w:t>
      </w:r>
      <w:r>
        <w:rPr>
          <w:b/>
          <w:spacing w:val="1"/>
        </w:rPr>
        <w:t xml:space="preserve"> </w:t>
      </w:r>
      <w:r>
        <w:rPr>
          <w:b/>
        </w:rPr>
        <w:t>учитывает</w:t>
      </w:r>
      <w:r>
        <w:t>:</w:t>
      </w:r>
      <w:r>
        <w:rPr>
          <w:spacing w:val="1"/>
        </w:rPr>
        <w:t xml:space="preserve"> </w:t>
      </w:r>
      <w:r>
        <w:t>логику,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ответа;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манеру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аргументированность</w:t>
      </w:r>
      <w:r>
        <w:rPr>
          <w:spacing w:val="1"/>
        </w:rPr>
        <w:t xml:space="preserve"> </w:t>
      </w:r>
      <w:r>
        <w:t>ответа; уровень самостоятельного мышления; умение приложить теорию к практике, решить</w:t>
      </w:r>
      <w:r>
        <w:rPr>
          <w:spacing w:val="1"/>
        </w:rPr>
        <w:t xml:space="preserve"> </w:t>
      </w:r>
      <w:r>
        <w:t>задачи.</w:t>
      </w:r>
    </w:p>
    <w:p w:rsidR="003D4FE7" w:rsidRDefault="003D4FE7" w:rsidP="003D4FE7">
      <w:pPr>
        <w:tabs>
          <w:tab w:val="left" w:pos="426"/>
        </w:tabs>
        <w:jc w:val="both"/>
        <w:rPr>
          <w:sz w:val="24"/>
        </w:rPr>
      </w:pPr>
      <w:r>
        <w:rPr>
          <w:b/>
          <w:sz w:val="24"/>
        </w:rPr>
        <w:t>Нулевой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(«неудовлетворительно»).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свидетельствуют: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-1"/>
        </w:rPr>
        <w:t xml:space="preserve"> </w:t>
      </w:r>
      <w:r>
        <w:t>изучаемой 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(учебной</w:t>
      </w:r>
      <w:r>
        <w:rPr>
          <w:spacing w:val="-1"/>
        </w:rPr>
        <w:t xml:space="preserve"> </w:t>
      </w:r>
      <w:r>
        <w:t>дисциплины);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У)</w:t>
      </w:r>
      <w:r>
        <w:rPr>
          <w:b/>
          <w:spacing w:val="-3"/>
        </w:rPr>
        <w:t xml:space="preserve"> </w:t>
      </w:r>
      <w:r>
        <w:t>не умеет установить</w:t>
      </w:r>
      <w:r>
        <w:rPr>
          <w:spacing w:val="-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практикой;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задач.</w:t>
      </w:r>
    </w:p>
    <w:p w:rsidR="003D4FE7" w:rsidRDefault="003D4FE7" w:rsidP="003D4FE7">
      <w:pPr>
        <w:tabs>
          <w:tab w:val="left" w:pos="426"/>
        </w:tabs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 («удовлетворительно»). </w:t>
      </w:r>
      <w:r>
        <w:rPr>
          <w:sz w:val="24"/>
        </w:rPr>
        <w:t>Достигнутый уровень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студента показывает: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З)</w:t>
      </w:r>
      <w:r>
        <w:rPr>
          <w:b/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фрагментарный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поверхностью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содержательностью; студент раскрывает содержание вопроса, но не глубоко, бессистемно, с</w:t>
      </w:r>
      <w:r>
        <w:rPr>
          <w:spacing w:val="1"/>
        </w:rPr>
        <w:t xml:space="preserve"> </w:t>
      </w:r>
      <w:r>
        <w:t>некоторыми</w:t>
      </w:r>
      <w:r>
        <w:rPr>
          <w:spacing w:val="-1"/>
        </w:rPr>
        <w:t xml:space="preserve"> </w:t>
      </w:r>
      <w:r>
        <w:t>неточностями;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слабо,</w:t>
      </w:r>
      <w:r>
        <w:rPr>
          <w:spacing w:val="-2"/>
        </w:rPr>
        <w:t xml:space="preserve"> </w:t>
      </w:r>
      <w:r>
        <w:t>недостаточно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практикой;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В)</w:t>
      </w:r>
      <w:r>
        <w:rPr>
          <w:b/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дисциплине.</w:t>
      </w:r>
    </w:p>
    <w:p w:rsidR="003D4FE7" w:rsidRDefault="003D4FE7" w:rsidP="003D4FE7">
      <w:pPr>
        <w:tabs>
          <w:tab w:val="left" w:pos="426"/>
        </w:tabs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(«хорошо»).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уровне: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З)</w:t>
      </w:r>
      <w:r>
        <w:rPr>
          <w:b/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незначительных дополнений и уточнений, которые он может сделать самостоятельно после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 преподавателя;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У)</w:t>
      </w:r>
      <w:r>
        <w:rPr>
          <w:b/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r>
        <w:t>задач;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задач.</w:t>
      </w:r>
    </w:p>
    <w:p w:rsidR="003D4FE7" w:rsidRDefault="003D4FE7" w:rsidP="003D4FE7">
      <w:pPr>
        <w:tabs>
          <w:tab w:val="left" w:pos="426"/>
        </w:tabs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продвинутый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(«отлично»).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уровня: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З)</w:t>
      </w:r>
      <w:r>
        <w:rPr>
          <w:b/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полный,</w:t>
      </w:r>
      <w:r>
        <w:rPr>
          <w:spacing w:val="1"/>
        </w:rPr>
        <w:t xml:space="preserve"> </w:t>
      </w:r>
      <w:r>
        <w:t>глубокий,</w:t>
      </w:r>
      <w:r>
        <w:rPr>
          <w:spacing w:val="1"/>
        </w:rPr>
        <w:t xml:space="preserve"> </w:t>
      </w:r>
      <w:r>
        <w:t>выстроенный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требующий</w:t>
      </w:r>
      <w:r>
        <w:rPr>
          <w:spacing w:val="-2"/>
        </w:rPr>
        <w:t xml:space="preserve"> </w:t>
      </w:r>
      <w:r>
        <w:t>дополнений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уточнений;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t>У)</w:t>
      </w:r>
      <w:r>
        <w:rPr>
          <w:b/>
          <w:spacing w:val="1"/>
        </w:rPr>
        <w:t xml:space="preserve"> </w:t>
      </w:r>
      <w:r>
        <w:t>доказательно</w:t>
      </w:r>
      <w:r>
        <w:rPr>
          <w:spacing w:val="1"/>
        </w:rPr>
        <w:t xml:space="preserve"> </w:t>
      </w:r>
      <w:r>
        <w:t>иллюстрирует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примерами;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b/>
        </w:rPr>
        <w:lastRenderedPageBreak/>
        <w:t xml:space="preserve">В) </w:t>
      </w:r>
      <w:r>
        <w:t>способен глубоко анализировать теоретический и практический материал, обобщать</w:t>
      </w:r>
      <w:r>
        <w:rPr>
          <w:spacing w:val="1"/>
        </w:rPr>
        <w:t xml:space="preserve"> </w:t>
      </w:r>
      <w:r>
        <w:t>его,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делать выводы,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высказывать свою</w:t>
      </w:r>
      <w:r>
        <w:rPr>
          <w:spacing w:val="-2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зрения.</w:t>
      </w:r>
    </w:p>
    <w:p w:rsidR="003D4FE7" w:rsidRDefault="003D4FE7" w:rsidP="003D4FE7">
      <w:pPr>
        <w:pStyle w:val="a3"/>
        <w:tabs>
          <w:tab w:val="left" w:pos="426"/>
        </w:tabs>
        <w:jc w:val="both"/>
      </w:pPr>
      <w:r>
        <w:rPr>
          <w:color w:val="FF0000"/>
          <w:vertAlign w:val="superscript"/>
        </w:rPr>
        <w:t>*</w:t>
      </w:r>
      <w:r>
        <w:rPr>
          <w:color w:val="FF0000"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</w:t>
      </w:r>
      <w:r>
        <w:rPr>
          <w:spacing w:val="-57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(З+У+В), так в</w:t>
      </w:r>
      <w:r>
        <w:rPr>
          <w:spacing w:val="-2"/>
        </w:rPr>
        <w:t xml:space="preserve"> </w:t>
      </w:r>
      <w:r>
        <w:t>частичном</w:t>
      </w:r>
      <w:r>
        <w:rPr>
          <w:spacing w:val="-1"/>
        </w:rPr>
        <w:t xml:space="preserve"> </w:t>
      </w:r>
      <w:r>
        <w:t>(З; З+У; З+В;</w:t>
      </w:r>
      <w:r>
        <w:rPr>
          <w:spacing w:val="-1"/>
        </w:rPr>
        <w:t xml:space="preserve"> </w:t>
      </w:r>
      <w:r>
        <w:t>У+В; У; В).</w:t>
      </w:r>
    </w:p>
    <w:p w:rsidR="003D4FE7" w:rsidRDefault="003D4FE7" w:rsidP="003D4FE7">
      <w:pPr>
        <w:tabs>
          <w:tab w:val="left" w:pos="426"/>
        </w:tabs>
        <w:jc w:val="both"/>
      </w:pPr>
    </w:p>
    <w:p w:rsidR="003D4FE7" w:rsidRDefault="003D4FE7" w:rsidP="003D4FE7">
      <w:pPr>
        <w:pStyle w:val="1"/>
        <w:tabs>
          <w:tab w:val="left" w:pos="426"/>
          <w:tab w:val="left" w:pos="663"/>
        </w:tabs>
        <w:jc w:val="both"/>
      </w:pPr>
    </w:p>
    <w:p w:rsidR="005A3CA1" w:rsidRDefault="003D4FE7" w:rsidP="0099339D">
      <w:pPr>
        <w:pStyle w:val="1"/>
        <w:numPr>
          <w:ilvl w:val="1"/>
          <w:numId w:val="5"/>
        </w:numPr>
        <w:tabs>
          <w:tab w:val="left" w:pos="426"/>
          <w:tab w:val="left" w:pos="663"/>
        </w:tabs>
        <w:ind w:left="0" w:firstLine="0"/>
        <w:jc w:val="both"/>
      </w:pPr>
      <w:r>
        <w:t>Критерии оценивания</w:t>
      </w:r>
      <w:r w:rsidR="003C4933">
        <w:rPr>
          <w:spacing w:val="-1"/>
        </w:rPr>
        <w:t xml:space="preserve"> </w:t>
      </w:r>
      <w:r w:rsidR="003C4933">
        <w:t>для</w:t>
      </w:r>
      <w:r w:rsidR="003C4933">
        <w:rPr>
          <w:spacing w:val="-2"/>
        </w:rPr>
        <w:t xml:space="preserve"> </w:t>
      </w:r>
      <w:r w:rsidR="003C4933">
        <w:t>устного</w:t>
      </w:r>
      <w:r w:rsidR="003C4933">
        <w:rPr>
          <w:spacing w:val="-1"/>
        </w:rPr>
        <w:t xml:space="preserve"> </w:t>
      </w:r>
      <w:r w:rsidR="003C4933">
        <w:t>опроса</w:t>
      </w:r>
    </w:p>
    <w:p w:rsidR="005A3CA1" w:rsidRDefault="003D4FE7" w:rsidP="00E2617B">
      <w:pPr>
        <w:pStyle w:val="a3"/>
        <w:tabs>
          <w:tab w:val="left" w:pos="426"/>
        </w:tabs>
        <w:jc w:val="both"/>
      </w:pPr>
      <w:r>
        <w:t>З</w:t>
      </w:r>
      <w:r w:rsidR="003C4933">
        <w:t>нания,</w:t>
      </w:r>
      <w:r w:rsidR="003C4933">
        <w:rPr>
          <w:spacing w:val="38"/>
        </w:rPr>
        <w:t xml:space="preserve"> </w:t>
      </w:r>
      <w:r w:rsidR="003C4933">
        <w:t>умения</w:t>
      </w:r>
      <w:r w:rsidR="003C4933">
        <w:rPr>
          <w:spacing w:val="36"/>
        </w:rPr>
        <w:t xml:space="preserve"> </w:t>
      </w:r>
      <w:r w:rsidR="003C4933">
        <w:t>и</w:t>
      </w:r>
      <w:r w:rsidR="003C4933">
        <w:rPr>
          <w:spacing w:val="37"/>
        </w:rPr>
        <w:t xml:space="preserve"> </w:t>
      </w:r>
      <w:r w:rsidR="003C4933">
        <w:t>навыки</w:t>
      </w:r>
      <w:r w:rsidR="003C4933">
        <w:rPr>
          <w:spacing w:val="37"/>
        </w:rPr>
        <w:t xml:space="preserve"> </w:t>
      </w:r>
      <w:r w:rsidR="003C4933">
        <w:t>обучающихся</w:t>
      </w:r>
      <w:r w:rsidR="003C4933">
        <w:rPr>
          <w:spacing w:val="36"/>
        </w:rPr>
        <w:t xml:space="preserve"> </w:t>
      </w:r>
      <w:r w:rsidR="003C4933">
        <w:t>при</w:t>
      </w:r>
      <w:r w:rsidR="003C4933">
        <w:rPr>
          <w:spacing w:val="36"/>
        </w:rPr>
        <w:t xml:space="preserve"> </w:t>
      </w:r>
      <w:r w:rsidR="003C4933">
        <w:t>устном</w:t>
      </w:r>
      <w:r w:rsidR="003C4933">
        <w:rPr>
          <w:spacing w:val="35"/>
        </w:rPr>
        <w:t xml:space="preserve"> </w:t>
      </w:r>
      <w:r w:rsidR="003C4933">
        <w:t>опросе</w:t>
      </w:r>
      <w:r w:rsidR="003C4933">
        <w:rPr>
          <w:spacing w:val="-57"/>
        </w:rPr>
        <w:t xml:space="preserve"> </w:t>
      </w:r>
      <w:r w:rsidR="003C4933">
        <w:t>определяются</w:t>
      </w:r>
      <w:r w:rsidR="003C4933">
        <w:rPr>
          <w:spacing w:val="-1"/>
        </w:rPr>
        <w:t xml:space="preserve"> </w:t>
      </w:r>
      <w:r w:rsidR="003C4933">
        <w:t>формами</w:t>
      </w:r>
      <w:r w:rsidR="003C4933">
        <w:rPr>
          <w:spacing w:val="2"/>
        </w:rPr>
        <w:t xml:space="preserve"> </w:t>
      </w:r>
      <w:r w:rsidR="003C4933">
        <w:t>–</w:t>
      </w:r>
      <w:r w:rsidR="003C4933">
        <w:rPr>
          <w:spacing w:val="3"/>
        </w:rPr>
        <w:t xml:space="preserve"> </w:t>
      </w:r>
      <w:r w:rsidR="003C4933">
        <w:t>«зачтено»,</w:t>
      </w:r>
      <w:r w:rsidR="003C4933">
        <w:rPr>
          <w:spacing w:val="6"/>
        </w:rPr>
        <w:t xml:space="preserve"> </w:t>
      </w:r>
      <w:r w:rsidR="003C4933">
        <w:t>«не</w:t>
      </w:r>
      <w:r w:rsidR="003C4933">
        <w:rPr>
          <w:spacing w:val="-1"/>
        </w:rPr>
        <w:t xml:space="preserve"> </w:t>
      </w:r>
      <w:r w:rsidR="003C4933">
        <w:t>зачтено».</w:t>
      </w:r>
    </w:p>
    <w:p w:rsidR="005A3CA1" w:rsidRDefault="003C4933" w:rsidP="00E2617B">
      <w:pPr>
        <w:pStyle w:val="a3"/>
        <w:tabs>
          <w:tab w:val="left" w:pos="426"/>
        </w:tabs>
        <w:jc w:val="both"/>
      </w:pPr>
      <w:r>
        <w:rPr>
          <w:i/>
        </w:rPr>
        <w:t>«Зачтено»</w:t>
      </w:r>
      <w:r>
        <w:rPr>
          <w:i/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ответе</w:t>
      </w:r>
      <w:r>
        <w:rPr>
          <w:spacing w:val="8"/>
        </w:rPr>
        <w:t xml:space="preserve"> </w:t>
      </w:r>
      <w:r>
        <w:t>демонстрирует</w:t>
      </w:r>
      <w:r>
        <w:rPr>
          <w:spacing w:val="9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лекционного</w:t>
      </w:r>
      <w:r>
        <w:rPr>
          <w:spacing w:val="8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базового</w:t>
      </w:r>
      <w:r>
        <w:rPr>
          <w:spacing w:val="45"/>
        </w:rPr>
        <w:t xml:space="preserve"> </w:t>
      </w:r>
      <w:r>
        <w:t>учебника,</w:t>
      </w:r>
      <w:r>
        <w:rPr>
          <w:spacing w:val="44"/>
        </w:rPr>
        <w:t xml:space="preserve"> </w:t>
      </w:r>
      <w:r>
        <w:t>дополнительной</w:t>
      </w:r>
      <w:r>
        <w:rPr>
          <w:spacing w:val="47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научной</w:t>
      </w:r>
      <w:r>
        <w:rPr>
          <w:spacing w:val="44"/>
        </w:rPr>
        <w:t xml:space="preserve"> </w:t>
      </w:r>
      <w:r>
        <w:t>литературы,</w:t>
      </w:r>
      <w:r>
        <w:rPr>
          <w:spacing w:val="44"/>
        </w:rPr>
        <w:t xml:space="preserve"> </w:t>
      </w:r>
      <w:r>
        <w:t>логично</w:t>
      </w:r>
      <w:r>
        <w:rPr>
          <w:spacing w:val="44"/>
        </w:rPr>
        <w:t xml:space="preserve"> </w:t>
      </w:r>
      <w:r>
        <w:t>выстраивает</w:t>
      </w:r>
      <w:r w:rsidR="009012A7">
        <w:t xml:space="preserve"> с</w:t>
      </w:r>
      <w:r>
        <w:t>вой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обосновывает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мнение.</w:t>
      </w:r>
    </w:p>
    <w:p w:rsidR="005A3CA1" w:rsidRDefault="003C4933" w:rsidP="00E2617B">
      <w:pPr>
        <w:pStyle w:val="a3"/>
        <w:tabs>
          <w:tab w:val="left" w:pos="426"/>
        </w:tabs>
        <w:jc w:val="both"/>
      </w:pPr>
      <w:r>
        <w:rPr>
          <w:i/>
        </w:rPr>
        <w:t>«Не</w:t>
      </w:r>
      <w:r>
        <w:rPr>
          <w:i/>
          <w:spacing w:val="1"/>
        </w:rPr>
        <w:t xml:space="preserve"> </w:t>
      </w:r>
      <w:r>
        <w:rPr>
          <w:i/>
        </w:rPr>
        <w:t>зачтено»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неуверенно,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60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приведении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объяснении.</w:t>
      </w:r>
    </w:p>
    <w:p w:rsidR="005A3CA1" w:rsidRDefault="005A3CA1" w:rsidP="00E2617B">
      <w:pPr>
        <w:pStyle w:val="a3"/>
        <w:tabs>
          <w:tab w:val="left" w:pos="426"/>
        </w:tabs>
        <w:jc w:val="both"/>
      </w:pPr>
    </w:p>
    <w:p w:rsidR="005A3CA1" w:rsidRDefault="003C4933" w:rsidP="00E2617B">
      <w:pPr>
        <w:tabs>
          <w:tab w:val="left" w:pos="426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5A3CA1">
        <w:trPr>
          <w:trHeight w:val="553"/>
        </w:trPr>
        <w:tc>
          <w:tcPr>
            <w:tcW w:w="2888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2693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Минимальное</w:t>
            </w:r>
          </w:p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460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</w:p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5A3CA1">
        <w:trPr>
          <w:trHeight w:val="275"/>
        </w:trPr>
        <w:tc>
          <w:tcPr>
            <w:tcW w:w="2888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:rsidR="005A3CA1" w:rsidRDefault="002957D7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60" w:type="dxa"/>
          </w:tcPr>
          <w:p w:rsidR="005A3CA1" w:rsidRDefault="002957D7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5A3CA1">
        <w:trPr>
          <w:trHeight w:val="275"/>
        </w:trPr>
        <w:tc>
          <w:tcPr>
            <w:tcW w:w="2888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</w:tcPr>
          <w:p w:rsidR="005A3CA1" w:rsidRDefault="002957D7" w:rsidP="00E2617B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:rsidR="005A3CA1" w:rsidRDefault="005A3CA1" w:rsidP="00E2617B">
      <w:pPr>
        <w:pStyle w:val="a3"/>
        <w:tabs>
          <w:tab w:val="left" w:pos="426"/>
        </w:tabs>
        <w:jc w:val="both"/>
        <w:rPr>
          <w:b/>
          <w:i/>
          <w:sz w:val="26"/>
        </w:rPr>
      </w:pPr>
    </w:p>
    <w:p w:rsidR="005A3CA1" w:rsidRDefault="003D4FE7" w:rsidP="0099339D">
      <w:pPr>
        <w:pStyle w:val="1"/>
        <w:numPr>
          <w:ilvl w:val="1"/>
          <w:numId w:val="5"/>
        </w:numPr>
        <w:tabs>
          <w:tab w:val="left" w:pos="426"/>
          <w:tab w:val="left" w:pos="1063"/>
        </w:tabs>
        <w:ind w:left="0" w:firstLine="0"/>
        <w:jc w:val="both"/>
      </w:pPr>
      <w:r>
        <w:t>Критерии оценивания практических работ</w:t>
      </w:r>
    </w:p>
    <w:p w:rsidR="005A3CA1" w:rsidRDefault="003C4933" w:rsidP="00E2617B">
      <w:pPr>
        <w:pStyle w:val="a3"/>
        <w:tabs>
          <w:tab w:val="left" w:pos="426"/>
        </w:tabs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 w:rsidR="009012A7">
        <w:t>2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</w:t>
      </w:r>
      <w:r w:rsidR="009012A7">
        <w:t xml:space="preserve"> (4 часа)</w:t>
      </w:r>
      <w:r>
        <w:t>:</w:t>
      </w:r>
    </w:p>
    <w:p w:rsidR="005A3CA1" w:rsidRDefault="003C4933" w:rsidP="00E2617B">
      <w:pPr>
        <w:pStyle w:val="1"/>
        <w:tabs>
          <w:tab w:val="left" w:pos="426"/>
        </w:tabs>
        <w:ind w:left="0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:rsidR="005A3CA1" w:rsidRDefault="003C4933" w:rsidP="0099339D">
      <w:pPr>
        <w:pStyle w:val="a4"/>
        <w:numPr>
          <w:ilvl w:val="0"/>
          <w:numId w:val="3"/>
        </w:numPr>
        <w:tabs>
          <w:tab w:val="left" w:pos="389"/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3"/>
          <w:sz w:val="24"/>
        </w:rPr>
        <w:t xml:space="preserve"> </w:t>
      </w:r>
      <w:r>
        <w:rPr>
          <w:sz w:val="24"/>
        </w:rPr>
        <w:t>даны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4"/>
          <w:sz w:val="24"/>
        </w:rPr>
        <w:t xml:space="preserve"> </w:t>
      </w:r>
      <w:r>
        <w:rPr>
          <w:sz w:val="24"/>
        </w:rPr>
        <w:t>развернутые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 баллов;</w:t>
      </w:r>
    </w:p>
    <w:p w:rsidR="005A3CA1" w:rsidRDefault="003C4933" w:rsidP="0099339D">
      <w:pPr>
        <w:pStyle w:val="a4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6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6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6"/>
          <w:sz w:val="24"/>
        </w:rPr>
        <w:t xml:space="preserve"> </w:t>
      </w:r>
      <w:r>
        <w:rPr>
          <w:sz w:val="24"/>
        </w:rPr>
        <w:t>даны</w:t>
      </w:r>
      <w:r>
        <w:rPr>
          <w:spacing w:val="16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16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19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 балла;</w:t>
      </w:r>
    </w:p>
    <w:p w:rsidR="005A3CA1" w:rsidRDefault="003C4933" w:rsidP="0099339D">
      <w:pPr>
        <w:pStyle w:val="a4"/>
        <w:numPr>
          <w:ilvl w:val="0"/>
          <w:numId w:val="3"/>
        </w:numPr>
        <w:tabs>
          <w:tab w:val="left" w:pos="396"/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2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2"/>
          <w:sz w:val="24"/>
        </w:rPr>
        <w:t xml:space="preserve"> </w:t>
      </w:r>
      <w:r>
        <w:rPr>
          <w:sz w:val="24"/>
        </w:rPr>
        <w:t>даны</w:t>
      </w:r>
      <w:r>
        <w:rPr>
          <w:spacing w:val="12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3 балла;</w:t>
      </w:r>
    </w:p>
    <w:p w:rsidR="005A3CA1" w:rsidRDefault="003C4933" w:rsidP="0099339D">
      <w:pPr>
        <w:pStyle w:val="a4"/>
        <w:numPr>
          <w:ilvl w:val="0"/>
          <w:numId w:val="3"/>
        </w:numPr>
        <w:tabs>
          <w:tab w:val="left" w:pos="426"/>
          <w:tab w:val="left" w:pos="492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даны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 балла;</w:t>
      </w:r>
    </w:p>
    <w:p w:rsidR="005A3CA1" w:rsidRPr="003D4FE7" w:rsidRDefault="003C4933" w:rsidP="00D65585">
      <w:pPr>
        <w:pStyle w:val="a4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</w:rPr>
      </w:pPr>
      <w:r w:rsidRPr="003D4FE7">
        <w:rPr>
          <w:sz w:val="24"/>
        </w:rPr>
        <w:t>работа выполнена</w:t>
      </w:r>
      <w:r w:rsidRPr="003D4FE7">
        <w:rPr>
          <w:spacing w:val="-2"/>
          <w:sz w:val="24"/>
        </w:rPr>
        <w:t xml:space="preserve"> </w:t>
      </w:r>
      <w:r w:rsidRPr="003D4FE7">
        <w:rPr>
          <w:sz w:val="24"/>
        </w:rPr>
        <w:t>не в</w:t>
      </w:r>
      <w:r w:rsidRPr="003D4FE7">
        <w:rPr>
          <w:spacing w:val="-1"/>
          <w:sz w:val="24"/>
        </w:rPr>
        <w:t xml:space="preserve"> </w:t>
      </w:r>
      <w:r w:rsidRPr="003D4FE7">
        <w:rPr>
          <w:sz w:val="24"/>
        </w:rPr>
        <w:t>полном</w:t>
      </w:r>
      <w:r w:rsidRPr="003D4FE7">
        <w:rPr>
          <w:spacing w:val="-2"/>
          <w:sz w:val="24"/>
        </w:rPr>
        <w:t xml:space="preserve"> </w:t>
      </w:r>
      <w:r w:rsidRPr="003D4FE7">
        <w:rPr>
          <w:sz w:val="24"/>
        </w:rPr>
        <w:t>объеме, даны неправильные</w:t>
      </w:r>
      <w:r w:rsidRPr="003D4FE7">
        <w:rPr>
          <w:spacing w:val="-3"/>
          <w:sz w:val="24"/>
        </w:rPr>
        <w:t xml:space="preserve"> </w:t>
      </w:r>
      <w:r w:rsidRPr="003D4FE7">
        <w:rPr>
          <w:sz w:val="24"/>
        </w:rPr>
        <w:t>ответы на</w:t>
      </w:r>
      <w:r w:rsidRPr="003D4FE7">
        <w:rPr>
          <w:spacing w:val="-2"/>
          <w:sz w:val="24"/>
        </w:rPr>
        <w:t xml:space="preserve"> </w:t>
      </w:r>
      <w:r w:rsidRPr="003D4FE7">
        <w:rPr>
          <w:sz w:val="24"/>
        </w:rPr>
        <w:t>контрольные</w:t>
      </w:r>
      <w:r w:rsidRPr="003D4FE7">
        <w:rPr>
          <w:spacing w:val="-3"/>
          <w:sz w:val="24"/>
        </w:rPr>
        <w:t xml:space="preserve"> </w:t>
      </w:r>
      <w:r w:rsidRPr="003D4FE7">
        <w:rPr>
          <w:sz w:val="24"/>
        </w:rPr>
        <w:t>вопросы</w:t>
      </w:r>
      <w:r w:rsidR="003D4FE7">
        <w:rPr>
          <w:sz w:val="24"/>
        </w:rPr>
        <w:t xml:space="preserve"> - </w:t>
      </w:r>
      <w:r w:rsidRPr="003D4FE7">
        <w:rPr>
          <w:sz w:val="24"/>
        </w:rPr>
        <w:t>1</w:t>
      </w:r>
      <w:r w:rsidRPr="003D4FE7">
        <w:rPr>
          <w:spacing w:val="-1"/>
          <w:sz w:val="24"/>
        </w:rPr>
        <w:t xml:space="preserve"> </w:t>
      </w:r>
      <w:r w:rsidRPr="003D4FE7">
        <w:rPr>
          <w:sz w:val="24"/>
        </w:rPr>
        <w:t>балл;</w:t>
      </w:r>
    </w:p>
    <w:p w:rsidR="005A3CA1" w:rsidRDefault="003C4933" w:rsidP="0099339D">
      <w:pPr>
        <w:pStyle w:val="a4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2"/>
          <w:sz w:val="24"/>
        </w:rPr>
        <w:t xml:space="preserve"> </w:t>
      </w:r>
      <w:r>
        <w:rPr>
          <w:sz w:val="24"/>
        </w:rPr>
        <w:t>- 0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995513" w:rsidRDefault="00995513" w:rsidP="00995513">
      <w:pPr>
        <w:pStyle w:val="a4"/>
        <w:tabs>
          <w:tab w:val="left" w:pos="382"/>
          <w:tab w:val="left" w:pos="426"/>
        </w:tabs>
        <w:ind w:left="0" w:firstLine="0"/>
        <w:jc w:val="both"/>
        <w:rPr>
          <w:sz w:val="24"/>
        </w:rPr>
      </w:pPr>
    </w:p>
    <w:p w:rsidR="0044179F" w:rsidRDefault="0044179F" w:rsidP="003D4FE7">
      <w:pPr>
        <w:pStyle w:val="a3"/>
        <w:numPr>
          <w:ilvl w:val="1"/>
          <w:numId w:val="5"/>
        </w:numPr>
        <w:tabs>
          <w:tab w:val="left" w:pos="426"/>
        </w:tabs>
        <w:ind w:left="0" w:firstLine="0"/>
        <w:jc w:val="left"/>
        <w:rPr>
          <w:sz w:val="22"/>
        </w:rPr>
      </w:pPr>
      <w:r w:rsidRPr="00995513">
        <w:rPr>
          <w:b/>
        </w:rPr>
        <w:t xml:space="preserve"> </w:t>
      </w:r>
      <w:r w:rsidR="003D4FE7">
        <w:rPr>
          <w:b/>
        </w:rPr>
        <w:t>Критерии оценивания участия в дискуссии</w:t>
      </w:r>
    </w:p>
    <w:p w:rsidR="00D76102" w:rsidRPr="00D76102" w:rsidRDefault="003D4FE7" w:rsidP="00D76102">
      <w:pPr>
        <w:ind w:right="1"/>
        <w:jc w:val="both"/>
        <w:rPr>
          <w:sz w:val="24"/>
        </w:rPr>
      </w:pPr>
      <w:r w:rsidRPr="003D4FE7">
        <w:rPr>
          <w:sz w:val="24"/>
        </w:rPr>
        <w:t>З</w:t>
      </w:r>
      <w:r w:rsidR="00D76102" w:rsidRPr="003D4FE7">
        <w:rPr>
          <w:sz w:val="24"/>
        </w:rPr>
        <w:t>н</w:t>
      </w:r>
      <w:r w:rsidR="00D76102" w:rsidRPr="00D76102">
        <w:rPr>
          <w:sz w:val="24"/>
        </w:rPr>
        <w:t xml:space="preserve">ания, умения и навыки обучающихся в дискуссии оцениваются формами – «зачтено», «не зачтено». </w:t>
      </w:r>
      <w:r w:rsidR="00D76102" w:rsidRPr="00D76102">
        <w:rPr>
          <w:b/>
          <w:i/>
          <w:sz w:val="24"/>
        </w:rPr>
        <w:t xml:space="preserve"> </w:t>
      </w:r>
    </w:p>
    <w:p w:rsidR="00D76102" w:rsidRPr="00D76102" w:rsidRDefault="00D76102" w:rsidP="00D76102">
      <w:pPr>
        <w:ind w:right="1"/>
        <w:jc w:val="both"/>
        <w:rPr>
          <w:sz w:val="24"/>
        </w:rPr>
      </w:pPr>
      <w:r w:rsidRPr="00D76102">
        <w:rPr>
          <w:sz w:val="24"/>
        </w:rPr>
        <w:t xml:space="preserve">«Зачтено» </w:t>
      </w:r>
      <w:r w:rsidR="002957D7">
        <w:rPr>
          <w:sz w:val="24"/>
        </w:rPr>
        <w:t xml:space="preserve">(6-10 баллов) </w:t>
      </w:r>
      <w:r w:rsidRPr="00D76102">
        <w:rPr>
          <w:sz w:val="24"/>
        </w:rPr>
        <w:t xml:space="preserve">– обучающийся принимает заинтересованное участие в дискуссии, демонстрирует знание учебной и дополнительной научной литературы, аргументированно излагает свою точку зрения, владеет культурой устной речи, уверенно использует профессиональную лексику, корректно реагирует на другие мнения. </w:t>
      </w:r>
    </w:p>
    <w:p w:rsidR="00D76102" w:rsidRPr="00D76102" w:rsidRDefault="00D76102" w:rsidP="00D76102">
      <w:pPr>
        <w:ind w:right="1"/>
        <w:jc w:val="both"/>
        <w:rPr>
          <w:sz w:val="24"/>
        </w:rPr>
      </w:pPr>
      <w:r w:rsidRPr="00D76102">
        <w:rPr>
          <w:sz w:val="24"/>
        </w:rPr>
        <w:t xml:space="preserve">«Не зачтено» </w:t>
      </w:r>
      <w:r w:rsidR="002957D7">
        <w:rPr>
          <w:sz w:val="24"/>
        </w:rPr>
        <w:t xml:space="preserve">(5 и менее </w:t>
      </w:r>
      <w:proofErr w:type="spellStart"/>
      <w:r w:rsidR="002957D7">
        <w:rPr>
          <w:sz w:val="24"/>
        </w:rPr>
        <w:t>балоов</w:t>
      </w:r>
      <w:proofErr w:type="spellEnd"/>
      <w:r w:rsidR="002957D7">
        <w:rPr>
          <w:sz w:val="24"/>
        </w:rPr>
        <w:t>)</w:t>
      </w:r>
      <w:r w:rsidRPr="00D76102">
        <w:rPr>
          <w:sz w:val="24"/>
        </w:rPr>
        <w:t xml:space="preserve">– обучающийся занимает пассивную сторону в дискуссии, неуверенно формулирует свои мысли, обнаруживает пробелы в знаниях основного учебного материала, не проявляет знание дополнительной научной литературы, слабо использует профессиональную лексику, затрудняется в аргументации своего мнения, допускает некорректное отношение к другим участникам. </w:t>
      </w:r>
    </w:p>
    <w:p w:rsidR="00D76102" w:rsidRDefault="00D76102" w:rsidP="00D76102">
      <w:pPr>
        <w:spacing w:after="30" w:line="259" w:lineRule="auto"/>
        <w:ind w:left="242"/>
      </w:pPr>
    </w:p>
    <w:p w:rsidR="0044179F" w:rsidRDefault="0044179F" w:rsidP="00D76102">
      <w:pPr>
        <w:pStyle w:val="a3"/>
        <w:tabs>
          <w:tab w:val="left" w:pos="426"/>
        </w:tabs>
        <w:jc w:val="both"/>
        <w:rPr>
          <w:sz w:val="22"/>
        </w:rPr>
      </w:pPr>
    </w:p>
    <w:p w:rsidR="005A3CA1" w:rsidRDefault="003C4933" w:rsidP="00E2617B">
      <w:pPr>
        <w:pStyle w:val="1"/>
        <w:tabs>
          <w:tab w:val="left" w:pos="426"/>
        </w:tabs>
        <w:ind w:left="0"/>
        <w:jc w:val="both"/>
      </w:pPr>
      <w:r>
        <w:t>5.</w:t>
      </w:r>
      <w:r>
        <w:rPr>
          <w:spacing w:val="3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контроля</w:t>
      </w:r>
    </w:p>
    <w:p w:rsidR="003D4FE7" w:rsidRDefault="003D4FE7" w:rsidP="003D4FE7">
      <w:pPr>
        <w:spacing w:before="120" w:after="120"/>
        <w:rPr>
          <w:b/>
        </w:rPr>
      </w:pPr>
      <w:r>
        <w:rPr>
          <w:b/>
        </w:rPr>
        <w:t xml:space="preserve">5.1.  </w:t>
      </w:r>
      <w:r w:rsidRPr="00D8610F">
        <w:rPr>
          <w:b/>
        </w:rPr>
        <w:t>Вопрос</w:t>
      </w:r>
      <w:r>
        <w:rPr>
          <w:b/>
        </w:rPr>
        <w:t>ы к зачету</w:t>
      </w:r>
    </w:p>
    <w:p w:rsidR="003D4FE7" w:rsidRDefault="003D4FE7" w:rsidP="003D4FE7">
      <w:pPr>
        <w:pStyle w:val="a3"/>
        <w:ind w:right="113"/>
        <w:jc w:val="both"/>
      </w:pPr>
      <w:r>
        <w:t>Обязательным условием получения зачета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зачета.</w:t>
      </w:r>
    </w:p>
    <w:p w:rsidR="003D4FE7" w:rsidRDefault="003D4FE7" w:rsidP="003D4FE7">
      <w:pPr>
        <w:pStyle w:val="a3"/>
        <w:ind w:right="113"/>
        <w:jc w:val="both"/>
      </w:pPr>
      <w:r>
        <w:t>В тестовом задании представлены вопросы, которые имеют закрытый и открытый характер.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4"/>
        <w:gridCol w:w="4675"/>
      </w:tblGrid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3"/>
              <w:tabs>
                <w:tab w:val="left" w:pos="426"/>
              </w:tabs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вопрос</w:t>
            </w:r>
          </w:p>
        </w:tc>
        <w:tc>
          <w:tcPr>
            <w:tcW w:w="4675" w:type="dxa"/>
          </w:tcPr>
          <w:p w:rsidR="00005B3C" w:rsidRDefault="00005B3C" w:rsidP="00005B3C">
            <w:pPr>
              <w:pStyle w:val="a3"/>
              <w:tabs>
                <w:tab w:val="left" w:pos="426"/>
              </w:tabs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ответ</w:t>
            </w:r>
          </w:p>
        </w:tc>
      </w:tr>
      <w:tr w:rsidR="00005B3C" w:rsidTr="00005B3C">
        <w:tc>
          <w:tcPr>
            <w:tcW w:w="4674" w:type="dxa"/>
          </w:tcPr>
          <w:p w:rsidR="00005B3C" w:rsidRPr="00376CA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Медиакритика является разновидностью (более 1 варианта):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Журналистики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Критики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Публицистики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Художественной литературы</w:t>
            </w:r>
          </w:p>
        </w:tc>
        <w:tc>
          <w:tcPr>
            <w:tcW w:w="4675" w:type="dxa"/>
          </w:tcPr>
          <w:p w:rsidR="00005B3C" w:rsidRPr="00940E90" w:rsidRDefault="00710136" w:rsidP="00005B3C">
            <w:pPr>
              <w:pStyle w:val="a4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 </w:t>
            </w:r>
            <w:r w:rsidR="00005B3C" w:rsidRPr="00940E90">
              <w:rPr>
                <w:sz w:val="24"/>
                <w:szCs w:val="24"/>
              </w:rPr>
              <w:t>Журналистики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Pr="00376CA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 xml:space="preserve">Типы субъектов </w:t>
            </w:r>
            <w:proofErr w:type="spellStart"/>
            <w:r w:rsidRPr="00376CA0">
              <w:rPr>
                <w:sz w:val="24"/>
                <w:szCs w:val="24"/>
              </w:rPr>
              <w:t>медиакритики</w:t>
            </w:r>
            <w:proofErr w:type="spellEnd"/>
            <w:r w:rsidRPr="00376CA0">
              <w:rPr>
                <w:sz w:val="24"/>
                <w:szCs w:val="24"/>
              </w:rPr>
              <w:t xml:space="preserve"> по </w:t>
            </w:r>
            <w:proofErr w:type="spellStart"/>
            <w:r w:rsidRPr="00376CA0">
              <w:rPr>
                <w:sz w:val="24"/>
                <w:szCs w:val="24"/>
              </w:rPr>
              <w:t>А.Короченскому</w:t>
            </w:r>
            <w:proofErr w:type="spellEnd"/>
            <w:r w:rsidRPr="00376CA0">
              <w:rPr>
                <w:sz w:val="24"/>
                <w:szCs w:val="24"/>
              </w:rPr>
              <w:t xml:space="preserve"> (более 1 варианта):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Исследователи массовых коммуникаций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Профессиональные журналисты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Активисты-общественники, представители структур гражданского общества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>Непрофессиональные представители аудитории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4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 </w:t>
            </w:r>
            <w:r w:rsidR="00005B3C" w:rsidRPr="00940E90">
              <w:rPr>
                <w:sz w:val="24"/>
                <w:szCs w:val="24"/>
              </w:rPr>
              <w:t>Исследователи массовых коммуникаций</w:t>
            </w:r>
          </w:p>
          <w:p w:rsidR="00005B3C" w:rsidRPr="00940E90" w:rsidRDefault="00710136" w:rsidP="00005B3C">
            <w:pPr>
              <w:pStyle w:val="a4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 </w:t>
            </w:r>
            <w:r w:rsidR="00005B3C" w:rsidRPr="00940E90">
              <w:rPr>
                <w:sz w:val="24"/>
                <w:szCs w:val="24"/>
              </w:rPr>
              <w:t>Профессиональные журналисты</w:t>
            </w:r>
          </w:p>
          <w:p w:rsidR="00005B3C" w:rsidRPr="00940E90" w:rsidRDefault="00710136" w:rsidP="00005B3C">
            <w:pPr>
              <w:pStyle w:val="a4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 </w:t>
            </w:r>
            <w:r w:rsidR="00005B3C" w:rsidRPr="00940E90">
              <w:rPr>
                <w:sz w:val="24"/>
                <w:szCs w:val="24"/>
              </w:rPr>
              <w:t>Непрофессиональные представители аудитории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 xml:space="preserve">Объект </w:t>
            </w:r>
            <w:proofErr w:type="spellStart"/>
            <w:r w:rsidRPr="00940E90">
              <w:rPr>
                <w:sz w:val="24"/>
                <w:szCs w:val="24"/>
              </w:rPr>
              <w:t>медиакритики</w:t>
            </w:r>
            <w:proofErr w:type="spellEnd"/>
            <w:r w:rsidRPr="00940E90">
              <w:rPr>
                <w:sz w:val="24"/>
                <w:szCs w:val="24"/>
              </w:rPr>
              <w:t>: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Массовое сознание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 xml:space="preserve">Рефлексия 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Зрители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Журналисты</w:t>
            </w:r>
          </w:p>
        </w:tc>
        <w:tc>
          <w:tcPr>
            <w:tcW w:w="4675" w:type="dxa"/>
          </w:tcPr>
          <w:p w:rsidR="00005B3C" w:rsidRPr="00376CA0" w:rsidRDefault="00710136" w:rsidP="00005B3C">
            <w:pPr>
              <w:pStyle w:val="a4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 </w:t>
            </w:r>
            <w:r w:rsidR="00005B3C" w:rsidRPr="00376CA0">
              <w:rPr>
                <w:sz w:val="24"/>
                <w:szCs w:val="24"/>
              </w:rPr>
              <w:t>Массовое сознание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 xml:space="preserve">Типы </w:t>
            </w:r>
            <w:proofErr w:type="spellStart"/>
            <w:r w:rsidRPr="00940E90">
              <w:rPr>
                <w:sz w:val="24"/>
                <w:szCs w:val="24"/>
              </w:rPr>
              <w:t>медиакритики</w:t>
            </w:r>
            <w:proofErr w:type="spellEnd"/>
            <w:r w:rsidRPr="00940E90">
              <w:rPr>
                <w:sz w:val="24"/>
                <w:szCs w:val="24"/>
              </w:rPr>
              <w:t xml:space="preserve"> по </w:t>
            </w:r>
            <w:proofErr w:type="spellStart"/>
            <w:r w:rsidRPr="00940E90">
              <w:rPr>
                <w:sz w:val="24"/>
                <w:szCs w:val="24"/>
              </w:rPr>
              <w:t>А.Короченскому</w:t>
            </w:r>
            <w:proofErr w:type="spellEnd"/>
            <w:r w:rsidRPr="00940E90">
              <w:rPr>
                <w:sz w:val="24"/>
                <w:szCs w:val="24"/>
              </w:rPr>
              <w:t xml:space="preserve"> (объектно-субъектная типология) (более 1 варианта):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Академическая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Профессиональная (внутрицеховая)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Массовая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Специальная</w:t>
            </w:r>
          </w:p>
        </w:tc>
        <w:tc>
          <w:tcPr>
            <w:tcW w:w="4675" w:type="dxa"/>
          </w:tcPr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 </w:t>
            </w:r>
            <w:r w:rsidR="00005B3C" w:rsidRPr="00005B3C">
              <w:rPr>
                <w:sz w:val="24"/>
                <w:szCs w:val="24"/>
              </w:rPr>
              <w:t>Академическая</w:t>
            </w:r>
          </w:p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 </w:t>
            </w:r>
            <w:r w:rsidR="00005B3C" w:rsidRPr="00005B3C">
              <w:rPr>
                <w:sz w:val="24"/>
                <w:szCs w:val="24"/>
              </w:rPr>
              <w:t>Профессиональная (внутрицеховая)</w:t>
            </w:r>
          </w:p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 </w:t>
            </w:r>
            <w:r w:rsidR="00005B3C" w:rsidRPr="00005B3C">
              <w:rPr>
                <w:sz w:val="24"/>
                <w:szCs w:val="24"/>
              </w:rPr>
              <w:t>Массовая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 xml:space="preserve">Типы </w:t>
            </w:r>
            <w:proofErr w:type="spellStart"/>
            <w:r w:rsidRPr="00940E90">
              <w:rPr>
                <w:sz w:val="24"/>
                <w:szCs w:val="24"/>
              </w:rPr>
              <w:t>медиакриктики</w:t>
            </w:r>
            <w:proofErr w:type="spellEnd"/>
            <w:r w:rsidRPr="00940E90">
              <w:rPr>
                <w:sz w:val="24"/>
                <w:szCs w:val="24"/>
              </w:rPr>
              <w:t xml:space="preserve"> по </w:t>
            </w:r>
            <w:proofErr w:type="spellStart"/>
            <w:r w:rsidRPr="00940E90">
              <w:rPr>
                <w:sz w:val="24"/>
                <w:szCs w:val="24"/>
              </w:rPr>
              <w:t>Р.Баканову</w:t>
            </w:r>
            <w:proofErr w:type="spellEnd"/>
            <w:r w:rsidRPr="00940E90">
              <w:rPr>
                <w:sz w:val="24"/>
                <w:szCs w:val="24"/>
              </w:rPr>
              <w:t xml:space="preserve"> (типология по цели) (более 1 варианта)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Оценочная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Проблемно-постановочная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Комментирующая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Рецензирующая</w:t>
            </w:r>
          </w:p>
        </w:tc>
        <w:tc>
          <w:tcPr>
            <w:tcW w:w="4675" w:type="dxa"/>
          </w:tcPr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 </w:t>
            </w:r>
            <w:r w:rsidR="00005B3C" w:rsidRPr="00005B3C">
              <w:rPr>
                <w:sz w:val="24"/>
                <w:szCs w:val="24"/>
              </w:rPr>
              <w:t>Проблемно-постановочная</w:t>
            </w:r>
          </w:p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 </w:t>
            </w:r>
            <w:r w:rsidR="00005B3C" w:rsidRPr="00005B3C">
              <w:rPr>
                <w:sz w:val="24"/>
                <w:szCs w:val="24"/>
              </w:rPr>
              <w:t>Комментирующая</w:t>
            </w:r>
          </w:p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d </w:t>
            </w:r>
            <w:r w:rsidR="00005B3C" w:rsidRPr="00376CA0">
              <w:t>Рецензирующая</w:t>
            </w: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  <w:szCs w:val="24"/>
              </w:rPr>
            </w:pPr>
            <w:r w:rsidRPr="00940E90">
              <w:rPr>
                <w:sz w:val="24"/>
                <w:szCs w:val="24"/>
              </w:rPr>
              <w:t xml:space="preserve">Кто является субъектом гражданской </w:t>
            </w:r>
            <w:proofErr w:type="spellStart"/>
            <w:r w:rsidRPr="00940E90">
              <w:rPr>
                <w:sz w:val="24"/>
                <w:szCs w:val="24"/>
              </w:rPr>
              <w:t>медиакритики</w:t>
            </w:r>
            <w:proofErr w:type="spellEnd"/>
            <w:r w:rsidRPr="00940E90">
              <w:rPr>
                <w:sz w:val="24"/>
                <w:szCs w:val="24"/>
              </w:rPr>
              <w:t>?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Журналист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Исследователь СМИ</w:t>
            </w:r>
          </w:p>
          <w:p w:rsidR="00005B3C" w:rsidRPr="00376CA0" w:rsidRDefault="00005B3C" w:rsidP="00005B3C">
            <w:pPr>
              <w:pStyle w:val="a4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Непрофессиональный автор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4"/>
              </w:numPr>
              <w:rPr>
                <w:color w:val="000000"/>
                <w:sz w:val="24"/>
                <w:szCs w:val="24"/>
              </w:rPr>
            </w:pPr>
            <w:r w:rsidRPr="00376CA0">
              <w:rPr>
                <w:sz w:val="24"/>
                <w:szCs w:val="24"/>
              </w:rPr>
              <w:t>Публицист</w:t>
            </w:r>
          </w:p>
        </w:tc>
        <w:tc>
          <w:tcPr>
            <w:tcW w:w="4675" w:type="dxa"/>
          </w:tcPr>
          <w:p w:rsidR="00005B3C" w:rsidRPr="00005B3C" w:rsidRDefault="00710136" w:rsidP="00005B3C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 </w:t>
            </w:r>
            <w:r w:rsidR="00005B3C" w:rsidRPr="00005B3C">
              <w:rPr>
                <w:sz w:val="24"/>
                <w:szCs w:val="24"/>
              </w:rPr>
              <w:t>Непрофессиональный автор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</w:rPr>
            </w:pPr>
            <w:r>
              <w:rPr>
                <w:sz w:val="24"/>
              </w:rPr>
              <w:lastRenderedPageBreak/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навязывании потребителю дорогих и эксклюзивных товаров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 его успешности?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5"/>
              </w:numPr>
              <w:ind w:left="426" w:hanging="284"/>
              <w:rPr>
                <w:sz w:val="24"/>
              </w:rPr>
            </w:pPr>
            <w:r w:rsidRPr="00940E90">
              <w:rPr>
                <w:sz w:val="24"/>
              </w:rPr>
              <w:t>Призыв</w:t>
            </w:r>
            <w:r w:rsidRPr="00005B3C">
              <w:rPr>
                <w:sz w:val="24"/>
              </w:rPr>
              <w:t xml:space="preserve"> к прогрессу </w:t>
            </w:r>
          </w:p>
          <w:p w:rsidR="00005B3C" w:rsidRDefault="00005B3C" w:rsidP="00005B3C">
            <w:pPr>
              <w:pStyle w:val="a3"/>
              <w:numPr>
                <w:ilvl w:val="0"/>
                <w:numId w:val="15"/>
              </w:numPr>
              <w:tabs>
                <w:tab w:val="left" w:pos="426"/>
              </w:tabs>
              <w:ind w:left="426" w:hanging="284"/>
              <w:jc w:val="both"/>
            </w:pPr>
            <w:r>
              <w:t>Подмена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</w:p>
          <w:p w:rsidR="00005B3C" w:rsidRPr="00005B3C" w:rsidRDefault="00005B3C" w:rsidP="00E2617B">
            <w:pPr>
              <w:pStyle w:val="a3"/>
              <w:numPr>
                <w:ilvl w:val="0"/>
                <w:numId w:val="15"/>
              </w:numPr>
              <w:tabs>
                <w:tab w:val="left" w:pos="426"/>
              </w:tabs>
              <w:ind w:left="426" w:hanging="284"/>
              <w:jc w:val="both"/>
            </w:pPr>
            <w:r>
              <w:t>Комплекс</w:t>
            </w:r>
            <w:r>
              <w:rPr>
                <w:spacing w:val="-3"/>
              </w:rPr>
              <w:t xml:space="preserve"> </w:t>
            </w:r>
            <w:r>
              <w:t>превосходства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c </w:t>
            </w:r>
            <w:r w:rsidR="00005B3C">
              <w:t>Комплекс</w:t>
            </w:r>
            <w:r w:rsidR="00005B3C">
              <w:rPr>
                <w:spacing w:val="-3"/>
              </w:rPr>
              <w:t xml:space="preserve"> </w:t>
            </w:r>
            <w:r w:rsidR="00005B3C">
              <w:t>превосходства</w:t>
            </w:r>
          </w:p>
        </w:tc>
      </w:tr>
      <w:tr w:rsidR="00005B3C" w:rsidTr="00005B3C">
        <w:tc>
          <w:tcPr>
            <w:tcW w:w="4674" w:type="dxa"/>
          </w:tcPr>
          <w:p w:rsidR="00005B3C" w:rsidRP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6"/>
              </w:rPr>
            </w:pPr>
            <w:r>
              <w:rPr>
                <w:sz w:val="26"/>
              </w:rPr>
              <w:t>И</w:t>
            </w:r>
            <w:r w:rsidRPr="00B3564F">
              <w:rPr>
                <w:sz w:val="26"/>
              </w:rPr>
              <w:t>скажённая информация, создающаяся и распространяющаяся для формирования определённых настроений у определённых целевых групп людей</w:t>
            </w:r>
            <w:r>
              <w:rPr>
                <w:sz w:val="26"/>
              </w:rPr>
              <w:t xml:space="preserve"> – это </w:t>
            </w:r>
          </w:p>
        </w:tc>
        <w:tc>
          <w:tcPr>
            <w:tcW w:w="4675" w:type="dxa"/>
          </w:tcPr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proofErr w:type="spellStart"/>
            <w:r>
              <w:t>фейковая</w:t>
            </w:r>
            <w:proofErr w:type="spellEnd"/>
            <w:r>
              <w:t xml:space="preserve"> новость</w:t>
            </w: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</w:rPr>
            </w:pPr>
            <w:r w:rsidRPr="00940E90">
              <w:rPr>
                <w:sz w:val="24"/>
              </w:rPr>
              <w:t xml:space="preserve">СМИ могут быть привлечены к ответственности за: </w:t>
            </w:r>
          </w:p>
          <w:p w:rsidR="00005B3C" w:rsidRPr="00940E90" w:rsidRDefault="00005B3C" w:rsidP="00005B3C">
            <w:pPr>
              <w:pStyle w:val="a3"/>
              <w:numPr>
                <w:ilvl w:val="0"/>
                <w:numId w:val="16"/>
              </w:numPr>
              <w:tabs>
                <w:tab w:val="left" w:pos="426"/>
              </w:tabs>
              <w:jc w:val="both"/>
              <w:rPr>
                <w:sz w:val="26"/>
              </w:rPr>
            </w:pPr>
            <w:r w:rsidRPr="00940E90">
              <w:rPr>
                <w:sz w:val="26"/>
              </w:rPr>
              <w:t xml:space="preserve">критику в адрес государственных СМИ; </w:t>
            </w:r>
          </w:p>
          <w:p w:rsidR="00005B3C" w:rsidRPr="00940E90" w:rsidRDefault="00005B3C" w:rsidP="00005B3C">
            <w:pPr>
              <w:pStyle w:val="a3"/>
              <w:numPr>
                <w:ilvl w:val="0"/>
                <w:numId w:val="16"/>
              </w:numPr>
              <w:tabs>
                <w:tab w:val="left" w:pos="426"/>
              </w:tabs>
              <w:jc w:val="both"/>
              <w:rPr>
                <w:sz w:val="26"/>
              </w:rPr>
            </w:pPr>
            <w:r w:rsidRPr="00940E90">
              <w:rPr>
                <w:sz w:val="26"/>
              </w:rPr>
              <w:t xml:space="preserve">нанесение вреда чести и достоинству гражданина; </w:t>
            </w:r>
          </w:p>
          <w:p w:rsidR="00005B3C" w:rsidRPr="00005B3C" w:rsidRDefault="00005B3C" w:rsidP="00005B3C">
            <w:pPr>
              <w:pStyle w:val="a3"/>
              <w:numPr>
                <w:ilvl w:val="0"/>
                <w:numId w:val="16"/>
              </w:numPr>
              <w:tabs>
                <w:tab w:val="left" w:pos="426"/>
              </w:tabs>
              <w:jc w:val="both"/>
              <w:rPr>
                <w:sz w:val="26"/>
              </w:rPr>
            </w:pPr>
            <w:r w:rsidRPr="00940E90">
              <w:rPr>
                <w:sz w:val="26"/>
              </w:rPr>
              <w:t>нанесение вреда деловой репутации гражданина.</w:t>
            </w:r>
          </w:p>
        </w:tc>
        <w:tc>
          <w:tcPr>
            <w:tcW w:w="4675" w:type="dxa"/>
          </w:tcPr>
          <w:p w:rsidR="00005B3C" w:rsidRPr="00940E90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sz w:val="26"/>
              </w:rPr>
            </w:pPr>
            <w:r>
              <w:rPr>
                <w:sz w:val="26"/>
                <w:lang w:val="en-US"/>
              </w:rPr>
              <w:t>b</w:t>
            </w:r>
            <w:r w:rsidRPr="00710136">
              <w:rPr>
                <w:sz w:val="26"/>
              </w:rPr>
              <w:t xml:space="preserve"> </w:t>
            </w:r>
            <w:r w:rsidR="00005B3C" w:rsidRPr="00940E90">
              <w:rPr>
                <w:sz w:val="26"/>
              </w:rPr>
              <w:t xml:space="preserve">нанесение вреда чести и достоинству гражданина; </w:t>
            </w:r>
          </w:p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sz w:val="26"/>
                <w:lang w:val="en-US"/>
              </w:rPr>
              <w:t>c</w:t>
            </w:r>
            <w:r w:rsidRPr="00710136">
              <w:rPr>
                <w:sz w:val="26"/>
              </w:rPr>
              <w:t xml:space="preserve"> </w:t>
            </w:r>
            <w:r w:rsidR="00005B3C" w:rsidRPr="00940E90">
              <w:rPr>
                <w:sz w:val="26"/>
              </w:rPr>
              <w:t>нанесение вреда деловой репутации гражданина.</w:t>
            </w: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</w:pPr>
            <w:r w:rsidRPr="00940E90">
              <w:rPr>
                <w:sz w:val="24"/>
              </w:rPr>
              <w:t xml:space="preserve">Целевой аудиторией массовой </w:t>
            </w:r>
            <w:proofErr w:type="spellStart"/>
            <w:r w:rsidRPr="00940E90">
              <w:rPr>
                <w:sz w:val="24"/>
              </w:rPr>
              <w:t>медиакритики</w:t>
            </w:r>
            <w:proofErr w:type="spellEnd"/>
            <w:r w:rsidRPr="00940E90">
              <w:rPr>
                <w:sz w:val="24"/>
              </w:rPr>
              <w:t xml:space="preserve"> может быть: 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7"/>
              </w:numPr>
              <w:rPr>
                <w:sz w:val="24"/>
              </w:rPr>
            </w:pPr>
            <w:r w:rsidRPr="00940E90">
              <w:rPr>
                <w:sz w:val="24"/>
              </w:rPr>
              <w:t xml:space="preserve">профессиональное </w:t>
            </w:r>
            <w:proofErr w:type="spellStart"/>
            <w:r w:rsidRPr="00940E90">
              <w:rPr>
                <w:sz w:val="24"/>
              </w:rPr>
              <w:t>медиасообщество</w:t>
            </w:r>
            <w:proofErr w:type="spellEnd"/>
            <w:r w:rsidRPr="00940E90">
              <w:rPr>
                <w:sz w:val="24"/>
              </w:rPr>
              <w:t xml:space="preserve">; 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7"/>
              </w:numPr>
              <w:rPr>
                <w:sz w:val="24"/>
              </w:rPr>
            </w:pPr>
            <w:r w:rsidRPr="00940E90">
              <w:rPr>
                <w:sz w:val="24"/>
              </w:rPr>
              <w:t>не имеющая отношение к СМИ аудитория;</w:t>
            </w:r>
          </w:p>
          <w:p w:rsidR="00005B3C" w:rsidRPr="00995513" w:rsidRDefault="00005B3C" w:rsidP="00005B3C">
            <w:pPr>
              <w:pStyle w:val="a4"/>
              <w:numPr>
                <w:ilvl w:val="0"/>
                <w:numId w:val="17"/>
              </w:numPr>
            </w:pPr>
            <w:r w:rsidRPr="00940E90">
              <w:rPr>
                <w:sz w:val="24"/>
              </w:rPr>
              <w:t>все вышеперечисленное</w:t>
            </w:r>
            <w:r>
              <w:t xml:space="preserve">. </w:t>
            </w:r>
          </w:p>
        </w:tc>
        <w:tc>
          <w:tcPr>
            <w:tcW w:w="4675" w:type="dxa"/>
          </w:tcPr>
          <w:p w:rsidR="00005B3C" w:rsidRPr="00005B3C" w:rsidRDefault="00710136" w:rsidP="00005B3C">
            <w:pPr>
              <w:ind w:left="33"/>
              <w:rPr>
                <w:sz w:val="24"/>
              </w:rPr>
            </w:pPr>
            <w:r>
              <w:rPr>
                <w:sz w:val="24"/>
                <w:lang w:val="en-US"/>
              </w:rPr>
              <w:t>b</w:t>
            </w:r>
            <w:r w:rsidRPr="00710136">
              <w:rPr>
                <w:sz w:val="24"/>
              </w:rPr>
              <w:t xml:space="preserve"> </w:t>
            </w:r>
            <w:r w:rsidR="00005B3C" w:rsidRPr="00005B3C">
              <w:rPr>
                <w:sz w:val="24"/>
              </w:rPr>
              <w:t>не им</w:t>
            </w:r>
            <w:r w:rsidR="00005B3C">
              <w:rPr>
                <w:sz w:val="24"/>
              </w:rPr>
              <w:t>еющая отношение к СМИ аудитория</w:t>
            </w:r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Pr="00940E90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rPr>
                <w:sz w:val="24"/>
              </w:rPr>
            </w:pPr>
            <w:r w:rsidRPr="00940E90">
              <w:rPr>
                <w:sz w:val="24"/>
              </w:rPr>
              <w:t xml:space="preserve">Эффективность </w:t>
            </w:r>
            <w:proofErr w:type="spellStart"/>
            <w:r w:rsidRPr="00940E90">
              <w:rPr>
                <w:sz w:val="24"/>
              </w:rPr>
              <w:t>медиакритики</w:t>
            </w:r>
            <w:proofErr w:type="spellEnd"/>
            <w:r w:rsidRPr="00940E90">
              <w:rPr>
                <w:sz w:val="24"/>
              </w:rPr>
              <w:t xml:space="preserve"> не зависит от: 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8"/>
              </w:numPr>
              <w:rPr>
                <w:sz w:val="24"/>
              </w:rPr>
            </w:pPr>
            <w:r w:rsidRPr="00940E90">
              <w:rPr>
                <w:sz w:val="24"/>
              </w:rPr>
              <w:t xml:space="preserve">совпадения языка субъекта и объекта </w:t>
            </w:r>
            <w:proofErr w:type="spellStart"/>
            <w:r w:rsidRPr="00940E90">
              <w:rPr>
                <w:sz w:val="24"/>
              </w:rPr>
              <w:t>медиакритики</w:t>
            </w:r>
            <w:proofErr w:type="spellEnd"/>
            <w:r w:rsidRPr="00940E90">
              <w:rPr>
                <w:sz w:val="24"/>
              </w:rPr>
              <w:t>;</w:t>
            </w:r>
          </w:p>
          <w:p w:rsidR="00005B3C" w:rsidRPr="00940E90" w:rsidRDefault="00005B3C" w:rsidP="00005B3C">
            <w:pPr>
              <w:pStyle w:val="a4"/>
              <w:numPr>
                <w:ilvl w:val="0"/>
                <w:numId w:val="18"/>
              </w:numPr>
              <w:rPr>
                <w:sz w:val="24"/>
              </w:rPr>
            </w:pPr>
            <w:r w:rsidRPr="00940E90">
              <w:rPr>
                <w:sz w:val="24"/>
              </w:rPr>
              <w:t xml:space="preserve">наличия ответа от объекта </w:t>
            </w:r>
            <w:proofErr w:type="spellStart"/>
            <w:r w:rsidRPr="00940E90">
              <w:rPr>
                <w:sz w:val="24"/>
              </w:rPr>
              <w:t>медиакритики</w:t>
            </w:r>
            <w:proofErr w:type="spellEnd"/>
            <w:r w:rsidRPr="00940E90">
              <w:rPr>
                <w:sz w:val="24"/>
              </w:rPr>
              <w:t xml:space="preserve">; </w:t>
            </w:r>
          </w:p>
          <w:p w:rsidR="00005B3C" w:rsidRPr="00005B3C" w:rsidRDefault="00005B3C" w:rsidP="00005B3C">
            <w:pPr>
              <w:pStyle w:val="a4"/>
              <w:numPr>
                <w:ilvl w:val="0"/>
                <w:numId w:val="18"/>
              </w:numPr>
              <w:rPr>
                <w:sz w:val="24"/>
              </w:rPr>
            </w:pPr>
            <w:r w:rsidRPr="00940E90">
              <w:rPr>
                <w:sz w:val="24"/>
              </w:rPr>
              <w:t xml:space="preserve">реакции массовой аудитории на </w:t>
            </w:r>
            <w:proofErr w:type="spellStart"/>
            <w:r w:rsidRPr="00940E90">
              <w:rPr>
                <w:sz w:val="24"/>
              </w:rPr>
              <w:t>медиакритику</w:t>
            </w:r>
            <w:proofErr w:type="spellEnd"/>
            <w:r w:rsidRPr="00940E90">
              <w:rPr>
                <w:sz w:val="24"/>
              </w:rPr>
              <w:t>.</w:t>
            </w:r>
          </w:p>
        </w:tc>
        <w:tc>
          <w:tcPr>
            <w:tcW w:w="4675" w:type="dxa"/>
          </w:tcPr>
          <w:p w:rsidR="00005B3C" w:rsidRPr="00005B3C" w:rsidRDefault="00710136" w:rsidP="00005B3C">
            <w:pPr>
              <w:ind w:left="33"/>
              <w:rPr>
                <w:sz w:val="24"/>
              </w:rPr>
            </w:pPr>
            <w:r>
              <w:rPr>
                <w:sz w:val="24"/>
                <w:lang w:val="en-US"/>
              </w:rPr>
              <w:t>a</w:t>
            </w:r>
            <w:r w:rsidRPr="00710136">
              <w:rPr>
                <w:sz w:val="24"/>
              </w:rPr>
              <w:t xml:space="preserve"> </w:t>
            </w:r>
            <w:r w:rsidR="00005B3C" w:rsidRPr="00005B3C">
              <w:rPr>
                <w:sz w:val="24"/>
              </w:rPr>
              <w:t xml:space="preserve">совпадения языка субъекта и объекта </w:t>
            </w:r>
            <w:proofErr w:type="spellStart"/>
            <w:r w:rsidR="00005B3C" w:rsidRPr="00005B3C">
              <w:rPr>
                <w:sz w:val="24"/>
              </w:rPr>
              <w:t>медиакритики</w:t>
            </w:r>
            <w:proofErr w:type="spellEnd"/>
          </w:p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 xml:space="preserve">На какой платформе ответ редактора СМИ на </w:t>
            </w:r>
            <w:proofErr w:type="spellStart"/>
            <w:r>
              <w:t>медиакритику</w:t>
            </w:r>
            <w:proofErr w:type="spellEnd"/>
            <w:r>
              <w:t xml:space="preserve"> будет наиболее эффективным? </w:t>
            </w:r>
          </w:p>
          <w:p w:rsidR="00005B3C" w:rsidRDefault="00005B3C" w:rsidP="00005B3C">
            <w:pPr>
              <w:pStyle w:val="a4"/>
              <w:numPr>
                <w:ilvl w:val="2"/>
                <w:numId w:val="19"/>
              </w:numPr>
            </w:pPr>
            <w:r>
              <w:t xml:space="preserve">на телевидении; </w:t>
            </w:r>
          </w:p>
          <w:p w:rsidR="00005B3C" w:rsidRDefault="00005B3C" w:rsidP="00005B3C">
            <w:pPr>
              <w:pStyle w:val="a4"/>
              <w:numPr>
                <w:ilvl w:val="2"/>
                <w:numId w:val="19"/>
              </w:numPr>
            </w:pPr>
            <w:r>
              <w:t xml:space="preserve">на радио; </w:t>
            </w:r>
          </w:p>
          <w:p w:rsidR="00005B3C" w:rsidRDefault="00005B3C" w:rsidP="00005B3C">
            <w:pPr>
              <w:pStyle w:val="a4"/>
              <w:numPr>
                <w:ilvl w:val="2"/>
                <w:numId w:val="19"/>
              </w:numPr>
            </w:pPr>
            <w:r>
              <w:t xml:space="preserve">в печати; </w:t>
            </w:r>
          </w:p>
          <w:p w:rsidR="00005B3C" w:rsidRDefault="00005B3C" w:rsidP="00005B3C">
            <w:pPr>
              <w:pStyle w:val="a4"/>
              <w:numPr>
                <w:ilvl w:val="2"/>
                <w:numId w:val="19"/>
              </w:numPr>
            </w:pPr>
            <w:r>
              <w:t xml:space="preserve">в «новых медиа»; 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19"/>
              </w:numPr>
            </w:pPr>
            <w:r>
              <w:t xml:space="preserve">на той же платформе, где была распространена </w:t>
            </w:r>
            <w:proofErr w:type="spellStart"/>
            <w:r>
              <w:t>медиакритика</w:t>
            </w:r>
            <w:proofErr w:type="spellEnd"/>
            <w:r>
              <w:t xml:space="preserve">. 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>e</w:t>
            </w:r>
            <w:r w:rsidRPr="00710136">
              <w:t xml:space="preserve"> </w:t>
            </w:r>
            <w:r w:rsidR="00005B3C">
              <w:t xml:space="preserve">на той же платформе, где была распространена </w:t>
            </w:r>
            <w:proofErr w:type="spellStart"/>
            <w:r w:rsidR="00005B3C">
              <w:t>медиакритика</w:t>
            </w:r>
            <w:proofErr w:type="spellEnd"/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 xml:space="preserve">Какую цель не может преследовать критический материал о публикации в зарубежном СМИ? </w:t>
            </w:r>
          </w:p>
          <w:p w:rsidR="00005B3C" w:rsidRDefault="00005B3C" w:rsidP="00005B3C">
            <w:pPr>
              <w:pStyle w:val="a4"/>
              <w:numPr>
                <w:ilvl w:val="2"/>
                <w:numId w:val="20"/>
              </w:numPr>
              <w:jc w:val="both"/>
            </w:pPr>
            <w:proofErr w:type="spellStart"/>
            <w:r>
              <w:t>манипулятивную</w:t>
            </w:r>
            <w:proofErr w:type="spellEnd"/>
            <w:r>
              <w:t xml:space="preserve">; </w:t>
            </w:r>
          </w:p>
          <w:p w:rsidR="00005B3C" w:rsidRDefault="00005B3C" w:rsidP="00005B3C">
            <w:pPr>
              <w:pStyle w:val="a4"/>
              <w:numPr>
                <w:ilvl w:val="2"/>
                <w:numId w:val="20"/>
              </w:numPr>
              <w:jc w:val="both"/>
            </w:pPr>
            <w:r>
              <w:t xml:space="preserve">воспитательную; </w:t>
            </w:r>
          </w:p>
          <w:p w:rsidR="00005B3C" w:rsidRDefault="00005B3C" w:rsidP="00005B3C">
            <w:pPr>
              <w:pStyle w:val="a4"/>
              <w:numPr>
                <w:ilvl w:val="2"/>
                <w:numId w:val="20"/>
              </w:numPr>
              <w:jc w:val="both"/>
            </w:pPr>
            <w:r>
              <w:t xml:space="preserve">культурную; 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20"/>
              </w:numPr>
              <w:jc w:val="both"/>
            </w:pPr>
            <w:r>
              <w:t xml:space="preserve">мобилизационную. 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a </w:t>
            </w:r>
            <w:proofErr w:type="spellStart"/>
            <w:r w:rsidR="00005B3C">
              <w:t>манипулятивную</w:t>
            </w:r>
            <w:proofErr w:type="spellEnd"/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lastRenderedPageBreak/>
              <w:t xml:space="preserve">Как </w:t>
            </w:r>
            <w:proofErr w:type="spellStart"/>
            <w:r>
              <w:t>медиакритика</w:t>
            </w:r>
            <w:proofErr w:type="spellEnd"/>
            <w:r>
              <w:t xml:space="preserve"> не может использовать «новые медиа»? </w:t>
            </w:r>
          </w:p>
          <w:p w:rsidR="00005B3C" w:rsidRDefault="00005B3C" w:rsidP="00005B3C">
            <w:pPr>
              <w:pStyle w:val="a4"/>
              <w:numPr>
                <w:ilvl w:val="2"/>
                <w:numId w:val="21"/>
              </w:numPr>
              <w:jc w:val="both"/>
            </w:pPr>
            <w:r>
              <w:t xml:space="preserve">для размещения материалов; </w:t>
            </w:r>
          </w:p>
          <w:p w:rsidR="00005B3C" w:rsidRDefault="00005B3C" w:rsidP="00005B3C">
            <w:pPr>
              <w:pStyle w:val="a4"/>
              <w:numPr>
                <w:ilvl w:val="2"/>
                <w:numId w:val="21"/>
              </w:numPr>
              <w:jc w:val="both"/>
            </w:pPr>
            <w:r>
              <w:t xml:space="preserve">для комментирования материалов; </w:t>
            </w:r>
          </w:p>
          <w:p w:rsidR="00005B3C" w:rsidRDefault="00005B3C" w:rsidP="00005B3C">
            <w:pPr>
              <w:pStyle w:val="a4"/>
              <w:numPr>
                <w:ilvl w:val="2"/>
                <w:numId w:val="21"/>
              </w:numPr>
              <w:jc w:val="both"/>
            </w:pPr>
            <w:r>
              <w:t xml:space="preserve">для официального обращения к СМИ-объекту; 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21"/>
              </w:numPr>
              <w:jc w:val="both"/>
            </w:pPr>
            <w:r>
              <w:t>для официального обращения к государственным органам.</w:t>
            </w:r>
          </w:p>
        </w:tc>
        <w:tc>
          <w:tcPr>
            <w:tcW w:w="4675" w:type="dxa"/>
          </w:tcPr>
          <w:p w:rsidR="00005B3C" w:rsidRDefault="00710136" w:rsidP="00005B3C">
            <w:pPr>
              <w:ind w:left="33"/>
              <w:jc w:val="both"/>
            </w:pPr>
            <w:r>
              <w:rPr>
                <w:lang w:val="en-US"/>
              </w:rPr>
              <w:t>c</w:t>
            </w:r>
            <w:r w:rsidRPr="00710136">
              <w:t xml:space="preserve"> </w:t>
            </w:r>
            <w:r w:rsidR="00005B3C">
              <w:t xml:space="preserve">для официального обращения к СМИ-объекту; </w:t>
            </w:r>
          </w:p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>d</w:t>
            </w:r>
            <w:r w:rsidRPr="00710136">
              <w:t xml:space="preserve"> </w:t>
            </w:r>
            <w:r w:rsidR="00005B3C">
              <w:t>для официального обращения к государственным органам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 xml:space="preserve">Какого результата могут добиться две редакции, договорившиеся о цитировании новостей друг друга? </w:t>
            </w:r>
          </w:p>
          <w:p w:rsidR="00005B3C" w:rsidRDefault="00005B3C" w:rsidP="00005B3C">
            <w:pPr>
              <w:pStyle w:val="a4"/>
              <w:numPr>
                <w:ilvl w:val="2"/>
                <w:numId w:val="22"/>
              </w:numPr>
              <w:jc w:val="both"/>
            </w:pPr>
            <w:r>
              <w:t xml:space="preserve">повышение индекса цитируемости; </w:t>
            </w:r>
          </w:p>
          <w:p w:rsidR="00005B3C" w:rsidRDefault="00005B3C" w:rsidP="00005B3C">
            <w:pPr>
              <w:pStyle w:val="a4"/>
              <w:numPr>
                <w:ilvl w:val="2"/>
                <w:numId w:val="22"/>
              </w:numPr>
              <w:jc w:val="both"/>
            </w:pPr>
            <w:r>
              <w:t xml:space="preserve">улучшение позиций в рейтинге новостных </w:t>
            </w:r>
            <w:proofErr w:type="spellStart"/>
            <w:r>
              <w:t>агрегаторов</w:t>
            </w:r>
            <w:proofErr w:type="spellEnd"/>
            <w:r>
              <w:t xml:space="preserve">; 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22"/>
              </w:numPr>
              <w:jc w:val="both"/>
            </w:pPr>
            <w:r>
              <w:t xml:space="preserve">повышение достоверности одной и той же новости за счет двойного опубликования. 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>c</w:t>
            </w:r>
            <w:r w:rsidRPr="00710136">
              <w:t xml:space="preserve"> </w:t>
            </w:r>
            <w:r w:rsidR="00005B3C">
              <w:t>повышение достоверности одной и той же новости за счет двойного опубликования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 xml:space="preserve">В каком случае редакция не может манипулировать аудиторией через механизмы медиакритики? </w:t>
            </w:r>
          </w:p>
          <w:p w:rsidR="00005B3C" w:rsidRDefault="00005B3C" w:rsidP="00005B3C">
            <w:pPr>
              <w:pStyle w:val="a4"/>
              <w:numPr>
                <w:ilvl w:val="2"/>
                <w:numId w:val="23"/>
              </w:numPr>
              <w:jc w:val="both"/>
            </w:pPr>
            <w:r>
              <w:t xml:space="preserve">в оценке качества работы журналистов другого издания; </w:t>
            </w:r>
          </w:p>
          <w:p w:rsidR="00005B3C" w:rsidRDefault="00005B3C" w:rsidP="00005B3C">
            <w:pPr>
              <w:pStyle w:val="a4"/>
              <w:numPr>
                <w:ilvl w:val="2"/>
                <w:numId w:val="23"/>
              </w:numPr>
              <w:jc w:val="both"/>
            </w:pPr>
            <w:r>
              <w:t xml:space="preserve">в критической оценке выходных данных другого издания; </w:t>
            </w:r>
          </w:p>
          <w:p w:rsidR="00005B3C" w:rsidRDefault="00005B3C" w:rsidP="00005B3C">
            <w:pPr>
              <w:pStyle w:val="a4"/>
              <w:numPr>
                <w:ilvl w:val="2"/>
                <w:numId w:val="23"/>
              </w:numPr>
              <w:jc w:val="both"/>
            </w:pPr>
            <w:r>
              <w:t xml:space="preserve">в описании редакционной политики другого издания; 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23"/>
              </w:numPr>
              <w:jc w:val="both"/>
            </w:pPr>
            <w:r>
              <w:t>может во всех вышеперечисленных случаях.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>d</w:t>
            </w:r>
            <w:r w:rsidRPr="00710136">
              <w:t xml:space="preserve"> </w:t>
            </w:r>
            <w:r w:rsidR="00005B3C">
              <w:t>может во всех вышеперечисленных случаях.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0" w:firstLine="0"/>
              <w:jc w:val="both"/>
            </w:pPr>
            <w:r>
              <w:t>К методам критического анализа относятся:</w:t>
            </w:r>
          </w:p>
          <w:p w:rsidR="00005B3C" w:rsidRDefault="00005B3C" w:rsidP="00005B3C">
            <w:pPr>
              <w:pStyle w:val="a4"/>
              <w:numPr>
                <w:ilvl w:val="2"/>
                <w:numId w:val="25"/>
              </w:numPr>
              <w:jc w:val="both"/>
            </w:pPr>
            <w:proofErr w:type="spellStart"/>
            <w:r w:rsidRPr="002D59EC">
              <w:t>Fishbone</w:t>
            </w:r>
            <w:proofErr w:type="spellEnd"/>
            <w:r w:rsidRPr="002D59EC">
              <w:t xml:space="preserve"> — </w:t>
            </w:r>
            <w:proofErr w:type="spellStart"/>
            <w:r w:rsidRPr="002D59EC">
              <w:t>cкелет</w:t>
            </w:r>
            <w:proofErr w:type="spellEnd"/>
            <w:r w:rsidRPr="002D59EC">
              <w:t xml:space="preserve"> рыбы</w:t>
            </w:r>
            <w:r>
              <w:t>;</w:t>
            </w:r>
          </w:p>
          <w:p w:rsidR="00005B3C" w:rsidRDefault="00005B3C" w:rsidP="00005B3C">
            <w:pPr>
              <w:pStyle w:val="a4"/>
              <w:numPr>
                <w:ilvl w:val="2"/>
                <w:numId w:val="25"/>
              </w:numPr>
              <w:jc w:val="both"/>
            </w:pPr>
            <w:r>
              <w:t>Пять вопросов «почему»;</w:t>
            </w:r>
          </w:p>
          <w:p w:rsidR="00005B3C" w:rsidRDefault="00005B3C" w:rsidP="00005B3C">
            <w:pPr>
              <w:pStyle w:val="a4"/>
              <w:numPr>
                <w:ilvl w:val="2"/>
                <w:numId w:val="25"/>
              </w:numPr>
              <w:jc w:val="both"/>
            </w:pPr>
            <w:r>
              <w:t>Кольца Венна;</w:t>
            </w:r>
          </w:p>
          <w:p w:rsidR="00005B3C" w:rsidRDefault="00005B3C" w:rsidP="00005B3C">
            <w:pPr>
              <w:pStyle w:val="a4"/>
              <w:numPr>
                <w:ilvl w:val="2"/>
                <w:numId w:val="25"/>
              </w:numPr>
              <w:jc w:val="both"/>
            </w:pPr>
            <w:r>
              <w:t>«Шесть думающих шляп»;</w:t>
            </w:r>
          </w:p>
          <w:p w:rsidR="00005B3C" w:rsidRPr="00005B3C" w:rsidRDefault="00005B3C" w:rsidP="00005B3C">
            <w:pPr>
              <w:pStyle w:val="a4"/>
              <w:numPr>
                <w:ilvl w:val="2"/>
                <w:numId w:val="25"/>
              </w:numPr>
              <w:jc w:val="both"/>
            </w:pPr>
            <w:r>
              <w:t>Все вышеперечисленные.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e </w:t>
            </w:r>
            <w:r w:rsidR="00005B3C">
              <w:t>Все вышеперечисленные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0" w:firstLine="0"/>
              <w:jc w:val="both"/>
            </w:pPr>
            <w:r>
              <w:t xml:space="preserve">Основными направлениями </w:t>
            </w:r>
            <w:proofErr w:type="spellStart"/>
            <w:r>
              <w:t>медиакритики</w:t>
            </w:r>
            <w:proofErr w:type="spellEnd"/>
            <w:r>
              <w:t xml:space="preserve"> являются:</w:t>
            </w:r>
          </w:p>
          <w:p w:rsidR="00005B3C" w:rsidRDefault="00005B3C" w:rsidP="00005B3C">
            <w:pPr>
              <w:pStyle w:val="a4"/>
              <w:numPr>
                <w:ilvl w:val="2"/>
                <w:numId w:val="24"/>
              </w:numPr>
              <w:jc w:val="both"/>
            </w:pPr>
            <w:r>
              <w:t>Журналистика</w:t>
            </w:r>
          </w:p>
          <w:p w:rsidR="00005B3C" w:rsidRDefault="00005B3C" w:rsidP="00005B3C">
            <w:pPr>
              <w:pStyle w:val="a4"/>
              <w:numPr>
                <w:ilvl w:val="2"/>
                <w:numId w:val="24"/>
              </w:numPr>
              <w:jc w:val="both"/>
            </w:pPr>
            <w:proofErr w:type="spellStart"/>
            <w:r>
              <w:t>Медиаобразование</w:t>
            </w:r>
            <w:proofErr w:type="spellEnd"/>
          </w:p>
          <w:p w:rsidR="00005B3C" w:rsidRPr="00005B3C" w:rsidRDefault="00005B3C" w:rsidP="00005B3C">
            <w:pPr>
              <w:pStyle w:val="a4"/>
              <w:numPr>
                <w:ilvl w:val="2"/>
                <w:numId w:val="24"/>
              </w:numPr>
              <w:jc w:val="both"/>
            </w:pPr>
            <w:r>
              <w:t>Оба вышесказанные</w:t>
            </w:r>
          </w:p>
        </w:tc>
        <w:tc>
          <w:tcPr>
            <w:tcW w:w="4675" w:type="dxa"/>
          </w:tcPr>
          <w:p w:rsidR="00005B3C" w:rsidRDefault="00710136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c </w:t>
            </w:r>
            <w:r w:rsidR="00005B3C">
              <w:t>Оба вышесказанные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>С</w:t>
            </w:r>
            <w:r w:rsidRPr="002D59EC">
              <w:t xml:space="preserve">истема суждений, которую применяют для анализа вещей и информации, интерпретации явлений, оценки событий, а также для последующего </w:t>
            </w:r>
            <w:r>
              <w:t>составления объективных выводов называется__________________________.</w:t>
            </w:r>
          </w:p>
        </w:tc>
        <w:tc>
          <w:tcPr>
            <w:tcW w:w="4675" w:type="dxa"/>
          </w:tcPr>
          <w:p w:rsidR="00005B3C" w:rsidRDefault="00005B3C" w:rsidP="00005B3C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t>критическое мышление</w:t>
            </w:r>
          </w:p>
        </w:tc>
      </w:tr>
      <w:tr w:rsidR="00005B3C" w:rsidTr="00005B3C">
        <w:tc>
          <w:tcPr>
            <w:tcW w:w="4674" w:type="dxa"/>
          </w:tcPr>
          <w:p w:rsidR="00005B3C" w:rsidRDefault="00005B3C" w:rsidP="00005B3C">
            <w:pPr>
              <w:pStyle w:val="a4"/>
              <w:numPr>
                <w:ilvl w:val="2"/>
                <w:numId w:val="2"/>
              </w:numPr>
              <w:ind w:left="284" w:hanging="284"/>
              <w:jc w:val="both"/>
            </w:pPr>
            <w:r>
              <w:t>Н</w:t>
            </w:r>
            <w:r w:rsidRPr="00686C4D">
              <w:t>амеренно недобросовестный, «обманный» заголовок, анонс, иллюстрация или превью, предназначенные для привлечения внимания</w:t>
            </w:r>
            <w:r>
              <w:t xml:space="preserve">  - это ____________.</w:t>
            </w:r>
          </w:p>
        </w:tc>
        <w:tc>
          <w:tcPr>
            <w:tcW w:w="4675" w:type="dxa"/>
          </w:tcPr>
          <w:p w:rsidR="00005B3C" w:rsidRDefault="00005B3C" w:rsidP="00005B3C">
            <w:pPr>
              <w:pStyle w:val="a3"/>
              <w:tabs>
                <w:tab w:val="left" w:pos="921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ab/>
            </w:r>
            <w:proofErr w:type="spellStart"/>
            <w:r>
              <w:t>кликбейт</w:t>
            </w:r>
            <w:proofErr w:type="spellEnd"/>
          </w:p>
        </w:tc>
      </w:tr>
    </w:tbl>
    <w:p w:rsidR="00686C4D" w:rsidRDefault="00686C4D" w:rsidP="00686C4D">
      <w:pPr>
        <w:pStyle w:val="a4"/>
        <w:ind w:left="962" w:firstLine="0"/>
        <w:jc w:val="both"/>
      </w:pPr>
    </w:p>
    <w:p w:rsidR="003D4FE7" w:rsidRDefault="003C4933" w:rsidP="00E2617B">
      <w:pPr>
        <w:pStyle w:val="a3"/>
        <w:tabs>
          <w:tab w:val="left" w:pos="426"/>
        </w:tabs>
        <w:jc w:val="both"/>
        <w:rPr>
          <w:spacing w:val="14"/>
        </w:rPr>
      </w:pPr>
      <w:r>
        <w:rPr>
          <w:b/>
          <w:i/>
        </w:rPr>
        <w:t>Шкала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4"/>
        </w:rPr>
        <w:t xml:space="preserve"> </w:t>
      </w:r>
    </w:p>
    <w:p w:rsidR="003D4FE7" w:rsidRDefault="003D4FE7" w:rsidP="00E2617B">
      <w:pPr>
        <w:pStyle w:val="a3"/>
        <w:tabs>
          <w:tab w:val="left" w:pos="426"/>
        </w:tabs>
        <w:jc w:val="both"/>
        <w:rPr>
          <w:spacing w:val="14"/>
        </w:rPr>
      </w:pPr>
    </w:p>
    <w:p w:rsidR="003D4FE7" w:rsidRPr="00BF54E1" w:rsidRDefault="003D4FE7" w:rsidP="003D4FE7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</w:t>
      </w:r>
      <w:r w:rsidRPr="00BF54E1">
        <w:rPr>
          <w:color w:val="auto"/>
        </w:rPr>
        <w:lastRenderedPageBreak/>
        <w:t xml:space="preserve">учебно-методический комплекс дисциплины, размещенный в «Электронной образовательной среде КемГИК». </w:t>
      </w:r>
    </w:p>
    <w:p w:rsidR="005A3CA1" w:rsidRDefault="003D4FE7" w:rsidP="00E2617B">
      <w:pPr>
        <w:pStyle w:val="a3"/>
        <w:tabs>
          <w:tab w:val="left" w:pos="426"/>
        </w:tabs>
        <w:jc w:val="both"/>
      </w:pPr>
      <w:r w:rsidRPr="00BF54E1">
        <w:t xml:space="preserve">Тесты включают 20 тестовых заданий. </w:t>
      </w:r>
      <w:r>
        <w:t>Результаты тестирования оцениваются в баллах в соответствии со следующими критериями:</w:t>
      </w:r>
    </w:p>
    <w:p w:rsidR="005A3CA1" w:rsidRDefault="003C4933" w:rsidP="0099339D">
      <w:pPr>
        <w:pStyle w:val="a4"/>
        <w:numPr>
          <w:ilvl w:val="1"/>
          <w:numId w:val="1"/>
        </w:numPr>
        <w:tabs>
          <w:tab w:val="left" w:pos="426"/>
          <w:tab w:val="left" w:pos="949"/>
          <w:tab w:val="left" w:pos="950"/>
        </w:tabs>
        <w:ind w:left="0" w:firstLine="0"/>
        <w:jc w:val="both"/>
        <w:rPr>
          <w:sz w:val="24"/>
        </w:rPr>
      </w:pPr>
      <w:r>
        <w:rPr>
          <w:sz w:val="24"/>
        </w:rPr>
        <w:t>100-90%</w:t>
      </w:r>
      <w:r>
        <w:rPr>
          <w:spacing w:val="-5"/>
          <w:sz w:val="24"/>
        </w:rPr>
        <w:t xml:space="preserve"> </w:t>
      </w:r>
      <w:r w:rsidR="003D4FE7">
        <w:rPr>
          <w:spacing w:val="-5"/>
          <w:sz w:val="24"/>
        </w:rPr>
        <w:t>(</w:t>
      </w:r>
      <w:r w:rsidR="003D4FE7">
        <w:rPr>
          <w:sz w:val="24"/>
        </w:rPr>
        <w:t>20-16</w:t>
      </w:r>
      <w:r w:rsidR="002957D7">
        <w:rPr>
          <w:sz w:val="24"/>
        </w:rPr>
        <w:t xml:space="preserve"> правильных отв</w:t>
      </w:r>
      <w:r w:rsidR="003D4FE7">
        <w:rPr>
          <w:sz w:val="24"/>
        </w:rPr>
        <w:t>етов)</w:t>
      </w:r>
      <w:r>
        <w:rPr>
          <w:sz w:val="24"/>
        </w:rPr>
        <w:t>- «отлично»;</w:t>
      </w:r>
    </w:p>
    <w:p w:rsidR="005A3CA1" w:rsidRDefault="003C4933" w:rsidP="0099339D">
      <w:pPr>
        <w:pStyle w:val="a4"/>
        <w:numPr>
          <w:ilvl w:val="1"/>
          <w:numId w:val="1"/>
        </w:numPr>
        <w:tabs>
          <w:tab w:val="left" w:pos="426"/>
          <w:tab w:val="left" w:pos="949"/>
          <w:tab w:val="left" w:pos="950"/>
        </w:tabs>
        <w:ind w:left="0" w:firstLine="0"/>
        <w:jc w:val="both"/>
        <w:rPr>
          <w:sz w:val="24"/>
        </w:rPr>
      </w:pPr>
      <w:r>
        <w:rPr>
          <w:sz w:val="24"/>
        </w:rPr>
        <w:t>89-75%</w:t>
      </w:r>
      <w:r>
        <w:rPr>
          <w:spacing w:val="-5"/>
          <w:sz w:val="24"/>
        </w:rPr>
        <w:t xml:space="preserve"> </w:t>
      </w:r>
      <w:r w:rsidR="002957D7">
        <w:rPr>
          <w:spacing w:val="-5"/>
          <w:sz w:val="24"/>
        </w:rPr>
        <w:t>(</w:t>
      </w:r>
      <w:r w:rsidR="002957D7">
        <w:rPr>
          <w:sz w:val="24"/>
        </w:rPr>
        <w:t>15-11</w:t>
      </w:r>
      <w:r w:rsidR="002957D7">
        <w:rPr>
          <w:sz w:val="24"/>
        </w:rPr>
        <w:t xml:space="preserve"> правильных ответов)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«хорошо»;</w:t>
      </w:r>
    </w:p>
    <w:p w:rsidR="005A3CA1" w:rsidRDefault="003C4933" w:rsidP="0099339D">
      <w:pPr>
        <w:pStyle w:val="a4"/>
        <w:numPr>
          <w:ilvl w:val="1"/>
          <w:numId w:val="1"/>
        </w:numPr>
        <w:tabs>
          <w:tab w:val="left" w:pos="426"/>
          <w:tab w:val="left" w:pos="949"/>
          <w:tab w:val="left" w:pos="950"/>
        </w:tabs>
        <w:ind w:left="0" w:firstLine="0"/>
        <w:jc w:val="both"/>
        <w:rPr>
          <w:sz w:val="24"/>
        </w:rPr>
      </w:pPr>
      <w:r>
        <w:rPr>
          <w:sz w:val="24"/>
        </w:rPr>
        <w:t>74-60%</w:t>
      </w:r>
      <w:r>
        <w:rPr>
          <w:spacing w:val="-5"/>
          <w:sz w:val="24"/>
        </w:rPr>
        <w:t xml:space="preserve"> </w:t>
      </w:r>
      <w:r w:rsidR="002957D7">
        <w:rPr>
          <w:spacing w:val="-5"/>
          <w:sz w:val="24"/>
        </w:rPr>
        <w:t>(</w:t>
      </w:r>
      <w:r w:rsidR="002957D7">
        <w:rPr>
          <w:sz w:val="24"/>
        </w:rPr>
        <w:t>10-6 правильных отв</w:t>
      </w:r>
      <w:r w:rsidR="002957D7">
        <w:rPr>
          <w:sz w:val="24"/>
        </w:rPr>
        <w:t xml:space="preserve">етов)- </w:t>
      </w:r>
      <w:r>
        <w:rPr>
          <w:sz w:val="24"/>
        </w:rPr>
        <w:t>- «удовлетворительно»;</w:t>
      </w:r>
    </w:p>
    <w:p w:rsidR="005A3CA1" w:rsidRDefault="003C4933" w:rsidP="0099339D">
      <w:pPr>
        <w:pStyle w:val="a4"/>
        <w:numPr>
          <w:ilvl w:val="1"/>
          <w:numId w:val="1"/>
        </w:numPr>
        <w:tabs>
          <w:tab w:val="left" w:pos="426"/>
          <w:tab w:val="left" w:pos="949"/>
          <w:tab w:val="left" w:pos="950"/>
        </w:tabs>
        <w:ind w:left="0" w:firstLine="0"/>
        <w:jc w:val="both"/>
        <w:rPr>
          <w:sz w:val="24"/>
        </w:rPr>
      </w:pPr>
      <w:r>
        <w:rPr>
          <w:sz w:val="24"/>
        </w:rPr>
        <w:t>ниже</w:t>
      </w:r>
      <w:r>
        <w:rPr>
          <w:spacing w:val="-6"/>
          <w:sz w:val="24"/>
        </w:rPr>
        <w:t xml:space="preserve"> </w:t>
      </w:r>
      <w:r>
        <w:rPr>
          <w:sz w:val="24"/>
        </w:rPr>
        <w:t>60%</w:t>
      </w:r>
      <w:r>
        <w:rPr>
          <w:spacing w:val="-6"/>
          <w:sz w:val="24"/>
        </w:rPr>
        <w:t xml:space="preserve"> </w:t>
      </w:r>
      <w:r w:rsidR="002957D7">
        <w:rPr>
          <w:spacing w:val="-5"/>
          <w:sz w:val="24"/>
        </w:rPr>
        <w:t>(</w:t>
      </w:r>
      <w:r w:rsidR="002957D7">
        <w:rPr>
          <w:spacing w:val="-5"/>
          <w:sz w:val="24"/>
        </w:rPr>
        <w:t>5 и менее</w:t>
      </w:r>
      <w:r w:rsidR="002957D7">
        <w:rPr>
          <w:sz w:val="24"/>
        </w:rPr>
        <w:t xml:space="preserve"> правильных отв</w:t>
      </w:r>
      <w:r w:rsidR="002957D7">
        <w:rPr>
          <w:sz w:val="24"/>
        </w:rPr>
        <w:t xml:space="preserve">етов)- </w:t>
      </w:r>
      <w:r>
        <w:rPr>
          <w:sz w:val="24"/>
        </w:rPr>
        <w:t>- «неудовлетворительно».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3"/>
        </w:rPr>
      </w:pPr>
    </w:p>
    <w:p w:rsidR="002957D7" w:rsidRPr="003711F5" w:rsidRDefault="002957D7" w:rsidP="002957D7">
      <w:pPr>
        <w:spacing w:before="120" w:after="120"/>
        <w:rPr>
          <w:b/>
          <w:snapToGrid w:val="0"/>
        </w:rPr>
      </w:pPr>
      <w:r>
        <w:rPr>
          <w:b/>
          <w:snapToGrid w:val="0"/>
        </w:rPr>
        <w:t>5</w:t>
      </w:r>
      <w:r w:rsidRPr="003711F5">
        <w:rPr>
          <w:b/>
          <w:snapToGrid w:val="0"/>
        </w:rPr>
        <w:t>.</w:t>
      </w:r>
      <w:r>
        <w:rPr>
          <w:b/>
          <w:snapToGrid w:val="0"/>
        </w:rPr>
        <w:t>2</w:t>
      </w:r>
      <w:r w:rsidRPr="003711F5">
        <w:rPr>
          <w:b/>
          <w:snapToGrid w:val="0"/>
        </w:rPr>
        <w:t xml:space="preserve"> </w:t>
      </w:r>
      <w:r w:rsidRPr="002957D7">
        <w:rPr>
          <w:b/>
        </w:rPr>
        <w:t>Методика</w:t>
      </w:r>
      <w:r w:rsidRPr="003711F5">
        <w:rPr>
          <w:b/>
          <w:snapToGrid w:val="0"/>
        </w:rPr>
        <w:t xml:space="preserve"> и критерии оценки результатов обучения по дисциплине</w:t>
      </w:r>
    </w:p>
    <w:p w:rsidR="002957D7" w:rsidRPr="002957D7" w:rsidRDefault="002957D7" w:rsidP="002957D7">
      <w:pPr>
        <w:ind w:firstLine="708"/>
        <w:contextualSpacing/>
        <w:rPr>
          <w:sz w:val="24"/>
          <w:szCs w:val="24"/>
        </w:rPr>
      </w:pPr>
      <w:r w:rsidRPr="002957D7">
        <w:rPr>
          <w:rStyle w:val="FontStyle70"/>
          <w:b w:val="0"/>
          <w:i w:val="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2957D7">
        <w:rPr>
          <w:sz w:val="24"/>
          <w:szCs w:val="24"/>
        </w:rPr>
        <w:t>уровень усвоения</w:t>
      </w:r>
      <w:r w:rsidRPr="003711F5">
        <w:t xml:space="preserve"> </w:t>
      </w:r>
      <w:r w:rsidRPr="002957D7">
        <w:rPr>
          <w:sz w:val="24"/>
          <w:szCs w:val="24"/>
        </w:rPr>
        <w:t>обучающимися материала, предусмотренного рабочей программой дисциплины.</w:t>
      </w:r>
    </w:p>
    <w:p w:rsidR="002957D7" w:rsidRPr="003711F5" w:rsidRDefault="002957D7" w:rsidP="002957D7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73035C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73035C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73035C">
            <w:r w:rsidRPr="003711F5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2957D7">
            <w:r w:rsidRPr="003711F5">
              <w:t>Макси</w:t>
            </w:r>
            <w:r>
              <w:t>мум 20 × 3</w:t>
            </w:r>
            <w:r w:rsidRPr="003711F5">
              <w:t xml:space="preserve"> = </w:t>
            </w:r>
            <w:r>
              <w:t>60</w:t>
            </w:r>
            <w:r w:rsidRPr="003711F5">
              <w:t xml:space="preserve"> баллов</w:t>
            </w:r>
          </w:p>
        </w:tc>
      </w:tr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73035C">
            <w:r w:rsidRPr="003711F5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2957D7">
            <w:r>
              <w:t>Максимум 5 × 2</w:t>
            </w:r>
            <w:r w:rsidRPr="003711F5">
              <w:t xml:space="preserve">=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2957D7">
            <w:r w:rsidRPr="003711F5">
              <w:t xml:space="preserve">Участие в </w:t>
            </w:r>
            <w:r>
              <w:t>дискуссии</w:t>
            </w:r>
            <w:r w:rsidRPr="003711F5">
              <w:t xml:space="preserve"> 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2957D7">
            <w:r w:rsidRPr="003711F5">
              <w:t xml:space="preserve">Максимум </w:t>
            </w:r>
            <w:r>
              <w:t>10</w:t>
            </w:r>
            <w:r w:rsidRPr="003711F5">
              <w:t xml:space="preserve"> × </w:t>
            </w:r>
            <w:r>
              <w:t>1</w:t>
            </w:r>
            <w:r w:rsidRPr="003711F5">
              <w:t xml:space="preserve"> = </w:t>
            </w:r>
            <w:r>
              <w:t>1</w:t>
            </w:r>
            <w:r w:rsidRPr="003711F5">
              <w:t>0 баллов</w:t>
            </w:r>
          </w:p>
        </w:tc>
      </w:tr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73035C">
            <w:r w:rsidRPr="003711F5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73035C">
            <w:r w:rsidRPr="003711F5">
              <w:t>Максимум 20 баллов</w:t>
            </w:r>
          </w:p>
        </w:tc>
      </w:tr>
      <w:tr w:rsidR="002957D7" w:rsidRPr="003711F5" w:rsidTr="0073035C">
        <w:tc>
          <w:tcPr>
            <w:tcW w:w="5052" w:type="dxa"/>
            <w:shd w:val="clear" w:color="auto" w:fill="auto"/>
          </w:tcPr>
          <w:p w:rsidR="002957D7" w:rsidRPr="003711F5" w:rsidRDefault="002957D7" w:rsidP="0073035C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2957D7" w:rsidRPr="003711F5" w:rsidRDefault="002957D7" w:rsidP="0073035C">
            <w:r w:rsidRPr="003711F5">
              <w:t>Максимум – 100 баллов</w:t>
            </w:r>
          </w:p>
        </w:tc>
      </w:tr>
    </w:tbl>
    <w:p w:rsidR="005A3CA1" w:rsidRDefault="005A3CA1" w:rsidP="00E2617B">
      <w:pPr>
        <w:pStyle w:val="a3"/>
        <w:tabs>
          <w:tab w:val="left" w:pos="426"/>
        </w:tabs>
        <w:jc w:val="both"/>
        <w:rPr>
          <w:sz w:val="28"/>
        </w:rPr>
      </w:pPr>
    </w:p>
    <w:p w:rsidR="005A3CA1" w:rsidRDefault="003C4933" w:rsidP="00E2617B">
      <w:pPr>
        <w:pStyle w:val="1"/>
        <w:tabs>
          <w:tab w:val="left" w:pos="426"/>
        </w:tabs>
        <w:ind w:left="0"/>
        <w:jc w:val="both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5A3CA1" w:rsidRDefault="003C4933" w:rsidP="00E2617B">
      <w:pPr>
        <w:pStyle w:val="a3"/>
        <w:tabs>
          <w:tab w:val="left" w:pos="426"/>
        </w:tabs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:rsidR="005A3CA1" w:rsidRDefault="003C4933" w:rsidP="00E2617B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«Зачтено»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выставляется,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компетенций: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продвинутый,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повышенный,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пороговый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излагаемому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вопросу.</w:t>
      </w:r>
    </w:p>
    <w:p w:rsidR="005A3CA1" w:rsidRDefault="003C4933" w:rsidP="00E2617B">
      <w:pPr>
        <w:tabs>
          <w:tab w:val="left" w:pos="426"/>
        </w:tabs>
        <w:jc w:val="both"/>
        <w:rPr>
          <w:sz w:val="24"/>
        </w:rPr>
      </w:pPr>
      <w:r w:rsidRPr="002957D7">
        <w:rPr>
          <w:b/>
          <w:sz w:val="24"/>
        </w:rPr>
        <w:t>«Не</w:t>
      </w:r>
      <w:r w:rsidRPr="002957D7">
        <w:rPr>
          <w:b/>
          <w:spacing w:val="1"/>
          <w:sz w:val="24"/>
        </w:rPr>
        <w:t xml:space="preserve"> </w:t>
      </w:r>
      <w:r w:rsidRPr="002957D7">
        <w:rPr>
          <w:b/>
          <w:sz w:val="24"/>
        </w:rPr>
        <w:t>зачтено»</w:t>
      </w:r>
      <w:r>
        <w:rPr>
          <w:spacing w:val="1"/>
          <w:sz w:val="24"/>
        </w:rPr>
        <w:t xml:space="preserve"> </w:t>
      </w:r>
      <w:bookmarkStart w:id="0" w:name="_GoBack"/>
      <w:r w:rsidRPr="002957D7">
        <w:rPr>
          <w:sz w:val="24"/>
        </w:rPr>
        <w:t>соответствует</w:t>
      </w:r>
      <w:bookmarkEnd w:id="0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нулевому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компетенций;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предусмотренных 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</w:t>
      </w:r>
    </w:p>
    <w:p w:rsidR="005A3CA1" w:rsidRDefault="003C4933" w:rsidP="00E2617B">
      <w:pPr>
        <w:pStyle w:val="a3"/>
        <w:tabs>
          <w:tab w:val="left" w:pos="426"/>
        </w:tabs>
        <w:jc w:val="both"/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:rsidR="005A3CA1" w:rsidRDefault="005A3CA1" w:rsidP="00E2617B">
      <w:pPr>
        <w:pStyle w:val="a3"/>
        <w:tabs>
          <w:tab w:val="left" w:pos="426"/>
        </w:tabs>
        <w:jc w:val="both"/>
      </w:pPr>
    </w:p>
    <w:p w:rsidR="005A3CA1" w:rsidRDefault="003C4933" w:rsidP="00E2617B">
      <w:pPr>
        <w:pStyle w:val="1"/>
        <w:tabs>
          <w:tab w:val="left" w:pos="426"/>
        </w:tabs>
        <w:ind w:left="0"/>
        <w:jc w:val="both"/>
      </w:pPr>
      <w:r>
        <w:t>Шкала</w:t>
      </w:r>
      <w:r>
        <w:rPr>
          <w:spacing w:val="-3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5A3CA1" w:rsidTr="00D76102">
        <w:trPr>
          <w:trHeight w:val="828"/>
          <w:jc w:val="center"/>
        </w:trPr>
        <w:tc>
          <w:tcPr>
            <w:tcW w:w="2791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</w:p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A3CA1" w:rsidTr="00D76102">
        <w:trPr>
          <w:trHeight w:val="827"/>
          <w:jc w:val="center"/>
        </w:trPr>
        <w:tc>
          <w:tcPr>
            <w:tcW w:w="2791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Продвинутый,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повышенный,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пороговый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A3CA1" w:rsidTr="00D76102">
        <w:trPr>
          <w:trHeight w:val="278"/>
          <w:jc w:val="center"/>
        </w:trPr>
        <w:tc>
          <w:tcPr>
            <w:tcW w:w="2791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Нулевой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:rsidR="003C4933" w:rsidRDefault="003C4933" w:rsidP="00D76102">
      <w:pPr>
        <w:tabs>
          <w:tab w:val="left" w:pos="0"/>
        </w:tabs>
        <w:jc w:val="both"/>
      </w:pPr>
    </w:p>
    <w:sectPr w:rsidR="003C4933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4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7" w15:restartNumberingAfterBreak="0">
    <w:nsid w:val="2688712A"/>
    <w:multiLevelType w:val="hybridMultilevel"/>
    <w:tmpl w:val="3186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3B697835"/>
    <w:multiLevelType w:val="hybridMultilevel"/>
    <w:tmpl w:val="BC48D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22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14"/>
  </w:num>
  <w:num w:numId="5">
    <w:abstractNumId w:val="17"/>
  </w:num>
  <w:num w:numId="6">
    <w:abstractNumId w:val="5"/>
  </w:num>
  <w:num w:numId="7">
    <w:abstractNumId w:val="24"/>
  </w:num>
  <w:num w:numId="8">
    <w:abstractNumId w:val="7"/>
  </w:num>
  <w:num w:numId="9">
    <w:abstractNumId w:val="3"/>
  </w:num>
  <w:num w:numId="10">
    <w:abstractNumId w:val="21"/>
  </w:num>
  <w:num w:numId="11">
    <w:abstractNumId w:val="23"/>
  </w:num>
  <w:num w:numId="12">
    <w:abstractNumId w:val="10"/>
  </w:num>
  <w:num w:numId="13">
    <w:abstractNumId w:val="18"/>
  </w:num>
  <w:num w:numId="14">
    <w:abstractNumId w:val="19"/>
  </w:num>
  <w:num w:numId="15">
    <w:abstractNumId w:val="2"/>
  </w:num>
  <w:num w:numId="16">
    <w:abstractNumId w:val="8"/>
  </w:num>
  <w:num w:numId="17">
    <w:abstractNumId w:val="25"/>
  </w:num>
  <w:num w:numId="18">
    <w:abstractNumId w:val="11"/>
  </w:num>
  <w:num w:numId="19">
    <w:abstractNumId w:val="9"/>
  </w:num>
  <w:num w:numId="20">
    <w:abstractNumId w:val="12"/>
  </w:num>
  <w:num w:numId="21">
    <w:abstractNumId w:val="16"/>
  </w:num>
  <w:num w:numId="22">
    <w:abstractNumId w:val="20"/>
  </w:num>
  <w:num w:numId="23">
    <w:abstractNumId w:val="4"/>
  </w:num>
  <w:num w:numId="24">
    <w:abstractNumId w:val="0"/>
  </w:num>
  <w:num w:numId="25">
    <w:abstractNumId w:val="15"/>
  </w:num>
  <w:num w:numId="26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4693"/>
    <w:rsid w:val="00005945"/>
    <w:rsid w:val="00005B3C"/>
    <w:rsid w:val="002957D7"/>
    <w:rsid w:val="002D59EC"/>
    <w:rsid w:val="00305080"/>
    <w:rsid w:val="00376CA0"/>
    <w:rsid w:val="003C4933"/>
    <w:rsid w:val="003D4FE7"/>
    <w:rsid w:val="0044179F"/>
    <w:rsid w:val="005A3CA1"/>
    <w:rsid w:val="00686C4D"/>
    <w:rsid w:val="00692013"/>
    <w:rsid w:val="00710136"/>
    <w:rsid w:val="008E4395"/>
    <w:rsid w:val="009012A7"/>
    <w:rsid w:val="00940E90"/>
    <w:rsid w:val="0099339D"/>
    <w:rsid w:val="00995513"/>
    <w:rsid w:val="009C58C6"/>
    <w:rsid w:val="009D6FBD"/>
    <w:rsid w:val="00A5403C"/>
    <w:rsid w:val="00B3564F"/>
    <w:rsid w:val="00D76102"/>
    <w:rsid w:val="00E2617B"/>
    <w:rsid w:val="00EA5CFE"/>
    <w:rsid w:val="00EB0A78"/>
    <w:rsid w:val="00EE0F34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6E2D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D4FE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5">
    <w:name w:val="Абзац списка Знак"/>
    <w:link w:val="a4"/>
    <w:uiPriority w:val="34"/>
    <w:locked/>
    <w:rsid w:val="003D4FE7"/>
    <w:rPr>
      <w:rFonts w:ascii="Times New Roman" w:eastAsia="Times New Roman" w:hAnsi="Times New Roman" w:cs="Times New Roman"/>
      <w:lang w:val="ru-RU"/>
    </w:rPr>
  </w:style>
  <w:style w:type="character" w:customStyle="1" w:styleId="FontStyle70">
    <w:name w:val="Font Style70"/>
    <w:rsid w:val="002957D7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8B5E8-4140-4262-BA51-61EF997E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HDD</cp:lastModifiedBy>
  <cp:revision>15</cp:revision>
  <dcterms:created xsi:type="dcterms:W3CDTF">2023-06-25T04:33:00Z</dcterms:created>
  <dcterms:modified xsi:type="dcterms:W3CDTF">2024-08-09T09:08:00Z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